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42" w:rsidRPr="00976353" w:rsidRDefault="000F2A42" w:rsidP="000F2A42">
      <w:pPr>
        <w:pStyle w:val="Tittel"/>
        <w:rPr>
          <w:lang w:val="nn-NO"/>
        </w:rPr>
      </w:pPr>
      <w:bookmarkStart w:id="0" w:name="_Toc531609965"/>
      <w:r w:rsidRPr="00976353">
        <w:rPr>
          <w:lang w:val="nn-NO"/>
        </w:rPr>
        <w:t>OPPDRAG SYMBOLJAKT</w:t>
      </w:r>
      <w:bookmarkEnd w:id="0"/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Tidsramme: 20 </w:t>
      </w:r>
      <w:r>
        <w:rPr>
          <w:lang w:val="nn-NO"/>
        </w:rPr>
        <w:t>minutt</w:t>
      </w:r>
    </w:p>
    <w:p w:rsidR="00976353" w:rsidRPr="00242068" w:rsidRDefault="00976353" w:rsidP="0097635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Open samtale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Kva er eit symbol? Kva for symbol kjenner born? Spør tårnagentane om dei kjem på nokre symbol utanfor kyrkja, i kvardagen og på </w:t>
      </w:r>
      <w:r>
        <w:rPr>
          <w:lang w:val="nn-NO"/>
        </w:rPr>
        <w:t>skolen. Vis eventuelt</w:t>
      </w:r>
      <w:r w:rsidRPr="00242068">
        <w:rPr>
          <w:lang w:val="nn-NO"/>
        </w:rPr>
        <w:t xml:space="preserve"> nokre kjende symbol på bilete, som hjarte, skilt osv. Spør om dei ser nokon symbol i kyrkja – og om dei veit kva </w:t>
      </w:r>
      <w:r>
        <w:rPr>
          <w:lang w:val="nn-NO"/>
        </w:rPr>
        <w:t>symbola</w:t>
      </w:r>
      <w:r w:rsidRPr="00242068">
        <w:rPr>
          <w:lang w:val="nn-NO"/>
        </w:rPr>
        <w:t xml:space="preserve"> tyder. 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(Fleire tips og inspirasjon om symbol finn du i </w:t>
      </w:r>
      <w:r>
        <w:rPr>
          <w:lang w:val="nn-NO"/>
        </w:rPr>
        <w:t>«</w:t>
      </w:r>
      <w:r w:rsidRPr="00242068">
        <w:rPr>
          <w:lang w:val="nn-NO"/>
        </w:rPr>
        <w:t>Tips til planlegging av gudstenesta</w:t>
      </w:r>
      <w:r>
        <w:rPr>
          <w:lang w:val="nn-NO"/>
        </w:rPr>
        <w:t>»</w:t>
      </w:r>
      <w:r w:rsidRPr="00242068">
        <w:rPr>
          <w:lang w:val="nn-NO"/>
        </w:rPr>
        <w:t xml:space="preserve"> og i </w:t>
      </w:r>
      <w:r>
        <w:rPr>
          <w:lang w:val="nn-NO"/>
        </w:rPr>
        <w:t>«</w:t>
      </w:r>
      <w:proofErr w:type="spellStart"/>
      <w:r w:rsidRPr="00242068">
        <w:rPr>
          <w:lang w:val="nn-NO"/>
        </w:rPr>
        <w:t>Oppd</w:t>
      </w:r>
      <w:proofErr w:type="spellEnd"/>
      <w:r w:rsidRPr="00242068">
        <w:rPr>
          <w:lang w:val="nn-NO"/>
        </w:rPr>
        <w:t>(r)ag Kyrkjerommet</w:t>
      </w:r>
      <w:r>
        <w:rPr>
          <w:lang w:val="nn-NO"/>
        </w:rPr>
        <w:t>»</w:t>
      </w:r>
      <w:r w:rsidRPr="00242068">
        <w:rPr>
          <w:lang w:val="nn-NO"/>
        </w:rPr>
        <w:t xml:space="preserve">. Under </w:t>
      </w:r>
      <w:r>
        <w:rPr>
          <w:lang w:val="nn-NO"/>
        </w:rPr>
        <w:t>«</w:t>
      </w:r>
      <w:r w:rsidRPr="00242068">
        <w:rPr>
          <w:lang w:val="nn-NO"/>
        </w:rPr>
        <w:t>Planlegging</w:t>
      </w:r>
      <w:r>
        <w:rPr>
          <w:lang w:val="nn-NO"/>
        </w:rPr>
        <w:t>»</w:t>
      </w:r>
      <w:r w:rsidRPr="00242068">
        <w:rPr>
          <w:lang w:val="nn-NO"/>
        </w:rPr>
        <w:t xml:space="preserve"> finn du litteratur til temaet.)</w:t>
      </w:r>
    </w:p>
    <w:p w:rsidR="00976353" w:rsidRPr="00242068" w:rsidRDefault="00976353" w:rsidP="0097635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Agenttips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>Presenter tre viktige agenttips som er viktige i gjennomføringa av oppdraget:</w:t>
      </w:r>
    </w:p>
    <w:p w:rsidR="00976353" w:rsidRPr="00BD28AD" w:rsidRDefault="00976353" w:rsidP="00976353">
      <w:pPr>
        <w:pStyle w:val="Listeavsnitt"/>
        <w:numPr>
          <w:ilvl w:val="0"/>
          <w:numId w:val="3"/>
        </w:numPr>
        <w:spacing w:line="276" w:lineRule="auto"/>
      </w:pPr>
      <w:r w:rsidRPr="00BD28AD">
        <w:t>Leit, så skal de finne.</w:t>
      </w:r>
    </w:p>
    <w:p w:rsidR="00976353" w:rsidRPr="00242068" w:rsidRDefault="00976353" w:rsidP="00976353">
      <w:pPr>
        <w:pStyle w:val="Listeavsnitt"/>
        <w:numPr>
          <w:ilvl w:val="0"/>
          <w:numId w:val="3"/>
        </w:numPr>
        <w:spacing w:line="276" w:lineRule="auto"/>
        <w:rPr>
          <w:lang w:val="nn-NO"/>
        </w:rPr>
      </w:pPr>
      <w:r w:rsidRPr="00242068">
        <w:rPr>
          <w:lang w:val="nn-NO"/>
        </w:rPr>
        <w:t>Ha auge og øyre opne</w:t>
      </w:r>
      <w:r>
        <w:rPr>
          <w:lang w:val="nn-NO"/>
        </w:rPr>
        <w:t>.</w:t>
      </w:r>
    </w:p>
    <w:p w:rsidR="00976353" w:rsidRPr="00242068" w:rsidRDefault="00976353" w:rsidP="00976353">
      <w:pPr>
        <w:pStyle w:val="Listeavsnitt"/>
        <w:numPr>
          <w:ilvl w:val="0"/>
          <w:numId w:val="3"/>
        </w:numPr>
        <w:spacing w:line="276" w:lineRule="auto"/>
        <w:rPr>
          <w:lang w:val="nn-NO"/>
        </w:rPr>
      </w:pPr>
      <w:r w:rsidRPr="00242068">
        <w:rPr>
          <w:lang w:val="nn-NO"/>
        </w:rPr>
        <w:t>Samarbeid</w:t>
      </w:r>
      <w:r>
        <w:rPr>
          <w:lang w:val="nn-NO"/>
        </w:rPr>
        <w:t>.</w:t>
      </w:r>
    </w:p>
    <w:p w:rsidR="00976353" w:rsidRPr="00242068" w:rsidRDefault="00976353" w:rsidP="0097635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Oppdraget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>
        <w:rPr>
          <w:lang w:val="nn-NO"/>
        </w:rPr>
        <w:t>Oppdraget i symboljakta</w:t>
      </w:r>
      <w:r w:rsidRPr="00242068">
        <w:rPr>
          <w:lang w:val="nn-NO"/>
        </w:rPr>
        <w:t xml:space="preserve"> er å finne flest moglege symbol i og rundt kyrkja, ved hjelp av lommelyktene. Ein frå kvar gruppe, som har fått spesiell opplæring, kan få i oppdrag å ta bilete av symbola, med mobil eller kamera. Agentane kan også bruke notatbøker til å teikne dei symbola dei finn.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Når agentane samlar seg att, kan til dømes kvar gruppe fortelje om eit symbol </w:t>
      </w:r>
      <w:r>
        <w:rPr>
          <w:lang w:val="nn-NO"/>
        </w:rPr>
        <w:t xml:space="preserve">som </w:t>
      </w:r>
      <w:r w:rsidRPr="00242068">
        <w:rPr>
          <w:lang w:val="nn-NO"/>
        </w:rPr>
        <w:t xml:space="preserve">dei fann under si symboljakt. Kanskje har dei òg eit forslag til korleis ein kan forstå dette symbolet? 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>Leiarane som følgjer med grupp</w:t>
      </w:r>
      <w:r>
        <w:rPr>
          <w:lang w:val="nn-NO"/>
        </w:rPr>
        <w:t>ene</w:t>
      </w:r>
      <w:r w:rsidRPr="00242068">
        <w:rPr>
          <w:lang w:val="nn-NO"/>
        </w:rPr>
        <w:t>, skal i størst mogleg grad la tårnagentane styre, men sjølvsagt svare på spørsmål. Dersom leiaren ikkje veit kva</w:t>
      </w:r>
      <w:r>
        <w:rPr>
          <w:lang w:val="nn-NO"/>
        </w:rPr>
        <w:t xml:space="preserve"> eit symbol står for</w:t>
      </w:r>
      <w:r w:rsidRPr="00242068">
        <w:rPr>
          <w:lang w:val="nn-NO"/>
        </w:rPr>
        <w:t xml:space="preserve">, eller om noko er eit symbol, går det heilt fint – det skaper ein fin undredialog i gruppa. 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>Etterpå tek ein av leiarane ansvar for å samle utvalde bilete på ein PowerPoint som kan visast under gudstenesta og/eller kyrkjekaffien søndag.</w:t>
      </w:r>
    </w:p>
    <w:p w:rsidR="00976353" w:rsidRPr="00242068" w:rsidRDefault="00976353" w:rsidP="0097635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Moglege element i kyrkja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Preikestolen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Dåpsfatet</w:t>
      </w:r>
      <w:proofErr w:type="spellEnd"/>
      <w:r w:rsidRPr="00242068">
        <w:rPr>
          <w:lang w:val="nn-NO"/>
        </w:rPr>
        <w:t>/døypefonten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Lysestakar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Lysgloben</w:t>
      </w:r>
      <w:proofErr w:type="spellEnd"/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Kyrkjetårnet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Greske bokstavar eller andre teikn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Kross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Altertavla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lastRenderedPageBreak/>
        <w:t>Kleda til presten og fargane og bokstavane eller teikna på kleda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Dukane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Nattverdkalken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>
        <w:rPr>
          <w:lang w:val="nn-NO"/>
        </w:rPr>
        <w:t>Blom</w:t>
      </w:r>
      <w:r w:rsidRPr="00242068">
        <w:rPr>
          <w:lang w:val="nn-NO"/>
        </w:rPr>
        <w:t>ane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Alterringen</w:t>
      </w:r>
    </w:p>
    <w:p w:rsidR="00976353" w:rsidRPr="00242068" w:rsidRDefault="00976353" w:rsidP="00976353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Interiøret, kunsten og utsmykkinga i kyrkja elle</w:t>
      </w:r>
      <w:r>
        <w:rPr>
          <w:lang w:val="nn-NO"/>
        </w:rPr>
        <w:t>s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Les kapittelet </w:t>
      </w:r>
      <w:r>
        <w:rPr>
          <w:lang w:val="nn-NO"/>
        </w:rPr>
        <w:t>«</w:t>
      </w:r>
      <w:r w:rsidRPr="00242068">
        <w:rPr>
          <w:lang w:val="nn-NO"/>
        </w:rPr>
        <w:t>Kyrkjerommet</w:t>
      </w:r>
      <w:r>
        <w:rPr>
          <w:lang w:val="nn-NO"/>
        </w:rPr>
        <w:t>»</w:t>
      </w:r>
      <w:r w:rsidRPr="00242068">
        <w:rPr>
          <w:lang w:val="nn-NO"/>
        </w:rPr>
        <w:t xml:space="preserve"> i </w:t>
      </w:r>
      <w:r w:rsidRPr="00242068">
        <w:rPr>
          <w:i/>
          <w:lang w:val="nn-NO"/>
        </w:rPr>
        <w:t>Liturgisk verkst</w:t>
      </w:r>
      <w:r>
        <w:rPr>
          <w:i/>
          <w:lang w:val="nn-NO"/>
        </w:rPr>
        <w:t>e</w:t>
      </w:r>
      <w:r w:rsidRPr="00242068">
        <w:rPr>
          <w:i/>
          <w:lang w:val="nn-NO"/>
        </w:rPr>
        <w:t xml:space="preserve">d </w:t>
      </w:r>
      <w:r>
        <w:rPr>
          <w:i/>
          <w:lang w:val="nn-NO"/>
        </w:rPr>
        <w:t>med</w:t>
      </w:r>
      <w:r w:rsidRPr="00242068">
        <w:rPr>
          <w:i/>
          <w:lang w:val="nn-NO"/>
        </w:rPr>
        <w:t xml:space="preserve"> b</w:t>
      </w:r>
      <w:r>
        <w:rPr>
          <w:i/>
          <w:lang w:val="nn-NO"/>
        </w:rPr>
        <w:t>a</w:t>
      </w:r>
      <w:r w:rsidRPr="00242068">
        <w:rPr>
          <w:i/>
          <w:lang w:val="nn-NO"/>
        </w:rPr>
        <w:t>rn</w:t>
      </w:r>
      <w:r w:rsidRPr="00242068">
        <w:rPr>
          <w:lang w:val="nn-NO"/>
        </w:rPr>
        <w:t xml:space="preserve">. Heftet ligg gratis i Ressursbanken. </w:t>
      </w:r>
    </w:p>
    <w:p w:rsidR="00976353" w:rsidRPr="00242068" w:rsidRDefault="00976353" w:rsidP="0097635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Symbolforklaring</w:t>
      </w:r>
    </w:p>
    <w:p w:rsidR="00976353" w:rsidRPr="00242068" w:rsidRDefault="00976353" w:rsidP="00976353">
      <w:p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 xml:space="preserve">Les </w:t>
      </w:r>
      <w:r w:rsidRPr="00242068">
        <w:rPr>
          <w:b/>
          <w:i/>
          <w:lang w:val="nn-NO"/>
        </w:rPr>
        <w:t xml:space="preserve">Kristne </w:t>
      </w:r>
      <w:proofErr w:type="spellStart"/>
      <w:r w:rsidRPr="00242068">
        <w:rPr>
          <w:b/>
          <w:i/>
          <w:lang w:val="nn-NO"/>
        </w:rPr>
        <w:t>symbol</w:t>
      </w:r>
      <w:r>
        <w:rPr>
          <w:b/>
          <w:i/>
          <w:lang w:val="nn-NO"/>
        </w:rPr>
        <w:t>er</w:t>
      </w:r>
      <w:proofErr w:type="spellEnd"/>
      <w:r w:rsidRPr="00242068">
        <w:rPr>
          <w:b/>
          <w:i/>
          <w:lang w:val="nn-NO"/>
        </w:rPr>
        <w:t xml:space="preserve"> – e</w:t>
      </w:r>
      <w:r>
        <w:rPr>
          <w:b/>
          <w:i/>
          <w:lang w:val="nn-NO"/>
        </w:rPr>
        <w:t>n</w:t>
      </w:r>
      <w:r w:rsidRPr="00242068">
        <w:rPr>
          <w:b/>
          <w:i/>
          <w:lang w:val="nn-NO"/>
        </w:rPr>
        <w:t xml:space="preserve"> elementær innføring</w:t>
      </w:r>
      <w:r w:rsidRPr="00242068">
        <w:rPr>
          <w:b/>
          <w:lang w:val="nn-NO"/>
        </w:rPr>
        <w:t xml:space="preserve"> av Ragnar </w:t>
      </w:r>
      <w:proofErr w:type="spellStart"/>
      <w:r w:rsidRPr="00242068">
        <w:rPr>
          <w:b/>
          <w:lang w:val="nn-NO"/>
        </w:rPr>
        <w:t>Skottene</w:t>
      </w:r>
      <w:proofErr w:type="spellEnd"/>
      <w:r w:rsidRPr="00242068">
        <w:rPr>
          <w:b/>
          <w:lang w:val="nn-NO"/>
        </w:rPr>
        <w:t xml:space="preserve"> for </w:t>
      </w:r>
      <w:r>
        <w:rPr>
          <w:b/>
          <w:lang w:val="nn-NO"/>
        </w:rPr>
        <w:t xml:space="preserve">ei </w:t>
      </w:r>
      <w:r w:rsidRPr="00242068">
        <w:rPr>
          <w:b/>
          <w:lang w:val="nn-NO"/>
        </w:rPr>
        <w:t xml:space="preserve">grundig innføring. </w:t>
      </w:r>
    </w:p>
    <w:p w:rsidR="00976353" w:rsidRPr="00242068" w:rsidRDefault="00976353" w:rsidP="0097635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Det går </w:t>
      </w:r>
      <w:r>
        <w:rPr>
          <w:lang w:val="nn-NO"/>
        </w:rPr>
        <w:t>òg</w:t>
      </w:r>
      <w:r w:rsidRPr="00242068">
        <w:rPr>
          <w:lang w:val="nn-NO"/>
        </w:rPr>
        <w:t xml:space="preserve"> an å søkje på snl.no for å finne kva eit symbol tyder</w:t>
      </w:r>
      <w:r>
        <w:rPr>
          <w:lang w:val="nn-NO"/>
        </w:rPr>
        <w:t>. E</w:t>
      </w:r>
      <w:r w:rsidRPr="00242068">
        <w:rPr>
          <w:lang w:val="nn-NO"/>
        </w:rPr>
        <w:t xml:space="preserve">ller bruk dansk symbolleksikon: </w:t>
      </w:r>
      <w:hyperlink r:id="rId7" w:history="1">
        <w:r w:rsidRPr="00242068">
          <w:rPr>
            <w:rStyle w:val="Hyperkobling"/>
            <w:lang w:val="nn-NO"/>
          </w:rPr>
          <w:t>http://denstoredanske.dk/Symbolleksikon</w:t>
        </w:r>
      </w:hyperlink>
      <w:r>
        <w:rPr>
          <w:lang w:val="nn-NO"/>
        </w:rPr>
        <w:t>.</w:t>
      </w:r>
    </w:p>
    <w:p w:rsidR="00976353" w:rsidRPr="00242068" w:rsidRDefault="00976353" w:rsidP="00976353">
      <w:pPr>
        <w:pStyle w:val="Undertittel"/>
        <w:spacing w:line="276" w:lineRule="auto"/>
        <w:rPr>
          <w:lang w:val="nn-NO"/>
        </w:rPr>
      </w:pPr>
      <w:r w:rsidRPr="00242068">
        <w:rPr>
          <w:lang w:val="nn-NO"/>
        </w:rPr>
        <w:t xml:space="preserve">Her er ei rask innføring i nokre kristne symbol: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BD28AD">
        <w:rPr>
          <w:b/>
        </w:rPr>
        <w:t>Fisken</w:t>
      </w:r>
      <w:r w:rsidRPr="00BD28AD">
        <w:t xml:space="preserve">: Det første kristne symbolet. </w:t>
      </w:r>
      <w:r>
        <w:rPr>
          <w:lang w:val="nn-NO"/>
        </w:rPr>
        <w:t>Det</w:t>
      </w:r>
      <w:r w:rsidRPr="00242068">
        <w:rPr>
          <w:lang w:val="nn-NO"/>
        </w:rPr>
        <w:t xml:space="preserve"> var eit hemmeleg teikn for dei første kristne for å spørje om den andre var kristen. Fisken blei til p</w:t>
      </w:r>
      <w:r>
        <w:rPr>
          <w:lang w:val="nn-NO"/>
        </w:rPr>
        <w:t>å grunn av bokstavkombinasjonen som forma</w:t>
      </w:r>
      <w:r w:rsidRPr="00242068">
        <w:rPr>
          <w:lang w:val="nn-NO"/>
        </w:rPr>
        <w:t xml:space="preserve"> ordet ICHTYS (Jesus Kristus Guds Son Frelsar), som tyder fisk på gresk. </w:t>
      </w:r>
    </w:p>
    <w:p w:rsidR="00976353" w:rsidRPr="00BD28AD" w:rsidRDefault="00976353" w:rsidP="00976353">
      <w:pPr>
        <w:pStyle w:val="Listeavsnitt"/>
        <w:numPr>
          <w:ilvl w:val="0"/>
          <w:numId w:val="4"/>
        </w:numPr>
        <w:spacing w:line="276" w:lineRule="auto"/>
      </w:pPr>
      <w:r w:rsidRPr="00242068">
        <w:rPr>
          <w:b/>
          <w:lang w:val="nn-NO"/>
        </w:rPr>
        <w:t>Krossen</w:t>
      </w:r>
      <w:r w:rsidRPr="00242068">
        <w:rPr>
          <w:lang w:val="nn-NO"/>
        </w:rPr>
        <w:t xml:space="preserve">: </w:t>
      </w:r>
      <w:r>
        <w:rPr>
          <w:lang w:val="nn-NO"/>
        </w:rPr>
        <w:t>Å bli hengd opp på ein kross</w:t>
      </w:r>
      <w:r w:rsidRPr="00242068">
        <w:rPr>
          <w:lang w:val="nn-NO"/>
        </w:rPr>
        <w:t xml:space="preserve"> var ein av dei verste måtane</w:t>
      </w:r>
      <w:r>
        <w:rPr>
          <w:lang w:val="nn-NO"/>
        </w:rPr>
        <w:t xml:space="preserve"> å av</w:t>
      </w:r>
      <w:r w:rsidRPr="00242068">
        <w:rPr>
          <w:lang w:val="nn-NO"/>
        </w:rPr>
        <w:t>rette fangar og forbryt</w:t>
      </w:r>
      <w:r>
        <w:rPr>
          <w:lang w:val="nn-NO"/>
        </w:rPr>
        <w:t>arar</w:t>
      </w:r>
      <w:r w:rsidRPr="00242068">
        <w:rPr>
          <w:lang w:val="nn-NO"/>
        </w:rPr>
        <w:t xml:space="preserve"> på, og innebar ein lang og pinefull død. </w:t>
      </w:r>
      <w:r w:rsidRPr="00BD28AD">
        <w:t xml:space="preserve">Krossen symboliserer vår tru på at Jesus </w:t>
      </w:r>
      <w:proofErr w:type="spellStart"/>
      <w:r w:rsidRPr="00BD28AD">
        <w:t>døydde</w:t>
      </w:r>
      <w:proofErr w:type="spellEnd"/>
      <w:r w:rsidRPr="00BD28AD">
        <w:t xml:space="preserve"> for vår skuld. </w:t>
      </w:r>
    </w:p>
    <w:p w:rsidR="00976353" w:rsidRPr="00242068" w:rsidRDefault="00976353" w:rsidP="00976353">
      <w:pPr>
        <w:pStyle w:val="Listeavsnitt"/>
        <w:numPr>
          <w:ilvl w:val="1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Den lidande Jesus</w:t>
      </w:r>
      <w:r w:rsidRPr="00242068">
        <w:rPr>
          <w:lang w:val="nn-NO"/>
        </w:rPr>
        <w:t>: Ei</w:t>
      </w:r>
      <w:r>
        <w:rPr>
          <w:lang w:val="nn-NO"/>
        </w:rPr>
        <w:t>n</w:t>
      </w:r>
      <w:r w:rsidRPr="00242068">
        <w:rPr>
          <w:lang w:val="nn-NO"/>
        </w:rPr>
        <w:t xml:space="preserve"> kross med Jesus hengande </w:t>
      </w:r>
      <w:r>
        <w:rPr>
          <w:lang w:val="nn-NO"/>
        </w:rPr>
        <w:t>på</w:t>
      </w:r>
      <w:r w:rsidRPr="00242068">
        <w:rPr>
          <w:lang w:val="nn-NO"/>
        </w:rPr>
        <w:t xml:space="preserve"> symboliserer den lidande Jesus som dø</w:t>
      </w:r>
      <w:r>
        <w:rPr>
          <w:lang w:val="nn-NO"/>
        </w:rPr>
        <w:t>yd</w:t>
      </w:r>
      <w:r w:rsidRPr="00242068">
        <w:rPr>
          <w:lang w:val="nn-NO"/>
        </w:rPr>
        <w:t xml:space="preserve">de for våre synder. </w:t>
      </w:r>
    </w:p>
    <w:p w:rsidR="00976353" w:rsidRPr="00242068" w:rsidRDefault="00976353" w:rsidP="00976353">
      <w:pPr>
        <w:pStyle w:val="Listeavsnitt"/>
        <w:numPr>
          <w:ilvl w:val="1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Den oppstadne Jesus</w:t>
      </w:r>
      <w:r w:rsidRPr="00242068">
        <w:rPr>
          <w:lang w:val="nn-NO"/>
        </w:rPr>
        <w:t>: Ei</w:t>
      </w:r>
      <w:r>
        <w:rPr>
          <w:lang w:val="nn-NO"/>
        </w:rPr>
        <w:t>n</w:t>
      </w:r>
      <w:r w:rsidRPr="00242068">
        <w:rPr>
          <w:lang w:val="nn-NO"/>
        </w:rPr>
        <w:t xml:space="preserve"> tom kross symboliserer den oppstadne Jesus som har vunne over døden.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Kristusmonogram</w:t>
      </w:r>
      <w:r w:rsidRPr="00242068">
        <w:rPr>
          <w:lang w:val="nn-NO"/>
        </w:rPr>
        <w:t>. Kristusmonogrammet er ein X og ein</w:t>
      </w:r>
      <w:r>
        <w:rPr>
          <w:lang w:val="nn-NO"/>
        </w:rPr>
        <w:t xml:space="preserve"> P se</w:t>
      </w:r>
      <w:r w:rsidRPr="00242068">
        <w:rPr>
          <w:lang w:val="nn-NO"/>
        </w:rPr>
        <w:t>tt</w:t>
      </w:r>
      <w:r>
        <w:rPr>
          <w:lang w:val="nn-NO"/>
        </w:rPr>
        <w:t>e</w:t>
      </w:r>
      <w:r w:rsidRPr="00242068">
        <w:rPr>
          <w:lang w:val="nn-NO"/>
        </w:rPr>
        <w:t xml:space="preserve"> saman. På gresk er dette teikn</w:t>
      </w:r>
      <w:r>
        <w:rPr>
          <w:lang w:val="nn-NO"/>
        </w:rPr>
        <w:t>a</w:t>
      </w:r>
      <w:r w:rsidRPr="00242068">
        <w:rPr>
          <w:lang w:val="nn-NO"/>
        </w:rPr>
        <w:t xml:space="preserve"> for K (</w:t>
      </w:r>
      <w:proofErr w:type="spellStart"/>
      <w:r w:rsidRPr="00242068">
        <w:rPr>
          <w:lang w:val="nn-NO"/>
        </w:rPr>
        <w:t>chi</w:t>
      </w:r>
      <w:proofErr w:type="spellEnd"/>
      <w:r w:rsidRPr="00242068">
        <w:rPr>
          <w:lang w:val="nn-NO"/>
        </w:rPr>
        <w:t>) og R (r</w:t>
      </w:r>
      <w:r>
        <w:rPr>
          <w:lang w:val="nn-NO"/>
        </w:rPr>
        <w:t>h</w:t>
      </w:r>
      <w:r w:rsidRPr="00242068">
        <w:rPr>
          <w:lang w:val="nn-NO"/>
        </w:rPr>
        <w:t xml:space="preserve">o), som er dei første bokstavane i namnet Kristus.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Alfa og omega</w:t>
      </w:r>
      <w:r w:rsidRPr="00242068">
        <w:rPr>
          <w:lang w:val="nn-NO"/>
        </w:rPr>
        <w:t>: Første og siste bokstaven i det greske alfabetet</w:t>
      </w:r>
      <w:r>
        <w:rPr>
          <w:lang w:val="nn-NO"/>
        </w:rPr>
        <w:t>. V</w:t>
      </w:r>
      <w:r w:rsidRPr="00242068">
        <w:rPr>
          <w:lang w:val="nn-NO"/>
        </w:rPr>
        <w:t xml:space="preserve">iser </w:t>
      </w:r>
      <w:r>
        <w:rPr>
          <w:lang w:val="nn-NO"/>
        </w:rPr>
        <w:t xml:space="preserve">til </w:t>
      </w:r>
      <w:r w:rsidRPr="00242068">
        <w:rPr>
          <w:lang w:val="nn-NO"/>
        </w:rPr>
        <w:t xml:space="preserve">at Kristus er byrjinga og slutten.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Due</w:t>
      </w:r>
      <w:r w:rsidRPr="00242068">
        <w:rPr>
          <w:lang w:val="nn-NO"/>
        </w:rPr>
        <w:t xml:space="preserve">: Symbol på </w:t>
      </w:r>
      <w:r>
        <w:rPr>
          <w:lang w:val="nn-NO"/>
        </w:rPr>
        <w:t>D</w:t>
      </w:r>
      <w:r w:rsidRPr="00242068">
        <w:rPr>
          <w:lang w:val="nn-NO"/>
        </w:rPr>
        <w:t xml:space="preserve">en heilage ande. Då Jesus blei døypt av døyparen Johannes, viste </w:t>
      </w:r>
      <w:r>
        <w:rPr>
          <w:lang w:val="nn-NO"/>
        </w:rPr>
        <w:t>D</w:t>
      </w:r>
      <w:r w:rsidRPr="00242068">
        <w:rPr>
          <w:lang w:val="nn-NO"/>
        </w:rPr>
        <w:t>en heilage ande seg som ei due. Krossen og du</w:t>
      </w:r>
      <w:r>
        <w:rPr>
          <w:lang w:val="nn-NO"/>
        </w:rPr>
        <w:t>a</w:t>
      </w:r>
      <w:r w:rsidRPr="00242068">
        <w:rPr>
          <w:lang w:val="nn-NO"/>
        </w:rPr>
        <w:t xml:space="preserve"> er dei fremste økumeniske symbola, </w:t>
      </w:r>
      <w:r>
        <w:rPr>
          <w:lang w:val="nn-NO"/>
        </w:rPr>
        <w:t>og</w:t>
      </w:r>
      <w:r w:rsidRPr="00242068">
        <w:rPr>
          <w:lang w:val="nn-NO"/>
        </w:rPr>
        <w:t xml:space="preserve"> blir brukt</w:t>
      </w:r>
      <w:r>
        <w:rPr>
          <w:lang w:val="nn-NO"/>
        </w:rPr>
        <w:t>e</w:t>
      </w:r>
      <w:r w:rsidRPr="00242068">
        <w:rPr>
          <w:lang w:val="nn-NO"/>
        </w:rPr>
        <w:t xml:space="preserve"> i alle kristne kyrkjer.</w:t>
      </w:r>
      <w:r>
        <w:rPr>
          <w:lang w:val="nn-NO"/>
        </w:rPr>
        <w:t xml:space="preserve">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>
        <w:rPr>
          <w:b/>
          <w:lang w:val="nn-NO"/>
        </w:rPr>
        <w:t>E</w:t>
      </w:r>
      <w:r w:rsidRPr="00242068">
        <w:rPr>
          <w:b/>
          <w:lang w:val="nn-NO"/>
        </w:rPr>
        <w:t>ld</w:t>
      </w:r>
      <w:r>
        <w:rPr>
          <w:lang w:val="nn-NO"/>
        </w:rPr>
        <w:t>: Gud viste seg gjennom e</w:t>
      </w:r>
      <w:r w:rsidRPr="00242068">
        <w:rPr>
          <w:lang w:val="nn-NO"/>
        </w:rPr>
        <w:t>ld for Moses i den brennande busken, og som ei</w:t>
      </w:r>
      <w:r>
        <w:rPr>
          <w:lang w:val="nn-NO"/>
        </w:rPr>
        <w:t xml:space="preserve"> e</w:t>
      </w:r>
      <w:r w:rsidRPr="00242068">
        <w:rPr>
          <w:lang w:val="nn-NO"/>
        </w:rPr>
        <w:t xml:space="preserve">ldsøyle for </w:t>
      </w:r>
      <w:proofErr w:type="spellStart"/>
      <w:r w:rsidRPr="00242068">
        <w:rPr>
          <w:lang w:val="nn-NO"/>
        </w:rPr>
        <w:t>israelsfolket</w:t>
      </w:r>
      <w:proofErr w:type="spellEnd"/>
      <w:r w:rsidRPr="00242068">
        <w:rPr>
          <w:lang w:val="nn-NO"/>
        </w:rPr>
        <w:t xml:space="preserve"> i ørkenen. På pinsedagen kom </w:t>
      </w:r>
      <w:r>
        <w:rPr>
          <w:lang w:val="nn-NO"/>
        </w:rPr>
        <w:t>D</w:t>
      </w:r>
      <w:r w:rsidRPr="00242068">
        <w:rPr>
          <w:lang w:val="nn-NO"/>
        </w:rPr>
        <w:t>en heilage ande som eldtunger på ho</w:t>
      </w:r>
      <w:r>
        <w:rPr>
          <w:lang w:val="nn-NO"/>
        </w:rPr>
        <w:t>vu</w:t>
      </w:r>
      <w:r w:rsidRPr="00242068">
        <w:rPr>
          <w:lang w:val="nn-NO"/>
        </w:rPr>
        <w:t>d</w:t>
      </w:r>
      <w:r>
        <w:rPr>
          <w:lang w:val="nn-NO"/>
        </w:rPr>
        <w:t>a</w:t>
      </w:r>
      <w:r w:rsidRPr="00242068">
        <w:rPr>
          <w:lang w:val="nn-NO"/>
        </w:rPr>
        <w:t xml:space="preserve"> til disiplane. </w:t>
      </w:r>
    </w:p>
    <w:p w:rsidR="00976353" w:rsidRPr="00BD28AD" w:rsidRDefault="00976353" w:rsidP="00976353">
      <w:pPr>
        <w:pStyle w:val="Listeavsnitt"/>
        <w:numPr>
          <w:ilvl w:val="0"/>
          <w:numId w:val="4"/>
        </w:numPr>
        <w:spacing w:line="276" w:lineRule="auto"/>
      </w:pPr>
      <w:proofErr w:type="spellStart"/>
      <w:r w:rsidRPr="00BD28AD">
        <w:rPr>
          <w:b/>
        </w:rPr>
        <w:t>Lysglobe</w:t>
      </w:r>
      <w:proofErr w:type="spellEnd"/>
      <w:r w:rsidRPr="00BD28AD">
        <w:t>: Jesus er verdas lys.</w:t>
      </w:r>
    </w:p>
    <w:p w:rsidR="00976353" w:rsidRPr="00BD28AD" w:rsidRDefault="00976353" w:rsidP="00976353">
      <w:pPr>
        <w:pStyle w:val="Listeavsnitt"/>
        <w:numPr>
          <w:ilvl w:val="0"/>
          <w:numId w:val="4"/>
        </w:numPr>
        <w:spacing w:line="276" w:lineRule="auto"/>
      </w:pPr>
      <w:r w:rsidRPr="00BD28AD">
        <w:rPr>
          <w:b/>
        </w:rPr>
        <w:t>To lys på alteret</w:t>
      </w:r>
      <w:r w:rsidRPr="00BD28AD">
        <w:t xml:space="preserve">: Jesus er sann gud og sant menneske; Jesus er verdas lys for både </w:t>
      </w:r>
      <w:proofErr w:type="spellStart"/>
      <w:r w:rsidRPr="00BD28AD">
        <w:t>jødar</w:t>
      </w:r>
      <w:proofErr w:type="spellEnd"/>
      <w:r w:rsidRPr="00BD28AD">
        <w:t xml:space="preserve"> og </w:t>
      </w:r>
      <w:proofErr w:type="spellStart"/>
      <w:r w:rsidRPr="00BD28AD">
        <w:t>ikkje-jødar</w:t>
      </w:r>
      <w:proofErr w:type="spellEnd"/>
      <w:r w:rsidRPr="00BD28AD">
        <w:t xml:space="preserve">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Påskelys</w:t>
      </w:r>
      <w:r w:rsidRPr="00242068">
        <w:rPr>
          <w:lang w:val="nn-NO"/>
        </w:rPr>
        <w:t>: Blir tent i påsketida</w:t>
      </w:r>
      <w:r>
        <w:rPr>
          <w:lang w:val="nn-NO"/>
        </w:rPr>
        <w:t>,</w:t>
      </w:r>
      <w:r w:rsidRPr="00242068">
        <w:rPr>
          <w:lang w:val="nn-NO"/>
        </w:rPr>
        <w:t xml:space="preserve"> og </w:t>
      </w:r>
      <w:r>
        <w:rPr>
          <w:lang w:val="nn-NO"/>
        </w:rPr>
        <w:t xml:space="preserve">i </w:t>
      </w:r>
      <w:r w:rsidRPr="00242068">
        <w:rPr>
          <w:lang w:val="nn-NO"/>
        </w:rPr>
        <w:t xml:space="preserve">mange kyrkjer tenner </w:t>
      </w:r>
      <w:r>
        <w:rPr>
          <w:lang w:val="nn-NO"/>
        </w:rPr>
        <w:t xml:space="preserve">ein </w:t>
      </w:r>
      <w:proofErr w:type="spellStart"/>
      <w:r w:rsidRPr="00242068">
        <w:rPr>
          <w:lang w:val="nn-NO"/>
        </w:rPr>
        <w:t>dåpslys</w:t>
      </w:r>
      <w:proofErr w:type="spellEnd"/>
      <w:r w:rsidRPr="00242068">
        <w:rPr>
          <w:lang w:val="nn-NO"/>
        </w:rPr>
        <w:t xml:space="preserve"> ut frå </w:t>
      </w:r>
      <w:proofErr w:type="spellStart"/>
      <w:r w:rsidRPr="00242068">
        <w:rPr>
          <w:lang w:val="nn-NO"/>
        </w:rPr>
        <w:t>kristuslyset</w:t>
      </w:r>
      <w:proofErr w:type="spellEnd"/>
      <w:r w:rsidRPr="00242068">
        <w:rPr>
          <w:lang w:val="nn-NO"/>
        </w:rPr>
        <w:t>.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>
        <w:rPr>
          <w:b/>
          <w:lang w:val="nn-NO"/>
        </w:rPr>
        <w:t>Trekant med aug</w:t>
      </w:r>
      <w:r w:rsidRPr="00242068">
        <w:rPr>
          <w:b/>
          <w:lang w:val="nn-NO"/>
        </w:rPr>
        <w:t>e</w:t>
      </w:r>
      <w:r w:rsidRPr="00242068">
        <w:rPr>
          <w:lang w:val="nn-NO"/>
        </w:rPr>
        <w:t xml:space="preserve">: Auget er eit av dei eldste symbola på Gud: Gud er alltid hos oss og ser oss alltid. Dei tre sidene i trekanten symboliserer treeininga: Gud, Jesus og Den heilage ande.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lastRenderedPageBreak/>
        <w:t>Hand</w:t>
      </w:r>
      <w:r w:rsidRPr="00242068">
        <w:rPr>
          <w:lang w:val="nn-NO"/>
        </w:rPr>
        <w:t xml:space="preserve">: Eit av dei eldste og mest vanlege symbola på Gud (tenk berre på skapingsbiletet i Det </w:t>
      </w:r>
      <w:proofErr w:type="spellStart"/>
      <w:r w:rsidRPr="00242068">
        <w:rPr>
          <w:lang w:val="nn-NO"/>
        </w:rPr>
        <w:t>sixtinske</w:t>
      </w:r>
      <w:proofErr w:type="spellEnd"/>
      <w:r w:rsidRPr="00242068">
        <w:rPr>
          <w:lang w:val="nn-NO"/>
        </w:rPr>
        <w:t xml:space="preserve"> kapellet i Vatikanet). Guds hand blir rekt til oss for </w:t>
      </w:r>
      <w:r>
        <w:rPr>
          <w:lang w:val="nn-NO"/>
        </w:rPr>
        <w:t>at han skal</w:t>
      </w:r>
      <w:r w:rsidRPr="00242068">
        <w:rPr>
          <w:lang w:val="nn-NO"/>
        </w:rPr>
        <w:t xml:space="preserve"> vere nær oss og hjelpe oss.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proofErr w:type="spellStart"/>
      <w:r w:rsidRPr="00242068">
        <w:rPr>
          <w:b/>
          <w:lang w:val="nn-NO"/>
        </w:rPr>
        <w:t>Lutherrose</w:t>
      </w:r>
      <w:proofErr w:type="spellEnd"/>
      <w:r w:rsidRPr="00242068">
        <w:rPr>
          <w:b/>
          <w:lang w:val="nn-NO"/>
        </w:rPr>
        <w:t xml:space="preserve">: </w:t>
      </w:r>
      <w:r w:rsidRPr="00242068">
        <w:rPr>
          <w:lang w:val="nn-NO"/>
        </w:rPr>
        <w:t xml:space="preserve">Opphavleg </w:t>
      </w:r>
      <w:r>
        <w:rPr>
          <w:lang w:val="nn-NO"/>
        </w:rPr>
        <w:t>det</w:t>
      </w:r>
      <w:r w:rsidRPr="00242068">
        <w:rPr>
          <w:lang w:val="nn-NO"/>
        </w:rPr>
        <w:t xml:space="preserve"> personlege segl</w:t>
      </w:r>
      <w:r>
        <w:rPr>
          <w:lang w:val="nn-NO"/>
        </w:rPr>
        <w:t xml:space="preserve">et til </w:t>
      </w:r>
      <w:r w:rsidRPr="00242068">
        <w:rPr>
          <w:lang w:val="nn-NO"/>
        </w:rPr>
        <w:t xml:space="preserve">Martin Luther, men allment </w:t>
      </w:r>
      <w:r>
        <w:rPr>
          <w:lang w:val="nn-NO"/>
        </w:rPr>
        <w:t xml:space="preserve">brukt som symbol </w:t>
      </w:r>
      <w:r w:rsidRPr="00242068">
        <w:rPr>
          <w:lang w:val="nn-NO"/>
        </w:rPr>
        <w:t xml:space="preserve">for den lutherske </w:t>
      </w:r>
      <w:r>
        <w:rPr>
          <w:lang w:val="nn-NO"/>
        </w:rPr>
        <w:t>kyrkja</w:t>
      </w:r>
      <w:r w:rsidRPr="00242068">
        <w:rPr>
          <w:lang w:val="nn-NO"/>
        </w:rPr>
        <w:t xml:space="preserve">. Krossen i </w:t>
      </w:r>
      <w:r>
        <w:rPr>
          <w:lang w:val="nn-NO"/>
        </w:rPr>
        <w:t>hjarte</w:t>
      </w:r>
      <w:r w:rsidRPr="00242068">
        <w:rPr>
          <w:lang w:val="nn-NO"/>
        </w:rPr>
        <w:t>t symboliserer tru</w:t>
      </w:r>
      <w:r>
        <w:rPr>
          <w:lang w:val="nn-NO"/>
        </w:rPr>
        <w:t>a</w:t>
      </w:r>
      <w:r w:rsidRPr="00242068">
        <w:rPr>
          <w:lang w:val="nn-NO"/>
        </w:rPr>
        <w:t xml:space="preserve"> på Jesus. Det raude </w:t>
      </w:r>
      <w:r>
        <w:rPr>
          <w:lang w:val="nn-NO"/>
        </w:rPr>
        <w:t>hjarte</w:t>
      </w:r>
      <w:r w:rsidRPr="00242068">
        <w:rPr>
          <w:lang w:val="nn-NO"/>
        </w:rPr>
        <w:t xml:space="preserve">t viser </w:t>
      </w:r>
      <w:r>
        <w:rPr>
          <w:lang w:val="nn-NO"/>
        </w:rPr>
        <w:t xml:space="preserve">til </w:t>
      </w:r>
      <w:r w:rsidRPr="00242068">
        <w:rPr>
          <w:lang w:val="nn-NO"/>
        </w:rPr>
        <w:t>liv og kjærleik. Den kvit</w:t>
      </w:r>
      <w:r>
        <w:rPr>
          <w:lang w:val="nn-NO"/>
        </w:rPr>
        <w:t>e rosa</w:t>
      </w:r>
      <w:r w:rsidRPr="00242068">
        <w:rPr>
          <w:lang w:val="nn-NO"/>
        </w:rPr>
        <w:t xml:space="preserve"> representerer glede og fred. Blåfargen reflekterer herlegdomma</w:t>
      </w:r>
      <w:r>
        <w:rPr>
          <w:lang w:val="nn-NO"/>
        </w:rPr>
        <w:t>ne i himmelen</w:t>
      </w:r>
      <w:r w:rsidRPr="00242068">
        <w:rPr>
          <w:lang w:val="nn-NO"/>
        </w:rPr>
        <w:t xml:space="preserve">, og gullringen symboliserer æva og uendeleg rikdom.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Hyrding/sauer:</w:t>
      </w:r>
      <w:r w:rsidRPr="00242068">
        <w:rPr>
          <w:lang w:val="nn-NO"/>
        </w:rPr>
        <w:t xml:space="preserve"> Viser til likninga om den bortkomne sauen, og </w:t>
      </w:r>
      <w:r>
        <w:rPr>
          <w:lang w:val="nn-NO"/>
        </w:rPr>
        <w:t xml:space="preserve">til </w:t>
      </w:r>
      <w:r w:rsidRPr="00242068">
        <w:rPr>
          <w:lang w:val="nn-NO"/>
        </w:rPr>
        <w:t xml:space="preserve">Jesu ord om at han er den gode hyrdingen som passar på.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Lam:</w:t>
      </w:r>
      <w:r w:rsidRPr="00242068">
        <w:rPr>
          <w:lang w:val="nn-NO"/>
        </w:rPr>
        <w:t xml:space="preserve"> Jesu</w:t>
      </w:r>
      <w:r>
        <w:rPr>
          <w:lang w:val="nn-NO"/>
        </w:rPr>
        <w:t>s Kristus er «G</w:t>
      </w:r>
      <w:r w:rsidRPr="00242068">
        <w:rPr>
          <w:lang w:val="nn-NO"/>
        </w:rPr>
        <w:t xml:space="preserve">uds lam som ber </w:t>
      </w:r>
      <w:r>
        <w:rPr>
          <w:lang w:val="nn-NO"/>
        </w:rPr>
        <w:t>verdsen</w:t>
      </w:r>
      <w:r w:rsidRPr="00242068">
        <w:rPr>
          <w:lang w:val="nn-NO"/>
        </w:rPr>
        <w:t>s synd», som blir ofra for å frelse verda. Refererer til lammet som blei slakt</w:t>
      </w:r>
      <w:r>
        <w:rPr>
          <w:lang w:val="nn-NO"/>
        </w:rPr>
        <w:t>a</w:t>
      </w:r>
      <w:r w:rsidRPr="00242068">
        <w:rPr>
          <w:lang w:val="nn-NO"/>
        </w:rPr>
        <w:t xml:space="preserve"> i Egypt</w:t>
      </w:r>
      <w:r>
        <w:rPr>
          <w:lang w:val="nn-NO"/>
        </w:rPr>
        <w:t>,</w:t>
      </w:r>
      <w:r w:rsidRPr="00242068">
        <w:rPr>
          <w:lang w:val="nn-NO"/>
        </w:rPr>
        <w:t xml:space="preserve"> </w:t>
      </w:r>
      <w:r>
        <w:rPr>
          <w:lang w:val="nn-NO"/>
        </w:rPr>
        <w:t>då</w:t>
      </w:r>
      <w:r w:rsidRPr="00242068">
        <w:rPr>
          <w:lang w:val="nn-NO"/>
        </w:rPr>
        <w:t xml:space="preserve"> Gud</w:t>
      </w:r>
      <w:r>
        <w:rPr>
          <w:lang w:val="nn-NO"/>
        </w:rPr>
        <w:t xml:space="preserve"> i den tiande </w:t>
      </w:r>
      <w:proofErr w:type="spellStart"/>
      <w:r>
        <w:rPr>
          <w:lang w:val="nn-NO"/>
        </w:rPr>
        <w:t>landebplaga</w:t>
      </w:r>
      <w:proofErr w:type="spellEnd"/>
      <w:r>
        <w:rPr>
          <w:lang w:val="nn-NO"/>
        </w:rPr>
        <w:t xml:space="preserve"> (døden)</w:t>
      </w:r>
      <w:r w:rsidRPr="00242068">
        <w:rPr>
          <w:lang w:val="nn-NO"/>
        </w:rPr>
        <w:t xml:space="preserve"> gjekk forbi dei som hadde slakt</w:t>
      </w:r>
      <w:r>
        <w:rPr>
          <w:lang w:val="nn-NO"/>
        </w:rPr>
        <w:t>a</w:t>
      </w:r>
      <w:r w:rsidRPr="00242068">
        <w:rPr>
          <w:lang w:val="nn-NO"/>
        </w:rPr>
        <w:t xml:space="preserve"> eit lam.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Tre:</w:t>
      </w:r>
      <w:r w:rsidRPr="00242068">
        <w:rPr>
          <w:lang w:val="nn-NO"/>
        </w:rPr>
        <w:t xml:space="preserve"> Det guddommelege talet (treeininga)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Fire:</w:t>
      </w:r>
      <w:r w:rsidRPr="00242068">
        <w:rPr>
          <w:lang w:val="nn-NO"/>
        </w:rPr>
        <w:t xml:space="preserve"> Den skapte verda (fire verdshjørne)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Fem:</w:t>
      </w:r>
      <w:r w:rsidRPr="00242068">
        <w:rPr>
          <w:lang w:val="nn-NO"/>
        </w:rPr>
        <w:t xml:space="preserve"> Adventsstjerner har ofte fem kantar: </w:t>
      </w:r>
      <w:r>
        <w:rPr>
          <w:lang w:val="nn-NO"/>
        </w:rPr>
        <w:t>e</w:t>
      </w:r>
      <w:r w:rsidRPr="00242068">
        <w:rPr>
          <w:lang w:val="nn-NO"/>
        </w:rPr>
        <w:t xml:space="preserve">in for kvart verdshjørne, </w:t>
      </w:r>
      <w:r>
        <w:rPr>
          <w:lang w:val="nn-NO"/>
        </w:rPr>
        <w:t>medan</w:t>
      </w:r>
      <w:r w:rsidRPr="00242068">
        <w:rPr>
          <w:lang w:val="nn-NO"/>
        </w:rPr>
        <w:t xml:space="preserve"> den femte</w:t>
      </w:r>
      <w:r>
        <w:rPr>
          <w:lang w:val="nn-NO"/>
        </w:rPr>
        <w:t xml:space="preserve"> peiker</w:t>
      </w:r>
      <w:r w:rsidRPr="00242068">
        <w:rPr>
          <w:lang w:val="nn-NO"/>
        </w:rPr>
        <w:t xml:space="preserve"> «rett ned» på stallen i Betlehem: Jesus blei fød</w:t>
      </w:r>
      <w:r>
        <w:rPr>
          <w:lang w:val="nn-NO"/>
        </w:rPr>
        <w:t>d</w:t>
      </w:r>
      <w:r w:rsidRPr="00242068">
        <w:rPr>
          <w:lang w:val="nn-NO"/>
        </w:rPr>
        <w:t xml:space="preserve"> i Betlehem.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Sju:</w:t>
      </w:r>
      <w:r w:rsidRPr="00242068">
        <w:rPr>
          <w:lang w:val="nn-NO"/>
        </w:rPr>
        <w:t xml:space="preserve"> Sjuarma lysestake</w:t>
      </w:r>
      <w:r>
        <w:rPr>
          <w:lang w:val="nn-NO"/>
        </w:rPr>
        <w:t>. I</w:t>
      </w:r>
      <w:r w:rsidRPr="00242068">
        <w:rPr>
          <w:lang w:val="nn-NO"/>
        </w:rPr>
        <w:t xml:space="preserve"> kunsten: det symbolske talet for Guds openberring (3</w:t>
      </w:r>
      <w:r>
        <w:rPr>
          <w:lang w:val="nn-NO"/>
        </w:rPr>
        <w:t xml:space="preserve"> </w:t>
      </w:r>
      <w:r w:rsidRPr="00242068">
        <w:rPr>
          <w:lang w:val="nn-NO"/>
        </w:rPr>
        <w:t>+</w:t>
      </w:r>
      <w:r>
        <w:rPr>
          <w:lang w:val="nn-NO"/>
        </w:rPr>
        <w:t xml:space="preserve"> </w:t>
      </w:r>
      <w:r w:rsidRPr="00242068">
        <w:rPr>
          <w:lang w:val="nn-NO"/>
        </w:rPr>
        <w:t xml:space="preserve">4) og </w:t>
      </w:r>
      <w:r>
        <w:rPr>
          <w:lang w:val="nn-NO"/>
        </w:rPr>
        <w:t xml:space="preserve">symbolet for </w:t>
      </w:r>
      <w:r w:rsidRPr="00242068">
        <w:rPr>
          <w:lang w:val="nn-NO"/>
        </w:rPr>
        <w:t>det fu</w:t>
      </w:r>
      <w:r>
        <w:rPr>
          <w:lang w:val="nn-NO"/>
        </w:rPr>
        <w:t>llkomne.</w:t>
      </w:r>
      <w:r w:rsidRPr="00242068">
        <w:rPr>
          <w:lang w:val="nn-NO"/>
        </w:rPr>
        <w:t xml:space="preserve"> I </w:t>
      </w:r>
      <w:r>
        <w:rPr>
          <w:lang w:val="nn-NO"/>
        </w:rPr>
        <w:t>B</w:t>
      </w:r>
      <w:r w:rsidRPr="00242068">
        <w:rPr>
          <w:lang w:val="nn-NO"/>
        </w:rPr>
        <w:t xml:space="preserve">ibelen: </w:t>
      </w:r>
      <w:r>
        <w:rPr>
          <w:lang w:val="nn-NO"/>
        </w:rPr>
        <w:t xml:space="preserve">Gud skapte verda på sju </w:t>
      </w:r>
      <w:r w:rsidRPr="00242068">
        <w:rPr>
          <w:lang w:val="nn-NO"/>
        </w:rPr>
        <w:t xml:space="preserve">dagar, sju lysestakar, sju kyrkjelydar osv.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 xml:space="preserve">Dei fire evangelistane: </w:t>
      </w:r>
      <w:r>
        <w:rPr>
          <w:lang w:val="nn-NO"/>
        </w:rPr>
        <w:t>engel, l</w:t>
      </w:r>
      <w:r w:rsidRPr="00242068">
        <w:rPr>
          <w:lang w:val="nn-NO"/>
        </w:rPr>
        <w:t xml:space="preserve">øve, okse og ørn. Henta frå </w:t>
      </w:r>
      <w:proofErr w:type="spellStart"/>
      <w:r w:rsidRPr="00242068">
        <w:rPr>
          <w:lang w:val="nn-NO"/>
        </w:rPr>
        <w:t>Esek</w:t>
      </w:r>
      <w:proofErr w:type="spellEnd"/>
      <w:r w:rsidRPr="00242068">
        <w:rPr>
          <w:lang w:val="nn-NO"/>
        </w:rPr>
        <w:t xml:space="preserve"> 1,4-10 og Op 4,2-8.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Tornekrone:</w:t>
      </w:r>
      <w:r w:rsidRPr="00242068">
        <w:rPr>
          <w:lang w:val="nn-NO"/>
        </w:rPr>
        <w:t xml:space="preserve"> Jesu liding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Hjarte:</w:t>
      </w:r>
      <w:r w:rsidRPr="00242068">
        <w:rPr>
          <w:lang w:val="nn-NO"/>
        </w:rPr>
        <w:t xml:space="preserve"> Kjærleik – Jesu </w:t>
      </w:r>
      <w:r>
        <w:rPr>
          <w:lang w:val="nn-NO"/>
        </w:rPr>
        <w:t>hjarte</w:t>
      </w:r>
      <w:r w:rsidRPr="00242068">
        <w:rPr>
          <w:lang w:val="nn-NO"/>
        </w:rPr>
        <w:t xml:space="preserve"> er eit symbol på hans kjærleik og levande nærvær.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Kyrkjeskipet:</w:t>
      </w:r>
      <w:r w:rsidRPr="00242068">
        <w:rPr>
          <w:lang w:val="nn-NO"/>
        </w:rPr>
        <w:t xml:space="preserve"> Refererer til Noahs ark og understrek</w:t>
      </w:r>
      <w:r>
        <w:rPr>
          <w:lang w:val="nn-NO"/>
        </w:rPr>
        <w:t>a</w:t>
      </w:r>
      <w:r w:rsidRPr="00242068">
        <w:rPr>
          <w:lang w:val="nn-NO"/>
        </w:rPr>
        <w:t xml:space="preserve">r at kyrkja er ein stad der frelsa når menneske.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Maria:</w:t>
      </w:r>
      <w:r w:rsidRPr="00242068">
        <w:rPr>
          <w:lang w:val="nn-NO"/>
        </w:rPr>
        <w:t xml:space="preserve"> Eit</w:t>
      </w:r>
      <w:r>
        <w:rPr>
          <w:lang w:val="nn-NO"/>
        </w:rPr>
        <w:t xml:space="preserve"> viktig bilet</w:t>
      </w:r>
      <w:r w:rsidRPr="00242068">
        <w:rPr>
          <w:lang w:val="nn-NO"/>
        </w:rPr>
        <w:t xml:space="preserve">e for kyrkja – </w:t>
      </w:r>
      <w:r>
        <w:rPr>
          <w:lang w:val="nn-NO"/>
        </w:rPr>
        <w:t>k</w:t>
      </w:r>
      <w:r w:rsidRPr="00242068">
        <w:rPr>
          <w:lang w:val="nn-NO"/>
        </w:rPr>
        <w:t>yrkja blir se</w:t>
      </w:r>
      <w:r>
        <w:rPr>
          <w:lang w:val="nn-NO"/>
        </w:rPr>
        <w:t>dd</w:t>
      </w:r>
      <w:r w:rsidRPr="00242068">
        <w:rPr>
          <w:lang w:val="nn-NO"/>
        </w:rPr>
        <w:t xml:space="preserve"> på som mor til dei truande.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 xml:space="preserve">Liturgiske </w:t>
      </w:r>
      <w:r>
        <w:rPr>
          <w:b/>
          <w:lang w:val="nn-NO"/>
        </w:rPr>
        <w:t>fargar:</w:t>
      </w:r>
    </w:p>
    <w:p w:rsidR="00976353" w:rsidRPr="00242068" w:rsidRDefault="00976353" w:rsidP="00976353">
      <w:pPr>
        <w:pStyle w:val="Listeavsnitt"/>
        <w:numPr>
          <w:ilvl w:val="1"/>
          <w:numId w:val="4"/>
        </w:numPr>
        <w:spacing w:line="276" w:lineRule="auto"/>
        <w:rPr>
          <w:lang w:val="nn-NO"/>
        </w:rPr>
      </w:pPr>
      <w:r w:rsidRPr="00242068">
        <w:rPr>
          <w:lang w:val="nn-NO"/>
        </w:rPr>
        <w:t>Raud: Pins</w:t>
      </w:r>
      <w:r>
        <w:rPr>
          <w:lang w:val="nn-NO"/>
        </w:rPr>
        <w:t>a</w:t>
      </w:r>
      <w:r w:rsidRPr="00242068">
        <w:rPr>
          <w:lang w:val="nn-NO"/>
        </w:rPr>
        <w:t xml:space="preserve"> (eld) og martyrdagar (blod)</w:t>
      </w:r>
    </w:p>
    <w:p w:rsidR="00976353" w:rsidRPr="00242068" w:rsidRDefault="00976353" w:rsidP="00976353">
      <w:pPr>
        <w:pStyle w:val="Listeavsnitt"/>
        <w:numPr>
          <w:ilvl w:val="1"/>
          <w:numId w:val="4"/>
        </w:numPr>
        <w:spacing w:line="276" w:lineRule="auto"/>
        <w:rPr>
          <w:lang w:val="nn-NO"/>
        </w:rPr>
      </w:pPr>
      <w:r w:rsidRPr="00242068">
        <w:rPr>
          <w:lang w:val="nn-NO"/>
        </w:rPr>
        <w:t>Kvit: Glede, fest og reinleik</w:t>
      </w:r>
      <w:r>
        <w:rPr>
          <w:lang w:val="nn-NO"/>
        </w:rPr>
        <w:t>; jul og påske</w:t>
      </w:r>
    </w:p>
    <w:p w:rsidR="00976353" w:rsidRPr="00242068" w:rsidRDefault="00976353" w:rsidP="00976353">
      <w:pPr>
        <w:pStyle w:val="Listeavsnitt"/>
        <w:numPr>
          <w:ilvl w:val="1"/>
          <w:numId w:val="4"/>
        </w:numPr>
        <w:spacing w:line="276" w:lineRule="auto"/>
        <w:rPr>
          <w:lang w:val="nn-NO"/>
        </w:rPr>
      </w:pPr>
      <w:r w:rsidRPr="00242068">
        <w:rPr>
          <w:lang w:val="nn-NO"/>
        </w:rPr>
        <w:t>Fiolett: Førebuing, oppgjer</w:t>
      </w:r>
      <w:r>
        <w:rPr>
          <w:lang w:val="nn-NO"/>
        </w:rPr>
        <w:t>, sorg; a</w:t>
      </w:r>
      <w:r w:rsidRPr="00242068">
        <w:rPr>
          <w:lang w:val="nn-NO"/>
        </w:rPr>
        <w:t>dvent, faste og gravferd</w:t>
      </w:r>
    </w:p>
    <w:p w:rsidR="00976353" w:rsidRPr="00242068" w:rsidRDefault="00976353" w:rsidP="00976353">
      <w:pPr>
        <w:pStyle w:val="Listeavsnitt"/>
        <w:numPr>
          <w:ilvl w:val="1"/>
          <w:numId w:val="4"/>
        </w:numPr>
        <w:spacing w:line="276" w:lineRule="auto"/>
        <w:rPr>
          <w:lang w:val="nn-NO"/>
        </w:rPr>
      </w:pPr>
      <w:r>
        <w:rPr>
          <w:lang w:val="nn-NO"/>
        </w:rPr>
        <w:t>Grøn: Vekst og liv; v</w:t>
      </w:r>
      <w:r w:rsidRPr="00242068">
        <w:rPr>
          <w:lang w:val="nn-NO"/>
        </w:rPr>
        <w:t xml:space="preserve">anlege kyrkjeårsdagar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proofErr w:type="spellStart"/>
      <w:r w:rsidRPr="00242068">
        <w:rPr>
          <w:b/>
          <w:lang w:val="nn-NO"/>
        </w:rPr>
        <w:t>Trikvetra</w:t>
      </w:r>
      <w:proofErr w:type="spellEnd"/>
      <w:r w:rsidRPr="00242068">
        <w:rPr>
          <w:lang w:val="nn-NO"/>
        </w:rPr>
        <w:t>: Tre ovalar bund</w:t>
      </w:r>
      <w:r>
        <w:rPr>
          <w:lang w:val="nn-NO"/>
        </w:rPr>
        <w:t>ne</w:t>
      </w:r>
      <w:r w:rsidRPr="00242068">
        <w:rPr>
          <w:lang w:val="nn-NO"/>
        </w:rPr>
        <w:t xml:space="preserve"> saman. Førkristent symbol med tre </w:t>
      </w:r>
      <w:proofErr w:type="spellStart"/>
      <w:r w:rsidRPr="00242068">
        <w:rPr>
          <w:lang w:val="nn-NO"/>
        </w:rPr>
        <w:t>ichtys</w:t>
      </w:r>
      <w:proofErr w:type="spellEnd"/>
      <w:r>
        <w:rPr>
          <w:lang w:val="nn-NO"/>
        </w:rPr>
        <w:t>-</w:t>
      </w:r>
      <w:r w:rsidRPr="00242068">
        <w:rPr>
          <w:lang w:val="nn-NO"/>
        </w:rPr>
        <w:t>symbol bund</w:t>
      </w:r>
      <w:r>
        <w:rPr>
          <w:lang w:val="nn-NO"/>
        </w:rPr>
        <w:t>ne</w:t>
      </w:r>
      <w:r w:rsidRPr="00242068">
        <w:rPr>
          <w:lang w:val="nn-NO"/>
        </w:rPr>
        <w:t xml:space="preserve"> saman. Symboliserer treeininga. 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Peter</w:t>
      </w:r>
      <w:r w:rsidRPr="00242068">
        <w:rPr>
          <w:lang w:val="nn-NO"/>
        </w:rPr>
        <w:t>: Framstilt med nøklar eller ein opp-ned kross.</w:t>
      </w:r>
    </w:p>
    <w:p w:rsidR="00976353" w:rsidRPr="00242068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Apostelen Johannes</w:t>
      </w:r>
      <w:r w:rsidRPr="00242068">
        <w:rPr>
          <w:lang w:val="nn-NO"/>
        </w:rPr>
        <w:t xml:space="preserve">: Framstilt med eit giftbeger med ein orm i (legende). </w:t>
      </w:r>
    </w:p>
    <w:p w:rsidR="00976353" w:rsidRDefault="00976353" w:rsidP="00976353">
      <w:pPr>
        <w:pStyle w:val="Listeavsnitt"/>
        <w:numPr>
          <w:ilvl w:val="0"/>
          <w:numId w:val="4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Paulus</w:t>
      </w:r>
      <w:r w:rsidRPr="00242068">
        <w:rPr>
          <w:lang w:val="nn-NO"/>
        </w:rPr>
        <w:t xml:space="preserve">: Framstilt med eit sverd eller </w:t>
      </w:r>
      <w:r>
        <w:rPr>
          <w:lang w:val="nn-NO"/>
        </w:rPr>
        <w:t xml:space="preserve">ei </w:t>
      </w:r>
      <w:r w:rsidRPr="00242068">
        <w:rPr>
          <w:lang w:val="nn-NO"/>
        </w:rPr>
        <w:t xml:space="preserve">bok. </w:t>
      </w:r>
    </w:p>
    <w:p w:rsidR="00D923DD" w:rsidRPr="00976353" w:rsidRDefault="00D923DD" w:rsidP="000F2A42">
      <w:pPr>
        <w:rPr>
          <w:lang w:val="nn-NO"/>
        </w:rPr>
      </w:pPr>
      <w:bookmarkStart w:id="1" w:name="_GoBack"/>
      <w:bookmarkEnd w:id="1"/>
    </w:p>
    <w:sectPr w:rsidR="00D923DD" w:rsidRPr="00976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42" w:rsidRDefault="000F2A42" w:rsidP="000F2A42">
      <w:pPr>
        <w:spacing w:after="0" w:line="240" w:lineRule="auto"/>
      </w:pPr>
      <w:r>
        <w:separator/>
      </w:r>
    </w:p>
  </w:endnote>
  <w:endnote w:type="continuationSeparator" w:id="0">
    <w:p w:rsidR="000F2A42" w:rsidRDefault="000F2A42" w:rsidP="000F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77" w:rsidRPr="00B55A95" w:rsidRDefault="00656A77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656A77" w:rsidRDefault="00656A77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6A77" w:rsidRPr="00656A77" w:rsidRDefault="00656A77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656A77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0F2A42" w:rsidRPr="00656A77" w:rsidRDefault="000F2A42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42" w:rsidRDefault="000F2A42" w:rsidP="000F2A42">
      <w:pPr>
        <w:spacing w:after="0" w:line="240" w:lineRule="auto"/>
      </w:pPr>
      <w:r>
        <w:separator/>
      </w:r>
    </w:p>
  </w:footnote>
  <w:footnote w:type="continuationSeparator" w:id="0">
    <w:p w:rsidR="000F2A42" w:rsidRDefault="000F2A42" w:rsidP="000F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42" w:rsidRDefault="000F2A42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2A42" w:rsidRDefault="000F2A4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064D"/>
    <w:multiLevelType w:val="hybridMultilevel"/>
    <w:tmpl w:val="D1C654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E16"/>
    <w:multiLevelType w:val="hybridMultilevel"/>
    <w:tmpl w:val="25D00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178"/>
    <w:multiLevelType w:val="hybridMultilevel"/>
    <w:tmpl w:val="F790D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171E"/>
    <w:multiLevelType w:val="hybridMultilevel"/>
    <w:tmpl w:val="16F62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42"/>
    <w:rsid w:val="000F2A42"/>
    <w:rsid w:val="00155B6B"/>
    <w:rsid w:val="001857AC"/>
    <w:rsid w:val="001F1E78"/>
    <w:rsid w:val="00343E00"/>
    <w:rsid w:val="00455323"/>
    <w:rsid w:val="00656A77"/>
    <w:rsid w:val="00672207"/>
    <w:rsid w:val="008142E3"/>
    <w:rsid w:val="00976353"/>
    <w:rsid w:val="00B25A1A"/>
    <w:rsid w:val="00D923DD"/>
    <w:rsid w:val="00DD4A8B"/>
    <w:rsid w:val="00E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C1F8563-A87A-43DF-953F-2D003DA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42"/>
  </w:style>
  <w:style w:type="paragraph" w:styleId="Overskrift1">
    <w:name w:val="heading 1"/>
    <w:basedOn w:val="Normal"/>
    <w:next w:val="Normal"/>
    <w:link w:val="Overskrift1Tegn"/>
    <w:uiPriority w:val="9"/>
    <w:qFormat/>
    <w:rsid w:val="000F2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2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F2A42"/>
    <w:pPr>
      <w:ind w:left="720"/>
      <w:contextualSpacing/>
    </w:pPr>
  </w:style>
  <w:style w:type="paragraph" w:styleId="Liste-forts">
    <w:name w:val="List Continue"/>
    <w:basedOn w:val="Normal"/>
    <w:uiPriority w:val="99"/>
    <w:unhideWhenUsed/>
    <w:rsid w:val="000F2A42"/>
    <w:pPr>
      <w:spacing w:after="120"/>
      <w:ind w:left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0F2A4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0F2A42"/>
  </w:style>
  <w:style w:type="paragraph" w:styleId="Tittel">
    <w:name w:val="Title"/>
    <w:basedOn w:val="Normal"/>
    <w:next w:val="Normal"/>
    <w:link w:val="TittelTegn"/>
    <w:uiPriority w:val="10"/>
    <w:qFormat/>
    <w:rsid w:val="000F2A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F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2A42"/>
  </w:style>
  <w:style w:type="paragraph" w:styleId="Bunntekst">
    <w:name w:val="footer"/>
    <w:basedOn w:val="Normal"/>
    <w:link w:val="BunntekstTegn"/>
    <w:uiPriority w:val="99"/>
    <w:unhideWhenUsed/>
    <w:rsid w:val="000F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2A42"/>
  </w:style>
  <w:style w:type="character" w:styleId="Svakutheving">
    <w:name w:val="Subtle Emphasis"/>
    <w:uiPriority w:val="19"/>
    <w:qFormat/>
    <w:rsid w:val="000F2A42"/>
    <w:rPr>
      <w:i/>
      <w:iCs/>
      <w:color w:val="404040"/>
    </w:rPr>
  </w:style>
  <w:style w:type="character" w:styleId="Hyperkobling">
    <w:name w:val="Hyperlink"/>
    <w:basedOn w:val="Standardskriftforavsnitt"/>
    <w:uiPriority w:val="99"/>
    <w:unhideWhenUsed/>
    <w:rsid w:val="00DD4A8B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1E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1E7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nstoredanske.dk/Symbolleksik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2019-04-30T10:18:00Z</dcterms:created>
  <dcterms:modified xsi:type="dcterms:W3CDTF">2019-04-30T10:22:00Z</dcterms:modified>
</cp:coreProperties>
</file>