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CF" w:rsidRPr="007D429D" w:rsidRDefault="007D429D" w:rsidP="008709CF">
      <w:pPr>
        <w:rPr>
          <w:b/>
          <w:sz w:val="36"/>
          <w:szCs w:val="36"/>
        </w:rPr>
      </w:pPr>
      <w:r w:rsidRPr="007D429D">
        <w:rPr>
          <w:b/>
          <w:noProof/>
          <w:sz w:val="36"/>
          <w:szCs w:val="36"/>
          <w:lang w:eastAsia="nb-NO"/>
        </w:rPr>
        <w:drawing>
          <wp:anchor distT="0" distB="0" distL="114300" distR="114300" simplePos="0" relativeHeight="251658240" behindDoc="1" locked="0" layoutInCell="1" allowOverlap="1" wp14:anchorId="13F4DD61" wp14:editId="33DD8D22">
            <wp:simplePos x="0" y="0"/>
            <wp:positionH relativeFrom="column">
              <wp:posOffset>4948555</wp:posOffset>
            </wp:positionH>
            <wp:positionV relativeFrom="paragraph">
              <wp:posOffset>-261620</wp:posOffset>
            </wp:positionV>
            <wp:extent cx="609600" cy="955675"/>
            <wp:effectExtent l="0" t="0" r="0" b="0"/>
            <wp:wrapTight wrapText="bothSides">
              <wp:wrapPolygon edited="0">
                <wp:start x="0" y="0"/>
                <wp:lineTo x="0" y="21098"/>
                <wp:lineTo x="20925" y="21098"/>
                <wp:lineTo x="20925"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åp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955675"/>
                    </a:xfrm>
                    <a:prstGeom prst="rect">
                      <a:avLst/>
                    </a:prstGeom>
                  </pic:spPr>
                </pic:pic>
              </a:graphicData>
            </a:graphic>
            <wp14:sizeRelH relativeFrom="page">
              <wp14:pctWidth>0</wp14:pctWidth>
            </wp14:sizeRelH>
            <wp14:sizeRelV relativeFrom="page">
              <wp14:pctHeight>0</wp14:pctHeight>
            </wp14:sizeRelV>
          </wp:anchor>
        </w:drawing>
      </w:r>
      <w:r w:rsidR="008709CF" w:rsidRPr="007D429D">
        <w:rPr>
          <w:b/>
          <w:sz w:val="36"/>
          <w:szCs w:val="36"/>
        </w:rPr>
        <w:t>Gratulerer med dåpen – samling om VANNET</w:t>
      </w:r>
      <w:r w:rsidR="008709CF" w:rsidRPr="007D429D">
        <w:rPr>
          <w:b/>
          <w:sz w:val="36"/>
          <w:szCs w:val="36"/>
        </w:rPr>
        <w:tab/>
      </w:r>
      <w:r w:rsidR="008709CF" w:rsidRPr="007D429D">
        <w:rPr>
          <w:b/>
          <w:sz w:val="36"/>
          <w:szCs w:val="36"/>
        </w:rPr>
        <w:tab/>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54"/>
        <w:gridCol w:w="2269"/>
      </w:tblGrid>
      <w:tr w:rsidR="008709CF" w:rsidRPr="00573B87" w:rsidTr="009835C7">
        <w:tc>
          <w:tcPr>
            <w:tcW w:w="9923" w:type="dxa"/>
            <w:gridSpan w:val="2"/>
            <w:tcBorders>
              <w:top w:val="single" w:sz="4" w:space="0" w:color="000000"/>
              <w:left w:val="single" w:sz="4" w:space="0" w:color="000000"/>
              <w:bottom w:val="single" w:sz="4" w:space="0" w:color="000000"/>
              <w:right w:val="single" w:sz="4" w:space="0" w:color="000000"/>
            </w:tcBorders>
            <w:hideMark/>
          </w:tcPr>
          <w:p w:rsidR="005C5AA9" w:rsidRDefault="00E01114" w:rsidP="00E01114">
            <w:pPr>
              <w:rPr>
                <w:b/>
              </w:rPr>
            </w:pPr>
            <w:r>
              <w:rPr>
                <w:b/>
              </w:rPr>
              <w:t xml:space="preserve">BIBELTEKSTER: </w:t>
            </w:r>
          </w:p>
          <w:p w:rsidR="00CC2534" w:rsidRPr="00C205AB" w:rsidRDefault="00E01114" w:rsidP="008709CF">
            <w:r>
              <w:rPr>
                <w:b/>
              </w:rPr>
              <w:t>1. Mos 6 (Noahs ark) og Rom 6 (Forent med Kristus i dåpen)</w:t>
            </w:r>
          </w:p>
        </w:tc>
      </w:tr>
      <w:tr w:rsidR="008709CF" w:rsidRPr="00573B87" w:rsidTr="009835C7">
        <w:tc>
          <w:tcPr>
            <w:tcW w:w="9923" w:type="dxa"/>
            <w:gridSpan w:val="2"/>
            <w:tcBorders>
              <w:top w:val="single" w:sz="4" w:space="0" w:color="000000"/>
              <w:left w:val="single" w:sz="4" w:space="0" w:color="000000"/>
              <w:bottom w:val="single" w:sz="4" w:space="0" w:color="000000"/>
              <w:right w:val="single" w:sz="4" w:space="0" w:color="000000"/>
            </w:tcBorders>
          </w:tcPr>
          <w:p w:rsidR="00356AD2" w:rsidRDefault="00356AD2" w:rsidP="00356AD2">
            <w:pPr>
              <w:rPr>
                <w:b/>
              </w:rPr>
            </w:pPr>
            <w:r>
              <w:rPr>
                <w:b/>
              </w:rPr>
              <w:t xml:space="preserve">INNHOLD: </w:t>
            </w:r>
          </w:p>
          <w:p w:rsidR="008709CF" w:rsidRPr="00573B87" w:rsidRDefault="005C5AA9" w:rsidP="00356AD2">
            <w:r>
              <w:t>Vannets tosidighet, b</w:t>
            </w:r>
            <w:r w:rsidR="00356AD2" w:rsidRPr="009835C7">
              <w:t>ildet av regnbuen i dåpspåminnelsen</w:t>
            </w:r>
          </w:p>
        </w:tc>
      </w:tr>
      <w:tr w:rsidR="00F90926" w:rsidRPr="00573B87" w:rsidTr="00BA448B">
        <w:tc>
          <w:tcPr>
            <w:tcW w:w="7654" w:type="dxa"/>
            <w:tcBorders>
              <w:top w:val="single" w:sz="4" w:space="0" w:color="000000"/>
              <w:left w:val="single" w:sz="4" w:space="0" w:color="000000"/>
              <w:bottom w:val="single" w:sz="4" w:space="0" w:color="000000"/>
              <w:right w:val="single" w:sz="4" w:space="0" w:color="000000"/>
            </w:tcBorders>
            <w:hideMark/>
          </w:tcPr>
          <w:p w:rsidR="00F90926" w:rsidRPr="00573B87" w:rsidRDefault="00F90926" w:rsidP="009835C7">
            <w:pPr>
              <w:rPr>
                <w:b/>
              </w:rPr>
            </w:pPr>
            <w:r w:rsidRPr="00573B87">
              <w:rPr>
                <w:b/>
              </w:rPr>
              <w:t>HVA:</w:t>
            </w:r>
          </w:p>
        </w:tc>
        <w:tc>
          <w:tcPr>
            <w:tcW w:w="2269" w:type="dxa"/>
            <w:tcBorders>
              <w:top w:val="single" w:sz="4" w:space="0" w:color="000000"/>
              <w:left w:val="single" w:sz="4" w:space="0" w:color="000000"/>
              <w:bottom w:val="single" w:sz="4" w:space="0" w:color="000000"/>
              <w:right w:val="single" w:sz="4" w:space="0" w:color="000000"/>
            </w:tcBorders>
            <w:hideMark/>
          </w:tcPr>
          <w:p w:rsidR="00F90926" w:rsidRPr="00573B87" w:rsidRDefault="00F90926" w:rsidP="009835C7">
            <w:pPr>
              <w:rPr>
                <w:b/>
              </w:rPr>
            </w:pPr>
            <w:r w:rsidRPr="00573B87">
              <w:rPr>
                <w:b/>
              </w:rPr>
              <w:t>MATERIELL</w:t>
            </w:r>
            <w:r>
              <w:rPr>
                <w:b/>
              </w:rPr>
              <w:t>:</w:t>
            </w:r>
          </w:p>
        </w:tc>
      </w:tr>
      <w:tr w:rsidR="005C5AA9" w:rsidRPr="00573B87" w:rsidTr="005A0D31">
        <w:tc>
          <w:tcPr>
            <w:tcW w:w="7654" w:type="dxa"/>
            <w:tcBorders>
              <w:top w:val="single" w:sz="4" w:space="0" w:color="000000"/>
              <w:left w:val="single" w:sz="4" w:space="0" w:color="000000"/>
              <w:bottom w:val="single" w:sz="4" w:space="0" w:color="000000"/>
              <w:right w:val="single" w:sz="4" w:space="0" w:color="000000"/>
            </w:tcBorders>
          </w:tcPr>
          <w:p w:rsidR="005C5AA9" w:rsidRPr="00F53EAA" w:rsidRDefault="005C5AA9" w:rsidP="009835C7">
            <w:pPr>
              <w:rPr>
                <w:b/>
              </w:rPr>
            </w:pPr>
            <w:r w:rsidRPr="00F53EAA">
              <w:rPr>
                <w:b/>
              </w:rPr>
              <w:t>VELKOMMEN!</w:t>
            </w:r>
          </w:p>
          <w:p w:rsidR="005C5AA9" w:rsidRPr="005C5AA9" w:rsidRDefault="005C5AA9" w:rsidP="009835C7">
            <w:pPr>
              <w:rPr>
                <w:i/>
              </w:rPr>
            </w:pPr>
            <w:r w:rsidRPr="005C5AA9">
              <w:rPr>
                <w:i/>
              </w:rPr>
              <w:t>Deltagerne tas imot i døra en og en.</w:t>
            </w:r>
          </w:p>
          <w:p w:rsidR="005C5AA9" w:rsidRPr="005C5AA9" w:rsidRDefault="005C5AA9" w:rsidP="009835C7">
            <w:pPr>
              <w:rPr>
                <w:i/>
              </w:rPr>
            </w:pPr>
            <w:r w:rsidRPr="005C5AA9">
              <w:rPr>
                <w:i/>
              </w:rPr>
              <w:t>Sendes videre hvor ledere drar i gang lek til alle har kommet eller begynner å synge sammen.</w:t>
            </w:r>
          </w:p>
          <w:p w:rsidR="005C5AA9" w:rsidRPr="00573B87" w:rsidRDefault="005C5AA9" w:rsidP="009835C7">
            <w:r w:rsidRPr="00F80EBB">
              <w:t>Velkommen – info om hva vi skal gjøre i dag.</w:t>
            </w:r>
          </w:p>
        </w:tc>
        <w:tc>
          <w:tcPr>
            <w:tcW w:w="2269" w:type="dxa"/>
            <w:tcBorders>
              <w:top w:val="single" w:sz="4" w:space="0" w:color="000000"/>
              <w:left w:val="single" w:sz="4" w:space="0" w:color="000000"/>
              <w:bottom w:val="single" w:sz="4" w:space="0" w:color="000000"/>
              <w:right w:val="single" w:sz="4" w:space="0" w:color="000000"/>
            </w:tcBorders>
            <w:hideMark/>
          </w:tcPr>
          <w:p w:rsidR="005C5AA9" w:rsidRPr="00573B87" w:rsidRDefault="005C5AA9" w:rsidP="009835C7"/>
        </w:tc>
      </w:tr>
      <w:tr w:rsidR="005C5AA9" w:rsidRPr="00573B87" w:rsidTr="00212390">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6010F9">
            <w:pPr>
              <w:rPr>
                <w:b/>
              </w:rPr>
            </w:pPr>
            <w:r>
              <w:rPr>
                <w:b/>
              </w:rPr>
              <w:t>KOMME I GANG!</w:t>
            </w:r>
          </w:p>
          <w:p w:rsidR="005C5AA9" w:rsidRDefault="005C5AA9" w:rsidP="006010F9">
            <w:pPr>
              <w:rPr>
                <w:b/>
              </w:rPr>
            </w:pPr>
            <w:r>
              <w:rPr>
                <w:b/>
              </w:rPr>
              <w:t>Sang eller lek f.eks.</w:t>
            </w:r>
          </w:p>
          <w:p w:rsidR="005C5AA9" w:rsidRDefault="005C5AA9" w:rsidP="006010F9">
            <w:pPr>
              <w:pStyle w:val="Ingenmellomrom"/>
            </w:pPr>
            <w:r>
              <w:t xml:space="preserve">Treklang 507 Er du veldig glad og vet det </w:t>
            </w:r>
          </w:p>
          <w:p w:rsidR="005C5AA9" w:rsidRDefault="005C5AA9" w:rsidP="006010F9">
            <w:pPr>
              <w:pStyle w:val="Ingenmellomrom"/>
            </w:pPr>
            <w:r>
              <w:t xml:space="preserve">Treklang 536 Vi velkommen ønske vil </w:t>
            </w:r>
          </w:p>
          <w:p w:rsidR="005C5AA9" w:rsidRDefault="005C5AA9" w:rsidP="006010F9">
            <w:pPr>
              <w:pStyle w:val="Ingenmellomrom"/>
            </w:pPr>
            <w:r>
              <w:t>Alle 10-åringer reiser seg, alle med rød genser reiser seg, alle med sko på reiser seg ...</w:t>
            </w:r>
          </w:p>
          <w:p w:rsidR="005C5AA9" w:rsidRPr="008318FD" w:rsidRDefault="005C5AA9" w:rsidP="006010F9">
            <w:pPr>
              <w:pStyle w:val="Ingenmellomrom"/>
            </w:pP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6010F9"/>
          <w:p w:rsidR="005C5AA9" w:rsidRPr="00573B87" w:rsidRDefault="005C5AA9" w:rsidP="006010F9">
            <w:r>
              <w:t>Noen leker finner du under Ressursmateriell.</w:t>
            </w:r>
          </w:p>
        </w:tc>
      </w:tr>
      <w:tr w:rsidR="005C5AA9" w:rsidRPr="00573B87" w:rsidTr="000C2AFF">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rPr>
            </w:pPr>
            <w:r w:rsidRPr="0090513F">
              <w:rPr>
                <w:b/>
              </w:rPr>
              <w:t>SAMTALE</w:t>
            </w:r>
            <w:r>
              <w:rPr>
                <w:b/>
              </w:rPr>
              <w:t>/INTRO</w:t>
            </w:r>
            <w:r w:rsidRPr="0090513F">
              <w:rPr>
                <w:b/>
              </w:rPr>
              <w:t>:</w:t>
            </w:r>
          </w:p>
          <w:p w:rsidR="005C5AA9" w:rsidRDefault="005C5AA9" w:rsidP="008709CF">
            <w:r>
              <w:t>-Hvem har vasket seg i dag? Hvem har drukket noe? Hvem har pusset tennene i dag? Hvem har vært på do? Hva snakker jeg egentlig om? Hva trenger man til alt dette?</w:t>
            </w:r>
          </w:p>
          <w:p w:rsidR="005C5AA9" w:rsidRDefault="005C5AA9" w:rsidP="008709CF">
            <w:r>
              <w:t>-Hva kommer du på når du tenker på vann?</w:t>
            </w:r>
          </w:p>
          <w:p w:rsidR="005C5AA9" w:rsidRDefault="005C5AA9" w:rsidP="008709CF">
            <w:r>
              <w:t>-Hvordan er vann?</w:t>
            </w:r>
          </w:p>
          <w:p w:rsidR="005C5AA9" w:rsidRDefault="005C5AA9" w:rsidP="008709CF">
            <w:r>
              <w:t>-Når er vann næring?</w:t>
            </w:r>
          </w:p>
          <w:p w:rsidR="005C5AA9" w:rsidRDefault="005C5AA9" w:rsidP="008709CF">
            <w:r>
              <w:t>-Vann er verdigfult (drikk gjerne bevist litt vann sammen).</w:t>
            </w:r>
          </w:p>
          <w:p w:rsidR="005C5AA9" w:rsidRDefault="005C5AA9" w:rsidP="009835C7">
            <w:pPr>
              <w:rPr>
                <w:b/>
              </w:rPr>
            </w:pPr>
            <w:r>
              <w:rPr>
                <w:b/>
              </w:rPr>
              <w:t>FORTELLING:</w:t>
            </w:r>
          </w:p>
          <w:p w:rsidR="005C5AA9" w:rsidRPr="00356AD2" w:rsidRDefault="005C5AA9" w:rsidP="009835C7">
            <w:r w:rsidRPr="00356AD2">
              <w:t>1. Mos 6 (Noahs ark)</w:t>
            </w:r>
          </w:p>
          <w:p w:rsidR="005C5AA9" w:rsidRDefault="005C5AA9" w:rsidP="00CC2534">
            <w:pPr>
              <w:rPr>
                <w:b/>
              </w:rPr>
            </w:pPr>
            <w:r>
              <w:rPr>
                <w:b/>
              </w:rPr>
              <w:t>TID TIL UNDRING/ROM FOR SAMTALE</w:t>
            </w:r>
          </w:p>
          <w:p w:rsidR="00850445" w:rsidRPr="005D4A30" w:rsidRDefault="00850445" w:rsidP="00CC2534">
            <w:r>
              <w:lastRenderedPageBreak/>
              <w:t>Hva tok Noah og familien hans med i arken? Hvilke tre ting hadde du tatt med i arken?</w:t>
            </w: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9835C7"/>
          <w:p w:rsidR="005C5AA9" w:rsidRDefault="005C5AA9" w:rsidP="00356AD2">
            <w:r w:rsidRPr="00F80EBB">
              <w:t xml:space="preserve">Bruk gjerne bilder eller flanellograf. </w:t>
            </w:r>
          </w:p>
          <w:p w:rsidR="005C5AA9" w:rsidRPr="00F80EBB" w:rsidRDefault="005C5AA9" w:rsidP="00356AD2">
            <w:r>
              <w:t>Inspirasjon til fortellingen i bibelfortellinger, Kristin Gunleiksrud, s. 22 ff.</w:t>
            </w:r>
          </w:p>
          <w:p w:rsidR="005C5AA9" w:rsidRDefault="005C5AA9" w:rsidP="00CF7B99">
            <w:pPr>
              <w:rPr>
                <w:rStyle w:val="Hyperkobling"/>
                <w:color w:val="auto"/>
                <w:u w:val="none"/>
              </w:rPr>
            </w:pPr>
          </w:p>
          <w:p w:rsidR="005C5AA9" w:rsidRPr="00573B87" w:rsidRDefault="005C5AA9" w:rsidP="00E85424"/>
        </w:tc>
      </w:tr>
      <w:tr w:rsidR="005C5AA9" w:rsidRPr="00C04E4D" w:rsidTr="00EB3002">
        <w:tc>
          <w:tcPr>
            <w:tcW w:w="7654" w:type="dxa"/>
            <w:tcBorders>
              <w:top w:val="single" w:sz="4" w:space="0" w:color="000000"/>
              <w:left w:val="single" w:sz="4" w:space="0" w:color="000000"/>
              <w:bottom w:val="single" w:sz="4" w:space="0" w:color="000000"/>
              <w:right w:val="single" w:sz="4" w:space="0" w:color="000000"/>
            </w:tcBorders>
          </w:tcPr>
          <w:p w:rsidR="005C5AA9" w:rsidRPr="001E4B5F" w:rsidRDefault="005C5AA9" w:rsidP="009835C7">
            <w:r w:rsidRPr="001E4B5F">
              <w:rPr>
                <w:b/>
              </w:rPr>
              <w:lastRenderedPageBreak/>
              <w:t>SANG:</w:t>
            </w:r>
            <w:r w:rsidRPr="001E4B5F">
              <w:t xml:space="preserve"> </w:t>
            </w:r>
          </w:p>
          <w:p w:rsidR="005C5AA9" w:rsidRPr="005C5AA9" w:rsidRDefault="005C5AA9" w:rsidP="005C5AA9">
            <w:pPr>
              <w:pStyle w:val="Ingenmellomrom"/>
            </w:pPr>
            <w:r w:rsidRPr="005C5AA9">
              <w:t>Syng Håp 2 nr. 65 (Levende vann)</w:t>
            </w:r>
          </w:p>
          <w:p w:rsidR="005C5AA9" w:rsidRPr="005C5AA9" w:rsidRDefault="00F90926" w:rsidP="005C5AA9">
            <w:pPr>
              <w:pStyle w:val="Ingenmellomrom"/>
            </w:pPr>
            <w:r>
              <w:t>N13</w:t>
            </w:r>
            <w:r w:rsidR="005C5AA9" w:rsidRPr="005C5AA9">
              <w:t xml:space="preserve"> 453 </w:t>
            </w:r>
            <w:proofErr w:type="spellStart"/>
            <w:r w:rsidR="005C5AA9">
              <w:t>Här</w:t>
            </w:r>
            <w:proofErr w:type="spellEnd"/>
            <w:r w:rsidR="005C5AA9">
              <w:t xml:space="preserve"> en </w:t>
            </w:r>
            <w:proofErr w:type="spellStart"/>
            <w:r w:rsidR="005C5AA9">
              <w:t>källa</w:t>
            </w:r>
            <w:proofErr w:type="spellEnd"/>
            <w:r w:rsidR="005C5AA9">
              <w:t xml:space="preserve"> rinner </w:t>
            </w:r>
            <w:r w:rsidR="005C5AA9" w:rsidRPr="005C5AA9">
              <w:t>(</w:t>
            </w:r>
            <w:proofErr w:type="spellStart"/>
            <w:r w:rsidR="005C5AA9" w:rsidRPr="005C5AA9">
              <w:t>ss</w:t>
            </w:r>
            <w:proofErr w:type="spellEnd"/>
            <w:r w:rsidR="005C5AA9" w:rsidRPr="005C5AA9">
              <w:t xml:space="preserve">, </w:t>
            </w:r>
            <w:proofErr w:type="spellStart"/>
            <w:r w:rsidR="005C5AA9" w:rsidRPr="005C5AA9">
              <w:t>sv</w:t>
            </w:r>
            <w:proofErr w:type="spellEnd"/>
            <w:r w:rsidR="005C5AA9" w:rsidRPr="005C5AA9">
              <w:t>)</w:t>
            </w:r>
          </w:p>
          <w:p w:rsidR="005C5AA9" w:rsidRPr="005C5AA9" w:rsidRDefault="00F90926" w:rsidP="005C5AA9">
            <w:pPr>
              <w:pStyle w:val="Ingenmellomrom"/>
            </w:pPr>
            <w:r>
              <w:t>N13</w:t>
            </w:r>
            <w:r w:rsidR="005C5AA9" w:rsidRPr="005C5AA9">
              <w:t xml:space="preserve"> 185</w:t>
            </w:r>
            <w:r w:rsidR="005C5AA9">
              <w:t xml:space="preserve"> Mitt eneste håp</w:t>
            </w:r>
          </w:p>
          <w:p w:rsidR="005C5AA9" w:rsidRDefault="00F90926" w:rsidP="005C5AA9">
            <w:pPr>
              <w:pStyle w:val="Ingenmellomrom"/>
            </w:pPr>
            <w:r>
              <w:t>N13</w:t>
            </w:r>
            <w:r w:rsidR="005C5AA9" w:rsidRPr="005C5AA9">
              <w:t xml:space="preserve"> 365 </w:t>
            </w:r>
            <w:r w:rsidR="005C5AA9">
              <w:t xml:space="preserve">Den botnlause </w:t>
            </w:r>
            <w:proofErr w:type="spellStart"/>
            <w:r w:rsidR="005C5AA9">
              <w:t>kjelda</w:t>
            </w:r>
            <w:proofErr w:type="spellEnd"/>
            <w:r w:rsidR="005C5AA9">
              <w:t xml:space="preserve"> er </w:t>
            </w:r>
            <w:proofErr w:type="spellStart"/>
            <w:r w:rsidR="005C5AA9">
              <w:t>opna</w:t>
            </w:r>
            <w:proofErr w:type="spellEnd"/>
            <w:r w:rsidR="005C5AA9">
              <w:t xml:space="preserve"> </w:t>
            </w:r>
            <w:r w:rsidR="005C5AA9" w:rsidRPr="005C5AA9">
              <w:t>(</w:t>
            </w:r>
            <w:proofErr w:type="spellStart"/>
            <w:r w:rsidR="005C5AA9" w:rsidRPr="005C5AA9">
              <w:t>nn</w:t>
            </w:r>
            <w:proofErr w:type="spellEnd"/>
            <w:r w:rsidR="005C5AA9" w:rsidRPr="005C5AA9">
              <w:t>)</w:t>
            </w:r>
          </w:p>
          <w:p w:rsidR="005C5AA9" w:rsidRPr="00C04E4D" w:rsidRDefault="005C5AA9" w:rsidP="005C5AA9">
            <w:pPr>
              <w:pStyle w:val="Ingenmellomrom"/>
              <w:rPr>
                <w:b/>
              </w:rPr>
            </w:pPr>
          </w:p>
        </w:tc>
        <w:tc>
          <w:tcPr>
            <w:tcW w:w="2269" w:type="dxa"/>
            <w:tcBorders>
              <w:top w:val="single" w:sz="4" w:space="0" w:color="000000"/>
              <w:left w:val="single" w:sz="4" w:space="0" w:color="000000"/>
              <w:bottom w:val="single" w:sz="4" w:space="0" w:color="000000"/>
              <w:right w:val="single" w:sz="4" w:space="0" w:color="000000"/>
            </w:tcBorders>
          </w:tcPr>
          <w:p w:rsidR="005C5AA9" w:rsidRPr="00C04E4D" w:rsidRDefault="005C5AA9" w:rsidP="009835C7"/>
        </w:tc>
      </w:tr>
      <w:tr w:rsidR="005C5AA9" w:rsidRPr="00C04E4D" w:rsidTr="007F59CA">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rPr>
            </w:pPr>
            <w:r>
              <w:rPr>
                <w:b/>
              </w:rPr>
              <w:t>VANNMEDITASJON:</w:t>
            </w:r>
          </w:p>
          <w:p w:rsidR="005D4A30" w:rsidRPr="005D4A30" w:rsidRDefault="005D4A30" w:rsidP="009835C7">
            <w:pPr>
              <w:rPr>
                <w:i/>
              </w:rPr>
            </w:pPr>
            <w:r w:rsidRPr="005D4A30">
              <w:rPr>
                <w:i/>
              </w:rPr>
              <w:t>Denne passer også fint under den liturgiske avslutningen.</w:t>
            </w:r>
          </w:p>
          <w:p w:rsidR="005C5AA9" w:rsidRDefault="005C5AA9" w:rsidP="00F80EBB">
            <w:pPr>
              <w:rPr>
                <w:i/>
              </w:rPr>
            </w:pPr>
            <w:r w:rsidRPr="00F80EBB">
              <w:rPr>
                <w:i/>
              </w:rPr>
              <w:t>I midten på en blå duk står en tom skål og en mugge med vann. Barn etter barn får lov til å helle litt vann i skålen.</w:t>
            </w:r>
            <w:r>
              <w:t xml:space="preserve"> Nå skal vi bli stille/rolig slik som vannet i skålen blir stille nå. </w:t>
            </w:r>
            <w:r w:rsidRPr="00F80EBB">
              <w:rPr>
                <w:i/>
              </w:rPr>
              <w:t>Når alle er blitt stille:</w:t>
            </w:r>
            <w:r>
              <w:t xml:space="preserve"> Nå kan dere vekke hverandre. Ta en dråpe vann fra skålen og drypp den på hånden til naboen. </w:t>
            </w:r>
            <w:r w:rsidRPr="00F80EBB">
              <w:rPr>
                <w:i/>
              </w:rPr>
              <w:t xml:space="preserve">Alle lukker øynene. Lederen begynner. Når et barn føler dråpen, kan han åpne øynene. </w:t>
            </w:r>
            <w:proofErr w:type="spellStart"/>
            <w:r w:rsidRPr="00F80EBB">
              <w:rPr>
                <w:i/>
              </w:rPr>
              <w:t>Evt</w:t>
            </w:r>
            <w:proofErr w:type="spellEnd"/>
            <w:r w:rsidRPr="00F80EBB">
              <w:rPr>
                <w:i/>
              </w:rPr>
              <w:t xml:space="preserve"> rolig musikk.</w:t>
            </w:r>
          </w:p>
          <w:p w:rsidR="005C5AA9" w:rsidRDefault="005C5AA9" w:rsidP="00F80EBB">
            <w:pPr>
              <w:rPr>
                <w:b/>
              </w:rPr>
            </w:pPr>
            <w:r w:rsidRPr="00F80EBB">
              <w:rPr>
                <w:b/>
              </w:rPr>
              <w:t>ROM TIL UNDRING OG SAMTALE ETTERPÅ:</w:t>
            </w:r>
          </w:p>
          <w:p w:rsidR="005C5AA9" w:rsidRPr="005D4A30" w:rsidRDefault="005C5AA9" w:rsidP="009835C7">
            <w:r w:rsidRPr="00F80EBB">
              <w:t>Hvordan var det å bli vekket på denne måten?</w:t>
            </w: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9835C7"/>
          <w:p w:rsidR="005C5AA9" w:rsidRPr="00C04E4D" w:rsidRDefault="005C5AA9" w:rsidP="009835C7">
            <w:r>
              <w:t>Blå duk</w:t>
            </w:r>
            <w:r w:rsidRPr="00CC2534">
              <w:t>, glasskål, mugge med vann</w:t>
            </w:r>
          </w:p>
        </w:tc>
      </w:tr>
      <w:tr w:rsidR="005C5AA9" w:rsidRPr="00B211FE" w:rsidTr="003F6EF4">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i/>
              </w:rPr>
            </w:pPr>
            <w:r w:rsidRPr="00643F37">
              <w:rPr>
                <w:b/>
                <w:i/>
              </w:rPr>
              <w:t>Eller</w:t>
            </w:r>
          </w:p>
          <w:p w:rsidR="005C5AA9" w:rsidRPr="000433BE" w:rsidRDefault="005C5AA9" w:rsidP="000433BE">
            <w:pPr>
              <w:rPr>
                <w:b/>
              </w:rPr>
            </w:pPr>
            <w:r w:rsidRPr="000433BE">
              <w:rPr>
                <w:b/>
              </w:rPr>
              <w:t>VANDRING MED FOKUS PÅ VANN</w:t>
            </w:r>
            <w:r>
              <w:rPr>
                <w:b/>
              </w:rPr>
              <w:t>:</w:t>
            </w:r>
          </w:p>
          <w:p w:rsidR="005C5AA9" w:rsidRPr="005D4A30" w:rsidRDefault="005C5AA9" w:rsidP="000433BE">
            <w:pPr>
              <w:pStyle w:val="Ingenmellomrom"/>
              <w:rPr>
                <w:i/>
              </w:rPr>
            </w:pPr>
            <w:r w:rsidRPr="005D4A30">
              <w:rPr>
                <w:i/>
              </w:rPr>
              <w:t>Dette er en bønnevandring med fokus på vann og dåpen, og hva dette har å si for oss. En voksen person leder vandringen, mens barna føler rolig etter.</w:t>
            </w:r>
            <w:r w:rsidR="005D4A30">
              <w:rPr>
                <w:i/>
              </w:rPr>
              <w:t xml:space="preserve"> Dere kan også gå i mindre grupper, med hver sin leder.</w:t>
            </w:r>
          </w:p>
          <w:p w:rsidR="005C5AA9" w:rsidRPr="005D4A30" w:rsidRDefault="005C5AA9" w:rsidP="000433BE">
            <w:pPr>
              <w:pStyle w:val="Ingenmellomrom"/>
              <w:rPr>
                <w:i/>
              </w:rPr>
            </w:pPr>
            <w:r w:rsidRPr="005D4A30">
              <w:rPr>
                <w:i/>
              </w:rPr>
              <w:t>• Først må man finne et egnet sted for vandringen. Det er fint om dette er et litt rolig sted, sånn at det kan være lettere for barna å konsentrere seg. Et sted med et vann eller en elv kan være et velegnet sted.</w:t>
            </w:r>
          </w:p>
          <w:p w:rsidR="005C5AA9" w:rsidRPr="005D4A30" w:rsidRDefault="005C5AA9" w:rsidP="000433BE">
            <w:pPr>
              <w:pStyle w:val="Ingenmellomrom"/>
              <w:rPr>
                <w:i/>
              </w:rPr>
            </w:pPr>
            <w:r w:rsidRPr="005D4A30">
              <w:rPr>
                <w:i/>
              </w:rPr>
              <w:t xml:space="preserve">• Lederen forteller mens dere går. </w:t>
            </w:r>
          </w:p>
          <w:p w:rsidR="005C5AA9" w:rsidRPr="000433BE" w:rsidRDefault="005C5AA9" w:rsidP="000433BE">
            <w:pPr>
              <w:pStyle w:val="Ingenmellomrom"/>
            </w:pPr>
            <w:r>
              <w:t xml:space="preserve">- </w:t>
            </w:r>
            <w:r w:rsidRPr="000433BE">
              <w:t>Trekk pusten dypt tre ganger. Hvor tror dere vi finner vann på dette stedet? Hva tror dere at vi oppdager på denne turen?</w:t>
            </w:r>
          </w:p>
          <w:p w:rsidR="005C5AA9" w:rsidRPr="000433BE" w:rsidRDefault="005C5AA9" w:rsidP="000433BE">
            <w:pPr>
              <w:pStyle w:val="Ingenmellomrom"/>
            </w:pPr>
            <w:r>
              <w:t xml:space="preserve">- </w:t>
            </w:r>
            <w:r w:rsidRPr="000433BE">
              <w:t>Før vi begynner på denne turen skal dere forestille dere at Jesus går foran dere. Legg merke til vannet rundt deg? Er det fuktighet i luften? Hva med vannet i kroppen din? Er du tørst?</w:t>
            </w:r>
          </w:p>
          <w:p w:rsidR="005C5AA9" w:rsidRPr="000433BE" w:rsidRDefault="005C5AA9" w:rsidP="000433BE">
            <w:pPr>
              <w:pStyle w:val="Ingenmellomrom"/>
            </w:pPr>
            <w:r>
              <w:t xml:space="preserve">- </w:t>
            </w:r>
            <w:r w:rsidRPr="000433BE">
              <w:t>Legg merke til vannet som finnes der du går. Er dette vann som er der naturlig som en elv eller et vann, eller er det det menneskene har gjort som gjør at det er vann der som en fontene eller lignende. Inne i seg kan alle takke for dette vannet.</w:t>
            </w:r>
          </w:p>
          <w:p w:rsidR="005C5AA9" w:rsidRPr="000433BE" w:rsidRDefault="005C5AA9" w:rsidP="000433BE">
            <w:pPr>
              <w:pStyle w:val="Ingenmellomrom"/>
            </w:pPr>
            <w:r>
              <w:t xml:space="preserve">- </w:t>
            </w:r>
            <w:r w:rsidRPr="000433BE">
              <w:t>Bruk sansene dine etter hvert som du møter vann. Hvordan ser vannet ut? Hvordan lukter det? Hvordan føles det? Hvordan smaker det? Hvordan høres det ut?</w:t>
            </w:r>
          </w:p>
          <w:p w:rsidR="005C5AA9" w:rsidRPr="000433BE" w:rsidRDefault="005C5AA9" w:rsidP="000433BE">
            <w:pPr>
              <w:pStyle w:val="Ingenmellomrom"/>
            </w:pPr>
            <w:r>
              <w:t xml:space="preserve">- </w:t>
            </w:r>
            <w:r w:rsidRPr="000433BE">
              <w:t>Tenk på alle mennesker og levende dyr som er avhengig av dette vanne</w:t>
            </w:r>
            <w:r w:rsidR="005D4A30">
              <w:t>t</w:t>
            </w:r>
            <w:r w:rsidRPr="000433BE">
              <w:t>.</w:t>
            </w:r>
          </w:p>
          <w:p w:rsidR="005C5AA9" w:rsidRPr="000433BE" w:rsidRDefault="005C5AA9" w:rsidP="000433BE">
            <w:pPr>
              <w:pStyle w:val="Ingenmellomrom"/>
            </w:pPr>
            <w:r>
              <w:t xml:space="preserve">- </w:t>
            </w:r>
            <w:r w:rsidRPr="000433BE">
              <w:t>Se dere rundt en gang til? Er det noe som overrasker dere når dere ser vannet i dette området. Er det mer eller mindre vann enn det du hadde tenkt deg?</w:t>
            </w:r>
          </w:p>
          <w:p w:rsidR="005C5AA9" w:rsidRPr="005D4A30" w:rsidRDefault="005C5AA9" w:rsidP="000433BE">
            <w:pPr>
              <w:pStyle w:val="Ingenmellomrom"/>
              <w:rPr>
                <w:i/>
              </w:rPr>
            </w:pPr>
            <w:r w:rsidRPr="005D4A30">
              <w:rPr>
                <w:i/>
              </w:rPr>
              <w:t>• Vandringen kan avsluttes på mange forskjellige måter. Barna kan få beskjed om å takke for vannet, mens de fortsatt er stille, eller man kan samles igjen for å samtale om det de så og kanskje be en felles bønn og takke for det de har sett.</w:t>
            </w:r>
          </w:p>
          <w:p w:rsidR="005C5AA9" w:rsidRPr="000433BE" w:rsidRDefault="005C5AA9" w:rsidP="000433BE">
            <w:pPr>
              <w:pStyle w:val="Ingenmellomrom"/>
            </w:pPr>
          </w:p>
        </w:tc>
        <w:tc>
          <w:tcPr>
            <w:tcW w:w="2269" w:type="dxa"/>
            <w:tcBorders>
              <w:top w:val="single" w:sz="4" w:space="0" w:color="000000"/>
              <w:left w:val="single" w:sz="4" w:space="0" w:color="000000"/>
              <w:bottom w:val="single" w:sz="4" w:space="0" w:color="000000"/>
              <w:right w:val="single" w:sz="4" w:space="0" w:color="000000"/>
            </w:tcBorders>
          </w:tcPr>
          <w:p w:rsidR="005C5AA9" w:rsidRPr="000433BE" w:rsidRDefault="005C5AA9" w:rsidP="009835C7"/>
          <w:p w:rsidR="005C5AA9" w:rsidRPr="00DC2FAB" w:rsidRDefault="005C5AA9" w:rsidP="009835C7">
            <w:pPr>
              <w:rPr>
                <w:lang w:val="en-US"/>
              </w:rPr>
            </w:pPr>
            <w:r>
              <w:rPr>
                <w:lang w:val="en-US"/>
              </w:rPr>
              <w:t>Ide: Water of</w:t>
            </w:r>
            <w:r w:rsidRPr="00DC2FAB">
              <w:rPr>
                <w:lang w:val="en-US"/>
              </w:rPr>
              <w:t xml:space="preserve"> Baptism, Water for Life (Anne E. </w:t>
            </w:r>
            <w:proofErr w:type="spellStart"/>
            <w:r w:rsidRPr="00DC2FAB">
              <w:rPr>
                <w:lang w:val="en-US"/>
              </w:rPr>
              <w:t>Kitch</w:t>
            </w:r>
            <w:proofErr w:type="spellEnd"/>
            <w:r w:rsidRPr="00DC2FAB">
              <w:rPr>
                <w:lang w:val="en-US"/>
              </w:rPr>
              <w:t>)</w:t>
            </w:r>
          </w:p>
        </w:tc>
      </w:tr>
      <w:tr w:rsidR="005C5AA9" w:rsidRPr="00C04E4D" w:rsidTr="0055659F">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E25502">
            <w:pPr>
              <w:pStyle w:val="Ingenmellomrom"/>
              <w:rPr>
                <w:b/>
              </w:rPr>
            </w:pPr>
            <w:r w:rsidRPr="00E25502">
              <w:rPr>
                <w:b/>
              </w:rPr>
              <w:lastRenderedPageBreak/>
              <w:t>VANN</w:t>
            </w:r>
            <w:r>
              <w:rPr>
                <w:b/>
              </w:rPr>
              <w:t xml:space="preserve"> = LIV</w:t>
            </w:r>
          </w:p>
          <w:p w:rsidR="005C5AA9" w:rsidRDefault="005C5AA9" w:rsidP="00E25502">
            <w:pPr>
              <w:pStyle w:val="Ingenmellomrom"/>
              <w:rPr>
                <w:b/>
              </w:rPr>
            </w:pPr>
          </w:p>
          <w:p w:rsidR="005C5AA9" w:rsidRDefault="005C5AA9" w:rsidP="00E25502">
            <w:pPr>
              <w:pStyle w:val="Ingenmellomrom"/>
              <w:rPr>
                <w:b/>
              </w:rPr>
            </w:pPr>
            <w:r>
              <w:rPr>
                <w:b/>
              </w:rPr>
              <w:t>Samle fakta om vann. Lag en utstilling til gudstjenesten/kirkekaffe.</w:t>
            </w:r>
          </w:p>
          <w:p w:rsidR="005C5AA9" w:rsidRPr="00E25502" w:rsidRDefault="005C5AA9" w:rsidP="00E25502">
            <w:pPr>
              <w:pStyle w:val="Ingenmellomrom"/>
              <w:rPr>
                <w:b/>
              </w:rPr>
            </w:pPr>
          </w:p>
          <w:p w:rsidR="005C5AA9" w:rsidRDefault="005C5AA9" w:rsidP="00E25502">
            <w:pPr>
              <w:pStyle w:val="Ingenmellomrom"/>
            </w:pPr>
            <w:r w:rsidRPr="001D6C11">
              <w:t xml:space="preserve">-Uten vann, ingen liv </w:t>
            </w:r>
          </w:p>
          <w:p w:rsidR="005C5AA9" w:rsidRDefault="005C5AA9" w:rsidP="00E25502">
            <w:pPr>
              <w:pStyle w:val="Ingenmellomrom"/>
            </w:pPr>
            <w:r>
              <w:t>-</w:t>
            </w:r>
            <w:r w:rsidRPr="001D6C11">
              <w:t xml:space="preserve">Menneskekroppen </w:t>
            </w:r>
            <w:r>
              <w:t>består av ca. 70 % vann</w:t>
            </w:r>
          </w:p>
          <w:p w:rsidR="005C5AA9" w:rsidRDefault="005C5AA9" w:rsidP="00E25502">
            <w:pPr>
              <w:pStyle w:val="Ingenmellomrom"/>
            </w:pPr>
            <w:r>
              <w:t>-Bare 1 % av vannet på jorden kan drikkes</w:t>
            </w:r>
          </w:p>
          <w:p w:rsidR="005C5AA9" w:rsidRDefault="005C5AA9" w:rsidP="00E25502">
            <w:pPr>
              <w:pStyle w:val="Ingenmellomrom"/>
            </w:pPr>
            <w:r>
              <w:t>-3/4 deler av jorden er dekket med vann</w:t>
            </w:r>
          </w:p>
          <w:p w:rsidR="005C5AA9" w:rsidRDefault="005C5AA9" w:rsidP="00E25502">
            <w:pPr>
              <w:pStyle w:val="Ingenmellomrom"/>
            </w:pPr>
            <w:r>
              <w:t>-1,1 milliarder mennesker på jorden har ikke tilstrekkelig tilgang til rent vann</w:t>
            </w:r>
          </w:p>
          <w:p w:rsidR="005C5AA9" w:rsidRDefault="005C5AA9" w:rsidP="00E25502">
            <w:pPr>
              <w:pStyle w:val="Ingenmellomrom"/>
            </w:pPr>
            <w:r>
              <w:t>-Et menneske uten drikkevann kan ikke overleve lengre enn 7 dager</w:t>
            </w:r>
          </w:p>
          <w:p w:rsidR="005C5AA9" w:rsidRDefault="005C5AA9" w:rsidP="00E25502">
            <w:pPr>
              <w:pStyle w:val="Ingenmellomrom"/>
            </w:pPr>
            <w:r>
              <w:t>-Anbefalt drikkemengde per person/dag er 8 glass</w:t>
            </w:r>
          </w:p>
          <w:p w:rsidR="005C5AA9" w:rsidRDefault="005C5AA9" w:rsidP="00E25502">
            <w:pPr>
              <w:pStyle w:val="Ingenmellomrom"/>
            </w:pPr>
            <w:r>
              <w:t>-Vann er rundt oss overalt (luft, planter, mat)</w:t>
            </w:r>
          </w:p>
          <w:p w:rsidR="005C5AA9" w:rsidRDefault="005C5AA9" w:rsidP="00E25502">
            <w:pPr>
              <w:pStyle w:val="Ingenmellomrom"/>
            </w:pPr>
            <w:r>
              <w:t>-Vann er kraft (strøm, rense, koke mat, … men også ødeleggelse, storm, drukne, for lite eller for mye vann kan være livstruende)</w:t>
            </w:r>
          </w:p>
          <w:p w:rsidR="005C5AA9" w:rsidRDefault="005C5AA9" w:rsidP="00E25502">
            <w:pPr>
              <w:pStyle w:val="Ingenmellomrom"/>
            </w:pPr>
            <w:r>
              <w:t>-Vann sirkulerer</w:t>
            </w:r>
          </w:p>
          <w:p w:rsidR="005C5AA9" w:rsidRDefault="005C5AA9" w:rsidP="00E25502">
            <w:pPr>
              <w:pStyle w:val="Ingenmellomrom"/>
            </w:pPr>
          </w:p>
          <w:p w:rsidR="005C5AA9" w:rsidRPr="00026374" w:rsidRDefault="005C5AA9" w:rsidP="00E25502">
            <w:pPr>
              <w:pStyle w:val="Ingenmellomrom"/>
              <w:rPr>
                <w:b/>
              </w:rPr>
            </w:pPr>
            <w:r w:rsidRPr="00026374">
              <w:rPr>
                <w:b/>
              </w:rPr>
              <w:t>Lag et ark til å telle (hjemme) hvor ofte du gjør dette i løpet av en dag:</w:t>
            </w:r>
          </w:p>
          <w:p w:rsidR="005C5AA9" w:rsidRDefault="005C5AA9" w:rsidP="00E25502">
            <w:pPr>
              <w:pStyle w:val="Ingenmellomrom"/>
            </w:pPr>
            <w:r>
              <w:t>-Hvor ofte skyller du ned i doen?</w:t>
            </w:r>
          </w:p>
          <w:p w:rsidR="005C5AA9" w:rsidRDefault="005C5AA9" w:rsidP="00E25502">
            <w:pPr>
              <w:pStyle w:val="Ingenmellomrom"/>
            </w:pPr>
            <w:r>
              <w:t>-Hvor ofte vasker du deg på hendene/ansikt?</w:t>
            </w:r>
          </w:p>
          <w:p w:rsidR="005C5AA9" w:rsidRDefault="005C5AA9" w:rsidP="00E25502">
            <w:pPr>
              <w:pStyle w:val="Ingenmellomrom"/>
            </w:pPr>
            <w:r>
              <w:t>-Hvor ofte bader du/dusjer?</w:t>
            </w:r>
          </w:p>
          <w:p w:rsidR="005C5AA9" w:rsidRDefault="005C5AA9" w:rsidP="00E25502">
            <w:pPr>
              <w:pStyle w:val="Ingenmellomrom"/>
            </w:pPr>
            <w:r>
              <w:t>-Hvor ofte brukes oppvaskmaskinen/vaskes opp?</w:t>
            </w:r>
          </w:p>
          <w:p w:rsidR="005C5AA9" w:rsidRDefault="005C5AA9" w:rsidP="00E25502">
            <w:pPr>
              <w:pStyle w:val="Ingenmellomrom"/>
            </w:pPr>
            <w:r>
              <w:t>-Hvor ofte drikker du vann?</w:t>
            </w:r>
          </w:p>
          <w:p w:rsidR="005C5AA9" w:rsidRDefault="005C5AA9" w:rsidP="00E25502">
            <w:pPr>
              <w:pStyle w:val="Ingenmellomrom"/>
            </w:pPr>
            <w:r>
              <w:t>-Hvor ofte brukes vaskemaskinen?</w:t>
            </w:r>
          </w:p>
          <w:p w:rsidR="005C5AA9" w:rsidRDefault="005C5AA9" w:rsidP="00E25502">
            <w:pPr>
              <w:pStyle w:val="Ingenmellomrom"/>
            </w:pPr>
            <w:r>
              <w:t>-Hvor ofte pusser du tennene?</w:t>
            </w:r>
          </w:p>
          <w:p w:rsidR="005C5AA9" w:rsidRDefault="005C5AA9" w:rsidP="00E25502">
            <w:pPr>
              <w:pStyle w:val="Ingenmellomrom"/>
            </w:pPr>
            <w:r>
              <w:t>-Hvor ofte vannes planter/blomster?</w:t>
            </w:r>
          </w:p>
          <w:p w:rsidR="005C5AA9" w:rsidRDefault="005C5AA9" w:rsidP="00E25502">
            <w:pPr>
              <w:pStyle w:val="Ingenmellomrom"/>
            </w:pPr>
            <w:r>
              <w:t>-Annet?</w:t>
            </w:r>
          </w:p>
          <w:p w:rsidR="005C5AA9" w:rsidRPr="001D6C11" w:rsidRDefault="005C5AA9" w:rsidP="00E25502">
            <w:pPr>
              <w:pStyle w:val="Ingenmellomrom"/>
            </w:pP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E25502"/>
          <w:p w:rsidR="005C5AA9" w:rsidRDefault="00C71E2C" w:rsidP="00E25502">
            <w:hyperlink r:id="rId7" w:history="1">
              <w:r w:rsidR="005C5AA9">
                <w:rPr>
                  <w:rStyle w:val="Hyperkobling"/>
                </w:rPr>
                <w:t>Wikipedia: drikkevann</w:t>
              </w:r>
            </w:hyperlink>
          </w:p>
          <w:p w:rsidR="005C5AA9" w:rsidRDefault="00C71E2C" w:rsidP="00E25502">
            <w:hyperlink r:id="rId8" w:history="1">
              <w:r w:rsidR="005C5AA9">
                <w:rPr>
                  <w:rStyle w:val="Hyperkobling"/>
                </w:rPr>
                <w:t>FN: tema vann</w:t>
              </w:r>
            </w:hyperlink>
          </w:p>
          <w:p w:rsidR="005C5AA9" w:rsidRDefault="005C5AA9" w:rsidP="00E25502"/>
        </w:tc>
      </w:tr>
      <w:tr w:rsidR="005C5AA9" w:rsidRPr="009A054A" w:rsidTr="00805672">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rPr>
            </w:pPr>
            <w:r>
              <w:rPr>
                <w:b/>
              </w:rPr>
              <w:t>SAMTALE OM VANNETS TO SIDER OG DÅPEN:</w:t>
            </w:r>
          </w:p>
          <w:p w:rsidR="005C5AA9" w:rsidRDefault="005C5AA9" w:rsidP="009835C7">
            <w:pPr>
              <w:rPr>
                <w:i/>
              </w:rPr>
            </w:pPr>
            <w:r w:rsidRPr="008D4ED6">
              <w:t>Hva trenger vi vann til?</w:t>
            </w:r>
            <w:r>
              <w:t xml:space="preserve"> </w:t>
            </w:r>
            <w:r w:rsidRPr="008D4ED6">
              <w:t>Når er vann truende, farlig?</w:t>
            </w:r>
            <w:r>
              <w:t xml:space="preserve"> </w:t>
            </w:r>
            <w:r w:rsidRPr="008D4ED6">
              <w:rPr>
                <w:i/>
              </w:rPr>
              <w:t>På dråpen noterer barna alt vi trenger vann til, på bølgen noterer barn, når vann er truende.</w:t>
            </w:r>
          </w:p>
          <w:p w:rsidR="005C5AA9" w:rsidRPr="00882E85" w:rsidRDefault="005C5AA9" w:rsidP="0093731F">
            <w:pPr>
              <w:rPr>
                <w:i/>
              </w:rPr>
            </w:pPr>
            <w:r w:rsidRPr="00882E85">
              <w:t>Hva har vann å gjøre med dåpen?</w:t>
            </w:r>
            <w:r w:rsidRPr="00882E85">
              <w:rPr>
                <w:i/>
              </w:rPr>
              <w:t xml:space="preserve"> </w:t>
            </w:r>
            <w:r w:rsidRPr="00882E85">
              <w:t>Hvorfor døper vi med vann?</w:t>
            </w:r>
            <w:r>
              <w:t xml:space="preserve"> (Rom 6)</w:t>
            </w:r>
          </w:p>
          <w:p w:rsidR="005C5AA9" w:rsidRPr="003F4C33" w:rsidRDefault="005C5AA9" w:rsidP="009835C7">
            <w:pPr>
              <w:rPr>
                <w:i/>
              </w:rPr>
            </w:pPr>
            <w:r w:rsidRPr="00882E85">
              <w:rPr>
                <w:i/>
              </w:rPr>
              <w:t>Fortell fra dåpsritualet. Stå gjerne rundt døpefonten. Kanskje barna har lyst til å døpe en dokke?</w:t>
            </w:r>
            <w:r>
              <w:rPr>
                <w:i/>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8709CF"/>
          <w:p w:rsidR="005C5AA9" w:rsidRDefault="005C5AA9" w:rsidP="008709CF">
            <w:r>
              <w:t>Stor blå pappdråpe og stor blå pappbølge</w:t>
            </w:r>
          </w:p>
          <w:p w:rsidR="005C5AA9" w:rsidRDefault="005C5AA9" w:rsidP="008709CF">
            <w:r>
              <w:rPr>
                <w:noProof/>
                <w:lang w:eastAsia="nb-NO"/>
              </w:rPr>
              <w:drawing>
                <wp:inline distT="0" distB="0" distL="0" distR="0" wp14:anchorId="36927DCE" wp14:editId="2CF10CD9">
                  <wp:extent cx="1278000" cy="961200"/>
                  <wp:effectExtent l="0" t="0" r="0" b="0"/>
                  <wp:docPr id="3" name="Bilde 3" descr="C:\Users\silk\AppData\Local\Microsoft\Windows\Temporary Internet Files\Content.Word\DSCF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AppData\Local\Microsoft\Windows\Temporary Internet Files\Content.Word\DSCF3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00" cy="961200"/>
                          </a:xfrm>
                          <a:prstGeom prst="rect">
                            <a:avLst/>
                          </a:prstGeom>
                          <a:noFill/>
                          <a:ln>
                            <a:noFill/>
                          </a:ln>
                        </pic:spPr>
                      </pic:pic>
                    </a:graphicData>
                  </a:graphic>
                </wp:inline>
              </w:drawing>
            </w:r>
          </w:p>
          <w:p w:rsidR="005C5AA9" w:rsidRPr="00CC2534" w:rsidRDefault="005C5AA9" w:rsidP="008709CF"/>
        </w:tc>
      </w:tr>
      <w:tr w:rsidR="005C5AA9" w:rsidRPr="00573B87" w:rsidTr="009C2212">
        <w:tc>
          <w:tcPr>
            <w:tcW w:w="7654" w:type="dxa"/>
            <w:tcBorders>
              <w:top w:val="single" w:sz="4" w:space="0" w:color="000000"/>
              <w:left w:val="single" w:sz="4" w:space="0" w:color="000000"/>
              <w:bottom w:val="single" w:sz="4" w:space="0" w:color="000000"/>
              <w:right w:val="single" w:sz="4" w:space="0" w:color="000000"/>
            </w:tcBorders>
          </w:tcPr>
          <w:p w:rsidR="005C5AA9" w:rsidRDefault="005D4A30" w:rsidP="009835C7">
            <w:pPr>
              <w:rPr>
                <w:b/>
              </w:rPr>
            </w:pPr>
            <w:r>
              <w:rPr>
                <w:b/>
              </w:rPr>
              <w:t>SANG</w:t>
            </w:r>
            <w:r w:rsidR="005C5AA9">
              <w:rPr>
                <w:b/>
              </w:rPr>
              <w:t>:</w:t>
            </w:r>
          </w:p>
          <w:p w:rsidR="005C5AA9" w:rsidRPr="009A054A" w:rsidRDefault="005D4A30" w:rsidP="008709CF">
            <w:r>
              <w:t>Gratulerer med dåpen</w:t>
            </w:r>
          </w:p>
        </w:tc>
        <w:tc>
          <w:tcPr>
            <w:tcW w:w="2269" w:type="dxa"/>
            <w:tcBorders>
              <w:top w:val="single" w:sz="4" w:space="0" w:color="000000"/>
              <w:left w:val="single" w:sz="4" w:space="0" w:color="000000"/>
              <w:bottom w:val="single" w:sz="4" w:space="0" w:color="000000"/>
              <w:right w:val="single" w:sz="4" w:space="0" w:color="000000"/>
            </w:tcBorders>
          </w:tcPr>
          <w:p w:rsidR="005C5AA9" w:rsidRPr="00573B87" w:rsidRDefault="005C5AA9" w:rsidP="009835C7">
            <w:r>
              <w:t>«Gratulerer med dåpen» finner du under Ressursmateriell.</w:t>
            </w:r>
          </w:p>
        </w:tc>
      </w:tr>
      <w:tr w:rsidR="005C5AA9" w:rsidRPr="00573B87" w:rsidTr="00365AC4">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spacing w:after="0" w:line="240" w:lineRule="auto"/>
              <w:rPr>
                <w:b/>
              </w:rPr>
            </w:pPr>
            <w:r>
              <w:rPr>
                <w:b/>
              </w:rPr>
              <w:t>KREATIVT:</w:t>
            </w:r>
          </w:p>
          <w:p w:rsidR="005C5AA9" w:rsidRDefault="005C5AA9" w:rsidP="0025449E">
            <w:pPr>
              <w:rPr>
                <w:b/>
              </w:rPr>
            </w:pPr>
            <w:r w:rsidRPr="0025449E">
              <w:rPr>
                <w:b/>
              </w:rPr>
              <w:t>Male med akvarellfarger</w:t>
            </w:r>
          </w:p>
          <w:p w:rsidR="005C5AA9" w:rsidRPr="00F24DD2" w:rsidRDefault="005C5AA9" w:rsidP="0025449E">
            <w:pPr>
              <w:rPr>
                <w:i/>
              </w:rPr>
            </w:pPr>
            <w:r w:rsidRPr="00F24DD2">
              <w:rPr>
                <w:i/>
              </w:rPr>
              <w:t xml:space="preserve">Eller </w:t>
            </w:r>
          </w:p>
          <w:p w:rsidR="005C5AA9" w:rsidRDefault="005C5AA9" w:rsidP="00C71E2C">
            <w:r w:rsidRPr="0025449E">
              <w:rPr>
                <w:b/>
              </w:rPr>
              <w:lastRenderedPageBreak/>
              <w:t>Male på drikkeglass</w:t>
            </w:r>
            <w:bookmarkStart w:id="0" w:name="_GoBack"/>
            <w:bookmarkEnd w:id="0"/>
          </w:p>
          <w:p w:rsidR="005C5AA9" w:rsidRDefault="005C5AA9" w:rsidP="009835C7">
            <w:pPr>
              <w:spacing w:after="0" w:line="240" w:lineRule="auto"/>
              <w:rPr>
                <w:b/>
              </w:rPr>
            </w:pPr>
            <w:r>
              <w:rPr>
                <w:b/>
              </w:rPr>
              <w:t>LEK/AKTIVITETER:</w:t>
            </w:r>
          </w:p>
          <w:p w:rsidR="005D4A30" w:rsidRPr="008C5B4B" w:rsidRDefault="005D4A30" w:rsidP="009835C7">
            <w:pPr>
              <w:spacing w:after="0" w:line="240" w:lineRule="auto"/>
              <w:rPr>
                <w:b/>
              </w:rPr>
            </w:pPr>
          </w:p>
          <w:p w:rsidR="005C5AA9" w:rsidRDefault="005C5AA9" w:rsidP="008D4ED6">
            <w:r w:rsidRPr="008D4ED6">
              <w:rPr>
                <w:b/>
              </w:rPr>
              <w:t>Vannleker:</w:t>
            </w:r>
            <w:r>
              <w:t xml:space="preserve"> Hvor langt klarer dere å gi en vanndråpe videre til neste? Eller om sommeren, lek med vann ute: Gi glass med vann videre uten å søle. Eller to grupper konkurrerer mot hverandre om å flytte vann fra en bøtte til en annen (med </w:t>
            </w:r>
            <w:proofErr w:type="spellStart"/>
            <w:r>
              <w:t>ca</w:t>
            </w:r>
            <w:proofErr w:type="spellEnd"/>
            <w:r>
              <w:t xml:space="preserve"> 10 m mellomrom) med hjelp av et plastglass. Enda mer morsomt: bruke svamper til å transportere vannet. </w:t>
            </w:r>
          </w:p>
          <w:p w:rsidR="005C5AA9" w:rsidRDefault="005C5AA9" w:rsidP="008D4ED6">
            <w:r w:rsidRPr="008D4ED6">
              <w:rPr>
                <w:b/>
              </w:rPr>
              <w:t>Vannfortelling,</w:t>
            </w:r>
            <w:r>
              <w:t xml:space="preserve"> f.eks. fortelling fra ferietur. Hver gang ordet «vann» blir nevnt, så må barna sprette opp, legge seg ned e.l. eller drikke vann.</w:t>
            </w:r>
          </w:p>
          <w:p w:rsidR="005D4A30" w:rsidRDefault="005C5AA9" w:rsidP="000433BE">
            <w:pPr>
              <w:pStyle w:val="Ingenmellomrom"/>
              <w:rPr>
                <w:b/>
              </w:rPr>
            </w:pPr>
            <w:r>
              <w:rPr>
                <w:b/>
              </w:rPr>
              <w:t>Konkurranse med v</w:t>
            </w:r>
            <w:r w:rsidRPr="000433BE">
              <w:rPr>
                <w:b/>
              </w:rPr>
              <w:t>annposter</w:t>
            </w:r>
            <w:r>
              <w:rPr>
                <w:b/>
              </w:rPr>
              <w:t xml:space="preserve">: </w:t>
            </w:r>
          </w:p>
          <w:p w:rsidR="005C5AA9" w:rsidRPr="005D4A30" w:rsidRDefault="005C5AA9" w:rsidP="000433BE">
            <w:pPr>
              <w:pStyle w:val="Ingenmellomrom"/>
              <w:rPr>
                <w:i/>
              </w:rPr>
            </w:pPr>
            <w:r w:rsidRPr="005D4A30">
              <w:rPr>
                <w:i/>
              </w:rPr>
              <w:t>Dette opplegget egner seg best ute, men med litt ekstra hjelpemidler går det også fint å ha den inne.</w:t>
            </w:r>
          </w:p>
          <w:p w:rsidR="005C5AA9" w:rsidRPr="005D4A30" w:rsidRDefault="005C5AA9" w:rsidP="000433BE">
            <w:pPr>
              <w:pStyle w:val="Ingenmellomrom"/>
              <w:rPr>
                <w:i/>
              </w:rPr>
            </w:pPr>
            <w:r w:rsidRPr="005D4A30">
              <w:rPr>
                <w:i/>
              </w:rPr>
              <w:t>Del inn i ulike lag på ca. 3-5 stykker, eller det som passer. Lagene skal igjennom fire poster for å øke bevissthet rundt eget vannforbruk. Alle lag for utdelt en 1 ½ liters flaske med vann med 1 liter vann, det må merkes av desiliter på flasken. Når leken er slutt er det om å gjøre og ha mest mulig vann igjen i flasken</w:t>
            </w:r>
          </w:p>
          <w:p w:rsidR="005C5AA9" w:rsidRPr="005D4A30" w:rsidRDefault="005C5AA9" w:rsidP="000433BE">
            <w:pPr>
              <w:pStyle w:val="Ingenmellomrom"/>
              <w:rPr>
                <w:i/>
              </w:rPr>
            </w:pPr>
            <w:r w:rsidRPr="005D4A30">
              <w:rPr>
                <w:i/>
              </w:rPr>
              <w:t xml:space="preserve">Oppgaver på postene: </w:t>
            </w:r>
          </w:p>
          <w:p w:rsidR="005C5AA9" w:rsidRDefault="005C5AA9" w:rsidP="000433BE">
            <w:pPr>
              <w:pStyle w:val="Ingenmellomrom"/>
            </w:pPr>
            <w:r>
              <w:t xml:space="preserve">1) Hver gang man skyller ned på do bruker du ca. </w:t>
            </w:r>
            <w:r w:rsidR="005D4A30">
              <w:t>10 liter</w:t>
            </w:r>
            <w:r>
              <w:t xml:space="preserve"> vann. Hell ut 1. dl vann</w:t>
            </w:r>
          </w:p>
          <w:p w:rsidR="005C5AA9" w:rsidRDefault="005C5AA9" w:rsidP="000433BE">
            <w:pPr>
              <w:pStyle w:val="Ingenmellomrom"/>
            </w:pPr>
            <w:r>
              <w:t xml:space="preserve">2) Mange må drikke forurenset vann. Hell ut innholdet i en balje med vann, hell litt jord etc. opp i. Laget må rense dette sølevannet igjennom kaffefilter for å få det på  flasken. Oppgi maks antall minutter de har på seg. </w:t>
            </w:r>
          </w:p>
          <w:p w:rsidR="005C5AA9" w:rsidRDefault="005C5AA9" w:rsidP="000433BE">
            <w:pPr>
              <w:pStyle w:val="Ingenmellomrom"/>
            </w:pPr>
            <w:r>
              <w:t>3) Hver gang man dusjer bruker man ca. 22 liter vann. Hell ut 2.2 dl vann</w:t>
            </w:r>
          </w:p>
          <w:p w:rsidR="005C5AA9" w:rsidRDefault="005C5AA9" w:rsidP="000433BE">
            <w:pPr>
              <w:pStyle w:val="Ingenmellomrom"/>
            </w:pPr>
            <w:r>
              <w:t>4) Laget må gni hendene i aske og så rengjøre hendene med så lite vann som mulig.</w:t>
            </w:r>
          </w:p>
          <w:p w:rsidR="005C5AA9" w:rsidRPr="005D4A30" w:rsidRDefault="005C5AA9" w:rsidP="000433BE">
            <w:pPr>
              <w:pStyle w:val="Ingenmellomrom"/>
              <w:rPr>
                <w:i/>
              </w:rPr>
            </w:pPr>
            <w:r w:rsidRPr="005D4A30">
              <w:rPr>
                <w:i/>
              </w:rPr>
              <w:t>Når alle lagene er ferdig kan flaskene settes opp ved siden av hverandre og vinneren avgjøres.</w:t>
            </w:r>
          </w:p>
          <w:p w:rsidR="005C5AA9" w:rsidRDefault="005C5AA9" w:rsidP="000433BE">
            <w:pPr>
              <w:pStyle w:val="Ingenmellomrom"/>
              <w:rPr>
                <w:b/>
              </w:rPr>
            </w:pPr>
          </w:p>
          <w:p w:rsidR="005C5AA9" w:rsidRPr="000433BE" w:rsidRDefault="005C5AA9" w:rsidP="000433BE">
            <w:pPr>
              <w:pStyle w:val="Ingenmellomrom"/>
              <w:rPr>
                <w:b/>
              </w:rPr>
            </w:pPr>
            <w:proofErr w:type="spellStart"/>
            <w:r w:rsidRPr="000433BE">
              <w:rPr>
                <w:b/>
              </w:rPr>
              <w:t>Vote</w:t>
            </w:r>
            <w:proofErr w:type="spellEnd"/>
            <w:r w:rsidRPr="000433BE">
              <w:rPr>
                <w:b/>
              </w:rPr>
              <w:t xml:space="preserve"> </w:t>
            </w:r>
            <w:proofErr w:type="spellStart"/>
            <w:r w:rsidRPr="000433BE">
              <w:rPr>
                <w:b/>
              </w:rPr>
              <w:t>with</w:t>
            </w:r>
            <w:proofErr w:type="spellEnd"/>
            <w:r w:rsidRPr="000433BE">
              <w:rPr>
                <w:b/>
              </w:rPr>
              <w:t xml:space="preserve"> </w:t>
            </w:r>
            <w:proofErr w:type="spellStart"/>
            <w:r w:rsidRPr="000433BE">
              <w:rPr>
                <w:b/>
              </w:rPr>
              <w:t>your</w:t>
            </w:r>
            <w:proofErr w:type="spellEnd"/>
            <w:r w:rsidRPr="000433BE">
              <w:rPr>
                <w:b/>
              </w:rPr>
              <w:t xml:space="preserve"> feet:</w:t>
            </w:r>
          </w:p>
          <w:p w:rsidR="005C5AA9" w:rsidRPr="005D4A30" w:rsidRDefault="005C5AA9" w:rsidP="000433BE">
            <w:pPr>
              <w:pStyle w:val="Ingenmellomrom"/>
              <w:rPr>
                <w:i/>
              </w:rPr>
            </w:pPr>
            <w:r w:rsidRPr="005D4A30">
              <w:rPr>
                <w:i/>
              </w:rPr>
              <w:t>Målet med denne aktiviteten er å gi deltakere grunnleggende kunnskap om vann og om dåpen på en morsom måte.</w:t>
            </w:r>
          </w:p>
          <w:p w:rsidR="005C5AA9" w:rsidRPr="005D4A30" w:rsidRDefault="005C5AA9" w:rsidP="000433BE">
            <w:pPr>
              <w:pStyle w:val="Ingenmellomrom"/>
              <w:rPr>
                <w:i/>
              </w:rPr>
            </w:pPr>
            <w:r w:rsidRPr="005D4A30">
              <w:rPr>
                <w:i/>
              </w:rPr>
              <w:t>I denne leken stiller deltakerne seg samlet, midt i rommet. Den som leder samlingen står foran gruppen og leser en påstand. Deltakerne skal ta stilling til påstanden ved å dele seg: De som mener påstanden er uenig går til den ene siden av rommet, mens de som påstanden er feil går på den andre siden. Når de har valgt side spør man dem hvorfor de valgte den siden de gjorde. Deretter får de høre fasiten før de igjen samles i midten av rommet. Deretter kommer neste påstand.</w:t>
            </w:r>
          </w:p>
          <w:p w:rsidR="005C5AA9" w:rsidRPr="007C2106" w:rsidRDefault="005C5AA9" w:rsidP="000433BE">
            <w:pPr>
              <w:pStyle w:val="Ingenmellomrom"/>
              <w:rPr>
                <w:i/>
              </w:rPr>
            </w:pPr>
            <w:r w:rsidRPr="007C2106">
              <w:rPr>
                <w:i/>
              </w:rPr>
              <w:t>Forslag til påstander:</w:t>
            </w:r>
          </w:p>
          <w:p w:rsidR="005C5AA9" w:rsidRDefault="005C5AA9" w:rsidP="007C2106">
            <w:pPr>
              <w:pStyle w:val="Ingenmellomrom"/>
            </w:pPr>
            <w:r>
              <w:t>• Halvparten av vannet på jorda er hav.</w:t>
            </w:r>
          </w:p>
          <w:p w:rsidR="005C5AA9" w:rsidRDefault="005C5AA9" w:rsidP="000433BE">
            <w:pPr>
              <w:pStyle w:val="Ingenmellomrom"/>
            </w:pPr>
            <w:r>
              <w:t>Feil</w:t>
            </w:r>
          </w:p>
          <w:p w:rsidR="005C5AA9" w:rsidRDefault="005D4A30" w:rsidP="007C2106">
            <w:pPr>
              <w:pStyle w:val="Ingenmellomrom"/>
            </w:pPr>
            <w:r>
              <w:t>97 %</w:t>
            </w:r>
            <w:r w:rsidR="005C5AA9">
              <w:t xml:space="preserve"> av vannet på jorden er hav!</w:t>
            </w:r>
          </w:p>
          <w:p w:rsidR="005C5AA9" w:rsidRDefault="005C5AA9" w:rsidP="007C2106">
            <w:pPr>
              <w:pStyle w:val="Ingenmellomrom"/>
            </w:pPr>
            <w:r>
              <w:t>• Halvparten av sengene på sykehusene i verden er i bruk av personer som lider av sykdommer som skyldes vannproblemer?</w:t>
            </w:r>
          </w:p>
          <w:p w:rsidR="005C5AA9" w:rsidRDefault="005C5AA9" w:rsidP="000433BE">
            <w:pPr>
              <w:pStyle w:val="Ingenmellomrom"/>
            </w:pPr>
            <w:r>
              <w:t>Riktig</w:t>
            </w:r>
          </w:p>
          <w:p w:rsidR="005C5AA9" w:rsidRDefault="005C5AA9" w:rsidP="000433BE">
            <w:pPr>
              <w:pStyle w:val="Ingenmellomrom"/>
            </w:pPr>
            <w:r>
              <w:t>• Man skal være under ett år gammel når man døpes.</w:t>
            </w:r>
          </w:p>
          <w:p w:rsidR="005C5AA9" w:rsidRDefault="005C5AA9" w:rsidP="000433BE">
            <w:pPr>
              <w:pStyle w:val="Ingenmellomrom"/>
            </w:pPr>
            <w:r>
              <w:t>Feil</w:t>
            </w:r>
          </w:p>
          <w:p w:rsidR="005C5AA9" w:rsidRDefault="005C5AA9" w:rsidP="000433BE">
            <w:pPr>
              <w:pStyle w:val="Ingenmellomrom"/>
            </w:pPr>
            <w:r>
              <w:t>Det er ingen regler når man kan døpe seg</w:t>
            </w:r>
          </w:p>
          <w:p w:rsidR="005C5AA9" w:rsidRDefault="005C5AA9" w:rsidP="000433BE">
            <w:pPr>
              <w:pStyle w:val="Ingenmellomrom"/>
            </w:pPr>
            <w:r>
              <w:t xml:space="preserve">• Personer i utviklingsland bruker i gjennomsnitt 50 liter vann om dagen, mens </w:t>
            </w:r>
            <w:r>
              <w:lastRenderedPageBreak/>
              <w:t>personer i Vesten bruker i gjennomsnitt 100 liter vann om dagen?</w:t>
            </w:r>
          </w:p>
          <w:p w:rsidR="005C5AA9" w:rsidRDefault="005C5AA9" w:rsidP="000433BE">
            <w:pPr>
              <w:pStyle w:val="Ingenmellomrom"/>
            </w:pPr>
            <w:r>
              <w:t>Feil</w:t>
            </w:r>
          </w:p>
          <w:p w:rsidR="005C5AA9" w:rsidRDefault="005C5AA9" w:rsidP="000433BE">
            <w:pPr>
              <w:pStyle w:val="Ingenmellomrom"/>
            </w:pPr>
            <w:r>
              <w:t>Personer i utviklingsland bruker i gjennomsnitt 10 liter vann om dagen. Vi bruker 10 liter når vi trekker opp etter et do-besøk. I gjennomsnitt bruker vi 250 liter vann om dagen!</w:t>
            </w:r>
          </w:p>
          <w:p w:rsidR="005C5AA9" w:rsidRDefault="005C5AA9" w:rsidP="000433BE">
            <w:pPr>
              <w:pStyle w:val="Ingenmellomrom"/>
            </w:pPr>
            <w:r>
              <w:t>• Man kan bli døpt så mange ganger man vil?</w:t>
            </w:r>
          </w:p>
          <w:p w:rsidR="005C5AA9" w:rsidRDefault="005C5AA9" w:rsidP="000433BE">
            <w:pPr>
              <w:pStyle w:val="Ingenmellomrom"/>
            </w:pPr>
            <w:r>
              <w:t>Feil</w:t>
            </w:r>
          </w:p>
          <w:p w:rsidR="005C5AA9" w:rsidRDefault="005C5AA9" w:rsidP="000433BE">
            <w:pPr>
              <w:pStyle w:val="Ingenmellomrom"/>
            </w:pPr>
            <w:r>
              <w:t>Man døpes bare en gang.</w:t>
            </w:r>
          </w:p>
          <w:p w:rsidR="005C5AA9" w:rsidRDefault="005C5AA9" w:rsidP="000433BE">
            <w:pPr>
              <w:pStyle w:val="Ingenmellomrom"/>
            </w:pPr>
            <w:r>
              <w:t>• Pengene vi i Europa bruker på iskrem i løpet av et år, kunne sikret rent drikkevann for alle i verden?</w:t>
            </w:r>
          </w:p>
          <w:p w:rsidR="005C5AA9" w:rsidRDefault="005C5AA9" w:rsidP="000433BE">
            <w:pPr>
              <w:pStyle w:val="Ingenmellomrom"/>
            </w:pPr>
            <w:r>
              <w:t>Riktig</w:t>
            </w:r>
          </w:p>
          <w:p w:rsidR="005C5AA9" w:rsidRDefault="005C5AA9" w:rsidP="000433BE">
            <w:pPr>
              <w:pStyle w:val="Ingenmellomrom"/>
            </w:pPr>
            <w:r>
              <w:t>• Når man blir døpt er det lov å ha 10 faddere i alle aldre?</w:t>
            </w:r>
          </w:p>
          <w:p w:rsidR="005C5AA9" w:rsidRDefault="005C5AA9" w:rsidP="000433BE">
            <w:pPr>
              <w:pStyle w:val="Ingenmellomrom"/>
            </w:pPr>
            <w:r>
              <w:t>Feil</w:t>
            </w:r>
          </w:p>
          <w:p w:rsidR="005C5AA9" w:rsidRDefault="005C5AA9" w:rsidP="000433BE">
            <w:pPr>
              <w:pStyle w:val="Ingenmellomrom"/>
            </w:pPr>
            <w:r>
              <w:t>• I Den norske kirke må man ha minimum 2 og maks 6 fadder og de må være over 15 år.</w:t>
            </w:r>
          </w:p>
          <w:p w:rsidR="005C5AA9" w:rsidRPr="00AF5513" w:rsidRDefault="005C5AA9" w:rsidP="007C2106">
            <w:pPr>
              <w:pStyle w:val="Ingenmellomrom"/>
            </w:pPr>
          </w:p>
        </w:tc>
        <w:tc>
          <w:tcPr>
            <w:tcW w:w="2269" w:type="dxa"/>
            <w:tcBorders>
              <w:top w:val="single" w:sz="4" w:space="0" w:color="000000"/>
              <w:left w:val="single" w:sz="4" w:space="0" w:color="000000"/>
              <w:bottom w:val="single" w:sz="4" w:space="0" w:color="000000"/>
              <w:right w:val="single" w:sz="4" w:space="0" w:color="000000"/>
            </w:tcBorders>
          </w:tcPr>
          <w:p w:rsidR="005C5AA9" w:rsidRDefault="005C5AA9" w:rsidP="0025449E">
            <w:r>
              <w:lastRenderedPageBreak/>
              <w:t xml:space="preserve">Materiell og oppskrifter til å male på glass og til å male med akvarellfarger </w:t>
            </w:r>
            <w:r>
              <w:lastRenderedPageBreak/>
              <w:t xml:space="preserve">finnes i vanlige hobbybutikker. </w:t>
            </w:r>
          </w:p>
          <w:p w:rsidR="005C5AA9" w:rsidRDefault="005C5AA9" w:rsidP="0025449E"/>
          <w:p w:rsidR="005C5AA9" w:rsidRDefault="005C5AA9" w:rsidP="0025449E"/>
          <w:p w:rsidR="005C5AA9" w:rsidRDefault="005C5AA9" w:rsidP="0025449E">
            <w:r>
              <w:t>Plastglass, bøtter med vann (to per gruppe).</w:t>
            </w:r>
          </w:p>
          <w:p w:rsidR="005C5AA9" w:rsidRDefault="005C5AA9" w:rsidP="0025449E"/>
          <w:p w:rsidR="005C5AA9" w:rsidRDefault="005C5AA9" w:rsidP="0025449E"/>
          <w:p w:rsidR="005C5AA9" w:rsidRDefault="005C5AA9" w:rsidP="0025449E"/>
          <w:p w:rsidR="00B211FE" w:rsidRDefault="00B211FE" w:rsidP="0025449E">
            <w:r>
              <w:t xml:space="preserve">Ide: </w:t>
            </w:r>
            <w:r w:rsidRPr="00B211FE">
              <w:rPr>
                <w:i/>
              </w:rPr>
              <w:t>Trosopplæring i friluft</w:t>
            </w:r>
            <w:r>
              <w:t>, Solveig Leikvoll, KFUK-KFUM speiderne</w:t>
            </w:r>
          </w:p>
          <w:p w:rsidR="005C5AA9" w:rsidRDefault="005C5AA9" w:rsidP="0025449E"/>
          <w:p w:rsidR="005C5AA9" w:rsidRDefault="005C5AA9" w:rsidP="0025449E"/>
          <w:p w:rsidR="005C5AA9" w:rsidRDefault="005C5AA9" w:rsidP="0025449E"/>
          <w:p w:rsidR="005C5AA9" w:rsidRDefault="005C5AA9" w:rsidP="0025449E"/>
          <w:p w:rsidR="005C5AA9" w:rsidRDefault="005C5AA9" w:rsidP="0025449E"/>
          <w:p w:rsidR="005C5AA9" w:rsidRDefault="005C5AA9" w:rsidP="0025449E"/>
          <w:p w:rsidR="005C5AA9" w:rsidRDefault="005C5AA9" w:rsidP="0025449E"/>
          <w:p w:rsidR="005C5AA9" w:rsidRPr="00573B87" w:rsidRDefault="005C5AA9" w:rsidP="0025449E">
            <w:r>
              <w:t>«</w:t>
            </w:r>
            <w:proofErr w:type="spellStart"/>
            <w:r>
              <w:t>Vote</w:t>
            </w:r>
            <w:proofErr w:type="spellEnd"/>
            <w:r>
              <w:t xml:space="preserve"> </w:t>
            </w:r>
            <w:proofErr w:type="spellStart"/>
            <w:r>
              <w:t>with</w:t>
            </w:r>
            <w:proofErr w:type="spellEnd"/>
            <w:r>
              <w:t xml:space="preserve"> </w:t>
            </w:r>
            <w:proofErr w:type="spellStart"/>
            <w:r>
              <w:t>your</w:t>
            </w:r>
            <w:proofErr w:type="spellEnd"/>
            <w:r>
              <w:t xml:space="preserve"> feet» </w:t>
            </w:r>
            <w:r w:rsidRPr="007C2106">
              <w:t>er hentet fra Global konfirmant, utgitt av Norges KFUM-KFUK.</w:t>
            </w:r>
          </w:p>
        </w:tc>
      </w:tr>
      <w:tr w:rsidR="005C5AA9" w:rsidRPr="00573B87" w:rsidTr="009554D3">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rPr>
            </w:pPr>
            <w:r w:rsidRPr="008C5B4B">
              <w:rPr>
                <w:b/>
              </w:rPr>
              <w:lastRenderedPageBreak/>
              <w:t>MAT, PRAT OG PAUSE</w:t>
            </w:r>
            <w:r>
              <w:rPr>
                <w:b/>
              </w:rPr>
              <w:t>:</w:t>
            </w:r>
          </w:p>
          <w:p w:rsidR="005C5AA9" w:rsidRPr="00501FFE" w:rsidRDefault="005C5AA9" w:rsidP="009835C7">
            <w:r>
              <w:t>Drikke vann så klart. Evt</w:t>
            </w:r>
            <w:r w:rsidR="005D4A30">
              <w:t>.</w:t>
            </w:r>
            <w:r>
              <w:t xml:space="preserve"> spise noe som inneholder mye vann: agurk (</w:t>
            </w:r>
            <w:r w:rsidR="005D4A30">
              <w:t>97 %</w:t>
            </w:r>
            <w:r>
              <w:t xml:space="preserve"> vann), vannmelon (92</w:t>
            </w:r>
            <w:r w:rsidR="005D4A30">
              <w:t xml:space="preserve"> </w:t>
            </w:r>
            <w:r>
              <w:t>%), jordbær (91</w:t>
            </w:r>
            <w:r w:rsidR="005D4A30">
              <w:t xml:space="preserve"> </w:t>
            </w:r>
            <w:r>
              <w:t>%), appelsin (87</w:t>
            </w:r>
            <w:r w:rsidR="005D4A30">
              <w:t xml:space="preserve"> </w:t>
            </w:r>
            <w:r>
              <w:t>%), epler (87</w:t>
            </w:r>
            <w:r w:rsidR="005D4A30">
              <w:t xml:space="preserve"> </w:t>
            </w:r>
            <w:r>
              <w:t>%).</w:t>
            </w:r>
          </w:p>
        </w:tc>
        <w:tc>
          <w:tcPr>
            <w:tcW w:w="2269" w:type="dxa"/>
            <w:tcBorders>
              <w:top w:val="single" w:sz="4" w:space="0" w:color="000000"/>
              <w:left w:val="single" w:sz="4" w:space="0" w:color="000000"/>
              <w:bottom w:val="single" w:sz="4" w:space="0" w:color="000000"/>
              <w:right w:val="single" w:sz="4" w:space="0" w:color="000000"/>
            </w:tcBorders>
          </w:tcPr>
          <w:p w:rsidR="005C5AA9" w:rsidRPr="00573B87" w:rsidRDefault="005C5AA9" w:rsidP="009835C7"/>
        </w:tc>
      </w:tr>
      <w:tr w:rsidR="005C5AA9" w:rsidRPr="00573B87" w:rsidTr="00D84142">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spacing w:after="0" w:line="240" w:lineRule="auto"/>
              <w:rPr>
                <w:b/>
              </w:rPr>
            </w:pPr>
            <w:r>
              <w:rPr>
                <w:b/>
              </w:rPr>
              <w:t>RESYMÉ:</w:t>
            </w:r>
          </w:p>
          <w:p w:rsidR="005C5AA9" w:rsidRPr="009D4BC7" w:rsidRDefault="005C5AA9" w:rsidP="009835C7">
            <w:pPr>
              <w:spacing w:after="0" w:line="240" w:lineRule="auto"/>
            </w:pPr>
          </w:p>
          <w:p w:rsidR="005C5AA9" w:rsidRDefault="005C5AA9" w:rsidP="009835C7">
            <w:pPr>
              <w:spacing w:after="0" w:line="240" w:lineRule="auto"/>
            </w:pPr>
            <w:r w:rsidRPr="009D4BC7">
              <w:t>Hvordan har samlingen vært</w:t>
            </w:r>
            <w:r>
              <w:t>?</w:t>
            </w:r>
          </w:p>
          <w:p w:rsidR="005C5AA9" w:rsidRDefault="005C5AA9" w:rsidP="009835C7">
            <w:pPr>
              <w:spacing w:after="0" w:line="240" w:lineRule="auto"/>
            </w:pPr>
            <w:r>
              <w:t>Hva husker du spesielt?</w:t>
            </w:r>
          </w:p>
          <w:p w:rsidR="005C5AA9" w:rsidRDefault="005C5AA9" w:rsidP="009835C7">
            <w:pPr>
              <w:spacing w:after="0" w:line="240" w:lineRule="auto"/>
              <w:rPr>
                <w:i/>
              </w:rPr>
            </w:pPr>
            <w:r w:rsidRPr="009D4BC7">
              <w:rPr>
                <w:i/>
              </w:rPr>
              <w:t>Se på det det dere har laget i dag.</w:t>
            </w:r>
          </w:p>
          <w:p w:rsidR="005C5AA9" w:rsidRPr="009D4BC7" w:rsidRDefault="005C5AA9" w:rsidP="009835C7">
            <w:pPr>
              <w:spacing w:after="0" w:line="240" w:lineRule="auto"/>
              <w:rPr>
                <w:b/>
                <w:i/>
              </w:rPr>
            </w:pPr>
          </w:p>
        </w:tc>
        <w:tc>
          <w:tcPr>
            <w:tcW w:w="2269" w:type="dxa"/>
            <w:tcBorders>
              <w:top w:val="single" w:sz="4" w:space="0" w:color="000000"/>
              <w:left w:val="single" w:sz="4" w:space="0" w:color="000000"/>
              <w:bottom w:val="single" w:sz="4" w:space="0" w:color="000000"/>
              <w:right w:val="single" w:sz="4" w:space="0" w:color="000000"/>
            </w:tcBorders>
          </w:tcPr>
          <w:p w:rsidR="005C5AA9" w:rsidRPr="00573B87" w:rsidRDefault="005C5AA9" w:rsidP="009835C7"/>
        </w:tc>
      </w:tr>
      <w:tr w:rsidR="005C5AA9" w:rsidRPr="00573B87" w:rsidTr="004F527F">
        <w:tc>
          <w:tcPr>
            <w:tcW w:w="7654" w:type="dxa"/>
            <w:tcBorders>
              <w:top w:val="single" w:sz="4" w:space="0" w:color="000000"/>
              <w:left w:val="single" w:sz="4" w:space="0" w:color="000000"/>
              <w:bottom w:val="single" w:sz="4" w:space="0" w:color="000000"/>
              <w:right w:val="single" w:sz="4" w:space="0" w:color="000000"/>
            </w:tcBorders>
          </w:tcPr>
          <w:p w:rsidR="005C5AA9" w:rsidRDefault="005C5AA9" w:rsidP="009835C7">
            <w:pPr>
              <w:rPr>
                <w:b/>
              </w:rPr>
            </w:pPr>
            <w:r w:rsidRPr="008C5B4B">
              <w:rPr>
                <w:b/>
              </w:rPr>
              <w:t>LITURGISK AVSLUTNING:</w:t>
            </w:r>
          </w:p>
          <w:p w:rsidR="005D4A30" w:rsidRPr="005D4A30" w:rsidRDefault="005D4A30" w:rsidP="009835C7">
            <w:pPr>
              <w:rPr>
                <w:i/>
              </w:rPr>
            </w:pPr>
            <w:r w:rsidRPr="005D4A30">
              <w:rPr>
                <w:i/>
              </w:rPr>
              <w:t>Start evt. med vannmeditasjonen</w:t>
            </w:r>
          </w:p>
          <w:p w:rsidR="005C5AA9" w:rsidRPr="00573B87" w:rsidRDefault="005C5AA9" w:rsidP="008709CF">
            <w:pPr>
              <w:numPr>
                <w:ilvl w:val="0"/>
                <w:numId w:val="1"/>
              </w:numPr>
              <w:spacing w:after="0" w:line="240" w:lineRule="auto"/>
            </w:pPr>
            <w:r>
              <w:t>Inngangsord</w:t>
            </w:r>
          </w:p>
          <w:p w:rsidR="005C5AA9" w:rsidRPr="00573B87" w:rsidRDefault="005C5AA9" w:rsidP="008709CF">
            <w:pPr>
              <w:numPr>
                <w:ilvl w:val="0"/>
                <w:numId w:val="1"/>
              </w:numPr>
              <w:spacing w:after="0" w:line="240" w:lineRule="auto"/>
            </w:pPr>
            <w:r w:rsidRPr="00573B87">
              <w:t>Salme:</w:t>
            </w:r>
            <w:r>
              <w:t xml:space="preserve"> en dåpssalme (gjennomgående på alle samlinger)</w:t>
            </w:r>
          </w:p>
          <w:p w:rsidR="005C5AA9" w:rsidRPr="00573B87" w:rsidRDefault="005C5AA9" w:rsidP="008709CF">
            <w:pPr>
              <w:numPr>
                <w:ilvl w:val="0"/>
                <w:numId w:val="1"/>
              </w:numPr>
              <w:spacing w:after="0" w:line="240" w:lineRule="auto"/>
            </w:pPr>
            <w:r w:rsidRPr="00573B87">
              <w:t>Tekst</w:t>
            </w:r>
            <w:r>
              <w:t xml:space="preserve">: f.eks. 1. </w:t>
            </w:r>
            <w:proofErr w:type="spellStart"/>
            <w:r>
              <w:t>Pet</w:t>
            </w:r>
            <w:proofErr w:type="spellEnd"/>
            <w:r>
              <w:t xml:space="preserve"> 3,20 ff.</w:t>
            </w:r>
          </w:p>
          <w:p w:rsidR="005C5AA9" w:rsidRDefault="005C5AA9" w:rsidP="008709CF">
            <w:pPr>
              <w:numPr>
                <w:ilvl w:val="0"/>
                <w:numId w:val="1"/>
              </w:numPr>
              <w:spacing w:after="0" w:line="240" w:lineRule="auto"/>
            </w:pPr>
            <w:r>
              <w:t>Bilde «Vannet»</w:t>
            </w:r>
            <w:r w:rsidRPr="00573B87">
              <w:t xml:space="preserve"> </w:t>
            </w:r>
            <w:r>
              <w:t xml:space="preserve">med noen tanker: Vannet renner ned på Jesus, danser rundt ham, … kanskje noen ser Moses vandring gjennom havet (Vann er livskilde </w:t>
            </w:r>
            <w:r w:rsidRPr="00AB6BCF">
              <w:rPr>
                <w:i/>
              </w:rPr>
              <w:t>og</w:t>
            </w:r>
            <w:r>
              <w:t xml:space="preserve"> fare). Eller bruk tegningene fra barna eller </w:t>
            </w:r>
            <w:r w:rsidRPr="00B403F6">
              <w:t>korstegning med vann på fingeren,</w:t>
            </w:r>
            <w:r>
              <w:t xml:space="preserve"> hvis ikke det gjøres under gudstjenesten</w:t>
            </w:r>
          </w:p>
          <w:p w:rsidR="005C5AA9" w:rsidRPr="00573B87" w:rsidRDefault="005C5AA9" w:rsidP="008709CF">
            <w:pPr>
              <w:numPr>
                <w:ilvl w:val="0"/>
                <w:numId w:val="1"/>
              </w:numPr>
              <w:spacing w:after="0" w:line="240" w:lineRule="auto"/>
            </w:pPr>
            <w:r>
              <w:t>B</w:t>
            </w:r>
            <w:r w:rsidRPr="00573B87">
              <w:t>ønn</w:t>
            </w:r>
          </w:p>
          <w:p w:rsidR="005C5AA9" w:rsidRPr="00573B87" w:rsidRDefault="005C5AA9" w:rsidP="008709CF">
            <w:pPr>
              <w:numPr>
                <w:ilvl w:val="0"/>
                <w:numId w:val="1"/>
              </w:numPr>
              <w:spacing w:after="0" w:line="240" w:lineRule="auto"/>
            </w:pPr>
            <w:r>
              <w:t>Fadervår</w:t>
            </w:r>
          </w:p>
          <w:p w:rsidR="005C5AA9" w:rsidRPr="00573B87" w:rsidRDefault="005C5AA9" w:rsidP="008709CF">
            <w:pPr>
              <w:numPr>
                <w:ilvl w:val="0"/>
                <w:numId w:val="1"/>
              </w:numPr>
              <w:spacing w:after="0" w:line="240" w:lineRule="auto"/>
            </w:pPr>
            <w:r w:rsidRPr="00573B87">
              <w:t>Velsignelsen</w:t>
            </w:r>
          </w:p>
          <w:p w:rsidR="005C5AA9" w:rsidRPr="00573B87" w:rsidRDefault="005C5AA9" w:rsidP="009835C7"/>
        </w:tc>
        <w:tc>
          <w:tcPr>
            <w:tcW w:w="2269" w:type="dxa"/>
            <w:tcBorders>
              <w:top w:val="single" w:sz="4" w:space="0" w:color="000000"/>
              <w:left w:val="single" w:sz="4" w:space="0" w:color="000000"/>
              <w:bottom w:val="single" w:sz="4" w:space="0" w:color="000000"/>
              <w:right w:val="single" w:sz="4" w:space="0" w:color="000000"/>
            </w:tcBorders>
          </w:tcPr>
          <w:p w:rsidR="00F90926" w:rsidRDefault="00F90926" w:rsidP="009835C7"/>
          <w:p w:rsidR="00F90926" w:rsidRDefault="00F90926" w:rsidP="009835C7"/>
          <w:p w:rsidR="005C5AA9" w:rsidRPr="00573B87" w:rsidRDefault="00F90926" w:rsidP="009835C7">
            <w:r>
              <w:t>Dåpssalmer finner du under Ressursmateriell.</w:t>
            </w:r>
          </w:p>
          <w:p w:rsidR="005C5AA9" w:rsidRPr="00573B87" w:rsidRDefault="005C5AA9" w:rsidP="009835C7">
            <w:r>
              <w:t>Bilde «Vannet» (Ressursmateriell) som plakat eller postkort til hvert barn.</w:t>
            </w:r>
          </w:p>
          <w:p w:rsidR="005C5AA9" w:rsidRPr="00573B87" w:rsidRDefault="005C5AA9" w:rsidP="009835C7"/>
        </w:tc>
      </w:tr>
      <w:tr w:rsidR="005D4A30" w:rsidRPr="00573B87" w:rsidTr="009D2B54">
        <w:tc>
          <w:tcPr>
            <w:tcW w:w="7654" w:type="dxa"/>
            <w:tcBorders>
              <w:top w:val="single" w:sz="4" w:space="0" w:color="000000"/>
              <w:left w:val="single" w:sz="4" w:space="0" w:color="000000"/>
              <w:bottom w:val="single" w:sz="4" w:space="0" w:color="000000"/>
              <w:right w:val="single" w:sz="4" w:space="0" w:color="000000"/>
            </w:tcBorders>
          </w:tcPr>
          <w:p w:rsidR="005D4A30" w:rsidRPr="00CE2F40" w:rsidRDefault="00CE2F40" w:rsidP="009835C7">
            <w:pPr>
              <w:rPr>
                <w:b/>
                <w:i/>
              </w:rPr>
            </w:pPr>
            <w:r w:rsidRPr="00CE2F40">
              <w:rPr>
                <w:b/>
                <w:i/>
              </w:rPr>
              <w:t>Flere ressurser</w:t>
            </w:r>
            <w:r w:rsidR="005D4A30" w:rsidRPr="00CE2F40">
              <w:rPr>
                <w:b/>
                <w:i/>
              </w:rPr>
              <w:t xml:space="preserve">: </w:t>
            </w:r>
          </w:p>
          <w:p w:rsidR="00156135" w:rsidRDefault="005D4A30" w:rsidP="009835C7">
            <w:pPr>
              <w:rPr>
                <w:b/>
              </w:rPr>
            </w:pPr>
            <w:r>
              <w:rPr>
                <w:b/>
              </w:rPr>
              <w:t>B</w:t>
            </w:r>
            <w:r w:rsidRPr="00CE77AD">
              <w:rPr>
                <w:b/>
              </w:rPr>
              <w:t>ilde</w:t>
            </w:r>
            <w:r>
              <w:rPr>
                <w:b/>
              </w:rPr>
              <w:t xml:space="preserve"> Vannet</w:t>
            </w:r>
            <w:r w:rsidRPr="00CE77AD">
              <w:rPr>
                <w:b/>
              </w:rPr>
              <w:t>:</w:t>
            </w:r>
            <w:r>
              <w:rPr>
                <w:b/>
              </w:rPr>
              <w:t xml:space="preserve"> </w:t>
            </w:r>
          </w:p>
          <w:p w:rsidR="005D4A30" w:rsidRDefault="005D4A30" w:rsidP="009835C7">
            <w:r w:rsidRPr="00320331">
              <w:t xml:space="preserve">Se på bildet. Hva ser dere? </w:t>
            </w:r>
          </w:p>
          <w:p w:rsidR="00156135" w:rsidRDefault="00156135" w:rsidP="00156135">
            <w:r>
              <w:t xml:space="preserve">Uten vann blir det ikke liv. Alle trenger vi vann. Vannet er et synlig tegn for Guds kjærlighet og nåde. Det å bli renvasket fra synden hører med inn i tankesettet, men er ikke enerådende. Samtidig gjenoppdages også tankesettets rekkevidde: i </w:t>
            </w:r>
            <w:r>
              <w:lastRenderedPageBreak/>
              <w:t>dåpen blir en dukket under og blir dratt opp igjen: I dåpen får jeg del i Jesu Kristi død og oppstandelse.</w:t>
            </w:r>
          </w:p>
          <w:p w:rsidR="005D4A30" w:rsidRDefault="005D4A30" w:rsidP="009835C7">
            <w:pPr>
              <w:rPr>
                <w:i/>
              </w:rPr>
            </w:pPr>
            <w:r w:rsidRPr="00320331">
              <w:rPr>
                <w:i/>
              </w:rPr>
              <w:t>Fordypningen kan utvides med mulighet til å tegne/male (ikke gi føringer på motivet) eller lek for dem som ikke ønsker å tegne.</w:t>
            </w:r>
          </w:p>
          <w:p w:rsidR="005D4A30" w:rsidRDefault="005D4A30" w:rsidP="00E01114">
            <w:r>
              <w:rPr>
                <w:b/>
              </w:rPr>
              <w:t>A</w:t>
            </w:r>
            <w:r w:rsidRPr="00E01114">
              <w:rPr>
                <w:b/>
              </w:rPr>
              <w:t>ndre bibeltekster</w:t>
            </w:r>
            <w:r>
              <w:rPr>
                <w:b/>
              </w:rPr>
              <w:t xml:space="preserve">: </w:t>
            </w:r>
            <w:r w:rsidRPr="00E01114">
              <w:t>1.Mos 1, 6-10 og 20-30 (Skapelsen)</w:t>
            </w:r>
            <w:r>
              <w:t xml:space="preserve">; </w:t>
            </w:r>
            <w:r w:rsidRPr="00E01114">
              <w:t>Matt 3,13-17 (Jesus blir døpt)</w:t>
            </w:r>
            <w:r>
              <w:t xml:space="preserve">; </w:t>
            </w:r>
            <w:r w:rsidRPr="00E01114">
              <w:t>Sal 36,10 (For hos deg er livets kilde, i ditt lys ser vi lys.)</w:t>
            </w:r>
            <w:r>
              <w:t xml:space="preserve">; Sal 65, 6-14; </w:t>
            </w:r>
            <w:r w:rsidRPr="00E01114">
              <w:t>1.Kor 6,11 (Slik var noen av dere før.</w:t>
            </w:r>
            <w:r>
              <w:t xml:space="preserve"> Men nå er dere vasket rene ..</w:t>
            </w:r>
            <w:r w:rsidRPr="00E01114">
              <w:t>.)</w:t>
            </w:r>
            <w:r>
              <w:t>; 1.Pet</w:t>
            </w:r>
            <w:r w:rsidRPr="00E01114">
              <w:t xml:space="preserve"> 3,20ff (Dette er et bilde på dåpen)</w:t>
            </w:r>
            <w:r>
              <w:t xml:space="preserve">; </w:t>
            </w:r>
            <w:r w:rsidRPr="00E01114">
              <w:t>Rom 6 (Forent med Kristus i dåpen)</w:t>
            </w:r>
            <w:r>
              <w:t>; 2. Mos (</w:t>
            </w:r>
            <w:proofErr w:type="spellStart"/>
            <w:r>
              <w:t>Exodus</w:t>
            </w:r>
            <w:proofErr w:type="spellEnd"/>
            <w:r>
              <w:t>); Salme 23</w:t>
            </w:r>
          </w:p>
          <w:p w:rsidR="005D4A30" w:rsidRDefault="005D4A30" w:rsidP="00E01114">
            <w:r>
              <w:t>Se også fortelling om Jesu dåp (Matt 3) i samlingen om Navnet.</w:t>
            </w:r>
          </w:p>
          <w:p w:rsidR="005D4A30" w:rsidRPr="00E01114" w:rsidRDefault="005D4A30" w:rsidP="00E85424">
            <w:pPr>
              <w:rPr>
                <w:b/>
              </w:rPr>
            </w:pPr>
            <w:r>
              <w:rPr>
                <w:b/>
              </w:rPr>
              <w:t>S</w:t>
            </w:r>
            <w:r w:rsidRPr="00AB6BCF">
              <w:rPr>
                <w:b/>
              </w:rPr>
              <w:t>e også:</w:t>
            </w:r>
            <w:r>
              <w:rPr>
                <w:b/>
              </w:rPr>
              <w:t xml:space="preserve"> </w:t>
            </w:r>
            <w:r w:rsidRPr="00E01114">
              <w:t>Ideer og opplegg</w:t>
            </w:r>
            <w:r>
              <w:t xml:space="preserve"> rundt temaet vann fra </w:t>
            </w:r>
            <w:hyperlink r:id="rId10" w:history="1">
              <w:r>
                <w:rPr>
                  <w:rStyle w:val="Hyperkobling"/>
                  <w:color w:val="356F9D"/>
                </w:rPr>
                <w:t xml:space="preserve">Kirkens Nødhjelps fasteaksjon 2004 </w:t>
              </w:r>
            </w:hyperlink>
            <w:r w:rsidRPr="00E85424">
              <w:rPr>
                <w:b/>
              </w:rPr>
              <w:t xml:space="preserve"> </w:t>
            </w:r>
            <w:r w:rsidRPr="000433BE">
              <w:t>(lenke i ressursbanken)</w:t>
            </w:r>
            <w:r>
              <w:rPr>
                <w:b/>
              </w:rPr>
              <w:t xml:space="preserve"> </w:t>
            </w:r>
            <w:r w:rsidRPr="00E85424">
              <w:t>og</w:t>
            </w:r>
            <w:r>
              <w:rPr>
                <w:b/>
              </w:rPr>
              <w:t xml:space="preserve"> </w:t>
            </w:r>
            <w:r w:rsidRPr="00E85424">
              <w:t>Aqua – Seks fortellinger om vann</w:t>
            </w:r>
            <w:r>
              <w:t>, IKO</w:t>
            </w:r>
            <w:r w:rsidRPr="00CF7B99">
              <w:rPr>
                <w:rStyle w:val="Hyperkobling"/>
                <w:color w:val="auto"/>
                <w:u w:val="none"/>
              </w:rPr>
              <w:t xml:space="preserve"> inneholder opplegg om vann og mangelen på vann.</w:t>
            </w:r>
          </w:p>
          <w:p w:rsidR="005D4A30" w:rsidRDefault="005D4A30" w:rsidP="00AB6BCF">
            <w:pPr>
              <w:rPr>
                <w:rStyle w:val="Hyperkobling"/>
                <w:color w:val="auto"/>
                <w:u w:val="none"/>
              </w:rPr>
            </w:pPr>
            <w:r>
              <w:rPr>
                <w:rStyle w:val="Hyperkobling"/>
                <w:b/>
                <w:color w:val="auto"/>
                <w:u w:val="none"/>
              </w:rPr>
              <w:t>Inspirasjon til gudstjenesten:</w:t>
            </w:r>
            <w:r>
              <w:rPr>
                <w:rStyle w:val="Hyperkobling"/>
                <w:color w:val="auto"/>
                <w:u w:val="none"/>
              </w:rPr>
              <w:t xml:space="preserve"> Kirkeårets fortellingstekster 2, IKO, s. 214 ff.</w:t>
            </w:r>
          </w:p>
          <w:p w:rsidR="005D4A30" w:rsidRPr="008C5B4B" w:rsidRDefault="005D4A30" w:rsidP="005D4A30">
            <w:pPr>
              <w:rPr>
                <w:b/>
              </w:rPr>
            </w:pPr>
            <w:r w:rsidRPr="008318FD">
              <w:rPr>
                <w:b/>
              </w:rPr>
              <w:t>Symbol</w:t>
            </w:r>
            <w:r>
              <w:rPr>
                <w:b/>
              </w:rPr>
              <w:t xml:space="preserve">ene </w:t>
            </w:r>
            <w:r w:rsidRPr="008318FD">
              <w:t>som er utviklet til Gratulerer med dåpen ligger på Størstavalt.no under Illustrasjoner.</w:t>
            </w:r>
          </w:p>
        </w:tc>
        <w:tc>
          <w:tcPr>
            <w:tcW w:w="2269" w:type="dxa"/>
            <w:tcBorders>
              <w:top w:val="single" w:sz="4" w:space="0" w:color="000000"/>
              <w:left w:val="single" w:sz="4" w:space="0" w:color="000000"/>
              <w:bottom w:val="single" w:sz="4" w:space="0" w:color="000000"/>
              <w:right w:val="single" w:sz="4" w:space="0" w:color="000000"/>
            </w:tcBorders>
          </w:tcPr>
          <w:p w:rsidR="005D4A30" w:rsidRDefault="005D4A30" w:rsidP="009835C7">
            <w:r>
              <w:rPr>
                <w:noProof/>
                <w:lang w:eastAsia="nb-NO"/>
              </w:rPr>
              <w:lastRenderedPageBreak/>
              <w:drawing>
                <wp:anchor distT="0" distB="0" distL="114300" distR="114300" simplePos="0" relativeHeight="251663360" behindDoc="1" locked="0" layoutInCell="1" allowOverlap="1" wp14:anchorId="57CE6172" wp14:editId="237D25A9">
                  <wp:simplePos x="0" y="0"/>
                  <wp:positionH relativeFrom="column">
                    <wp:posOffset>-76200</wp:posOffset>
                  </wp:positionH>
                  <wp:positionV relativeFrom="paragraph">
                    <wp:posOffset>216535</wp:posOffset>
                  </wp:positionV>
                  <wp:extent cx="1303655" cy="1010285"/>
                  <wp:effectExtent l="0" t="0" r="0" b="0"/>
                  <wp:wrapTight wrapText="bothSides">
                    <wp:wrapPolygon edited="0">
                      <wp:start x="0" y="0"/>
                      <wp:lineTo x="0" y="21179"/>
                      <wp:lineTo x="21148" y="21179"/>
                      <wp:lineTo x="21148"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655" cy="1010285"/>
                          </a:xfrm>
                          <a:prstGeom prst="rect">
                            <a:avLst/>
                          </a:prstGeom>
                        </pic:spPr>
                      </pic:pic>
                    </a:graphicData>
                  </a:graphic>
                  <wp14:sizeRelH relativeFrom="page">
                    <wp14:pctWidth>0</wp14:pctWidth>
                  </wp14:sizeRelH>
                  <wp14:sizeRelV relativeFrom="page">
                    <wp14:pctHeight>0</wp14:pctHeight>
                  </wp14:sizeRelV>
                </wp:anchor>
              </w:drawing>
            </w:r>
          </w:p>
          <w:p w:rsidR="005D4A30" w:rsidRDefault="005D4A30" w:rsidP="009835C7"/>
          <w:p w:rsidR="005D4A30" w:rsidRDefault="005D4A30" w:rsidP="009835C7">
            <w:r>
              <w:lastRenderedPageBreak/>
              <w:t xml:space="preserve">Bildene finner du under Ressursmateriell, kan vises på skjerm eller </w:t>
            </w:r>
            <w:proofErr w:type="spellStart"/>
            <w:r>
              <w:t>printes</w:t>
            </w:r>
            <w:proofErr w:type="spellEnd"/>
            <w:r>
              <w:t xml:space="preserve"> ut som plakat eller postkort.</w:t>
            </w:r>
          </w:p>
          <w:p w:rsidR="005D4A30" w:rsidRPr="00573B87" w:rsidRDefault="005D4A30" w:rsidP="009835C7"/>
        </w:tc>
      </w:tr>
    </w:tbl>
    <w:p w:rsidR="00C113BB" w:rsidRDefault="00C113BB" w:rsidP="008709CF"/>
    <w:p w:rsidR="00C113BB" w:rsidRDefault="00C113BB" w:rsidP="00C113BB"/>
    <w:p w:rsidR="00C113BB" w:rsidRDefault="00C113BB" w:rsidP="00C113BB"/>
    <w:p w:rsidR="00C113BB" w:rsidRDefault="00C113BB" w:rsidP="00C113BB"/>
    <w:p w:rsidR="00C113BB" w:rsidRDefault="00C113BB" w:rsidP="00C113BB"/>
    <w:p w:rsidR="00B0728E" w:rsidRDefault="00B0728E"/>
    <w:sectPr w:rsidR="00B07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508"/>
    <w:multiLevelType w:val="hybridMultilevel"/>
    <w:tmpl w:val="02166EFE"/>
    <w:lvl w:ilvl="0" w:tplc="7002554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073D5BCC"/>
    <w:multiLevelType w:val="hybridMultilevel"/>
    <w:tmpl w:val="0822855E"/>
    <w:lvl w:ilvl="0" w:tplc="B1A6E0A8">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23A53B87"/>
    <w:multiLevelType w:val="hybridMultilevel"/>
    <w:tmpl w:val="2DFEB578"/>
    <w:lvl w:ilvl="0" w:tplc="7C52D64E">
      <w:start w:val="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215165"/>
    <w:multiLevelType w:val="hybridMultilevel"/>
    <w:tmpl w:val="79CA9C64"/>
    <w:lvl w:ilvl="0" w:tplc="51C2F51A">
      <w:start w:val="9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2A058ED"/>
    <w:multiLevelType w:val="hybridMultilevel"/>
    <w:tmpl w:val="073E57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6600666"/>
    <w:multiLevelType w:val="hybridMultilevel"/>
    <w:tmpl w:val="05C0E376"/>
    <w:lvl w:ilvl="0" w:tplc="9F38B974">
      <w:start w:val="9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06D1EAD"/>
    <w:multiLevelType w:val="hybridMultilevel"/>
    <w:tmpl w:val="2C261D88"/>
    <w:lvl w:ilvl="0" w:tplc="1BA4E238">
      <w:start w:val="97"/>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ABF482B"/>
    <w:multiLevelType w:val="hybridMultilevel"/>
    <w:tmpl w:val="E0247F48"/>
    <w:lvl w:ilvl="0" w:tplc="85A22A5E">
      <w:start w:val="9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C8"/>
    <w:rsid w:val="00026374"/>
    <w:rsid w:val="000433BE"/>
    <w:rsid w:val="00105438"/>
    <w:rsid w:val="00156135"/>
    <w:rsid w:val="001D6C11"/>
    <w:rsid w:val="0025449E"/>
    <w:rsid w:val="0029041B"/>
    <w:rsid w:val="00356AD2"/>
    <w:rsid w:val="003F4C33"/>
    <w:rsid w:val="00416F5B"/>
    <w:rsid w:val="00426898"/>
    <w:rsid w:val="00523B0B"/>
    <w:rsid w:val="0054153A"/>
    <w:rsid w:val="00580329"/>
    <w:rsid w:val="00592CC8"/>
    <w:rsid w:val="005C5AA9"/>
    <w:rsid w:val="005D4A30"/>
    <w:rsid w:val="00643F37"/>
    <w:rsid w:val="007C2106"/>
    <w:rsid w:val="007D429D"/>
    <w:rsid w:val="00850445"/>
    <w:rsid w:val="008709CF"/>
    <w:rsid w:val="008822A6"/>
    <w:rsid w:val="00882E85"/>
    <w:rsid w:val="008D4ED6"/>
    <w:rsid w:val="008D6890"/>
    <w:rsid w:val="009031EA"/>
    <w:rsid w:val="0093731F"/>
    <w:rsid w:val="009835C7"/>
    <w:rsid w:val="009A3F7E"/>
    <w:rsid w:val="009C12BC"/>
    <w:rsid w:val="00AB6BCF"/>
    <w:rsid w:val="00AF5513"/>
    <w:rsid w:val="00AF62C1"/>
    <w:rsid w:val="00B0728E"/>
    <w:rsid w:val="00B211FE"/>
    <w:rsid w:val="00B403F6"/>
    <w:rsid w:val="00BE29E1"/>
    <w:rsid w:val="00C113BB"/>
    <w:rsid w:val="00C71E2C"/>
    <w:rsid w:val="00CC2534"/>
    <w:rsid w:val="00CE244B"/>
    <w:rsid w:val="00CE2F40"/>
    <w:rsid w:val="00CF7B99"/>
    <w:rsid w:val="00DA6D1B"/>
    <w:rsid w:val="00DC2FAB"/>
    <w:rsid w:val="00E01114"/>
    <w:rsid w:val="00E25502"/>
    <w:rsid w:val="00E85424"/>
    <w:rsid w:val="00F24DD2"/>
    <w:rsid w:val="00F45198"/>
    <w:rsid w:val="00F80EBB"/>
    <w:rsid w:val="00F909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113BB"/>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2">
    <w:name w:val="heading 2"/>
    <w:basedOn w:val="Normal"/>
    <w:next w:val="Normal"/>
    <w:link w:val="Overskrift2Tegn"/>
    <w:uiPriority w:val="9"/>
    <w:semiHidden/>
    <w:unhideWhenUsed/>
    <w:qFormat/>
    <w:rsid w:val="00C113BB"/>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0728E"/>
    <w:rPr>
      <w:color w:val="0000FF" w:themeColor="hyperlink"/>
      <w:u w:val="single"/>
    </w:rPr>
  </w:style>
  <w:style w:type="character" w:customStyle="1" w:styleId="Overskrift1Tegn">
    <w:name w:val="Overskrift 1 Tegn"/>
    <w:basedOn w:val="Standardskriftforavsnitt"/>
    <w:link w:val="Overskrift1"/>
    <w:uiPriority w:val="9"/>
    <w:rsid w:val="00C113BB"/>
    <w:rPr>
      <w:rFonts w:asciiTheme="majorHAnsi" w:eastAsiaTheme="majorEastAsia" w:hAnsiTheme="majorHAnsi" w:cstheme="majorBidi"/>
      <w:b/>
      <w:bCs/>
      <w:color w:val="365F91" w:themeColor="accent1" w:themeShade="BF"/>
      <w:sz w:val="28"/>
      <w:szCs w:val="28"/>
      <w:lang w:val="de-DE"/>
    </w:rPr>
  </w:style>
  <w:style w:type="character" w:customStyle="1" w:styleId="Overskrift2Tegn">
    <w:name w:val="Overskrift 2 Tegn"/>
    <w:basedOn w:val="Standardskriftforavsnitt"/>
    <w:link w:val="Overskrift2"/>
    <w:uiPriority w:val="9"/>
    <w:semiHidden/>
    <w:rsid w:val="00C113BB"/>
    <w:rPr>
      <w:rFonts w:asciiTheme="majorHAnsi" w:eastAsiaTheme="majorEastAsia" w:hAnsiTheme="majorHAnsi" w:cstheme="majorBidi"/>
      <w:b/>
      <w:bCs/>
      <w:color w:val="4F81BD" w:themeColor="accent1"/>
      <w:sz w:val="26"/>
      <w:szCs w:val="26"/>
      <w:lang w:val="de-DE"/>
    </w:rPr>
  </w:style>
  <w:style w:type="paragraph" w:styleId="Listeavsnitt">
    <w:name w:val="List Paragraph"/>
    <w:basedOn w:val="Normal"/>
    <w:uiPriority w:val="34"/>
    <w:qFormat/>
    <w:rsid w:val="008709CF"/>
    <w:pPr>
      <w:ind w:left="720"/>
      <w:contextualSpacing/>
    </w:pPr>
  </w:style>
  <w:style w:type="character" w:styleId="Fulgthyperkobling">
    <w:name w:val="FollowedHyperlink"/>
    <w:basedOn w:val="Standardskriftforavsnitt"/>
    <w:uiPriority w:val="99"/>
    <w:semiHidden/>
    <w:unhideWhenUsed/>
    <w:rsid w:val="00CF7B99"/>
    <w:rPr>
      <w:color w:val="800080" w:themeColor="followedHyperlink"/>
      <w:u w:val="single"/>
    </w:rPr>
  </w:style>
  <w:style w:type="paragraph" w:styleId="Ingenmellomrom">
    <w:name w:val="No Spacing"/>
    <w:uiPriority w:val="1"/>
    <w:qFormat/>
    <w:rsid w:val="001D6C11"/>
    <w:pPr>
      <w:spacing w:after="0" w:line="240" w:lineRule="auto"/>
    </w:pPr>
  </w:style>
  <w:style w:type="paragraph" w:styleId="Bobletekst">
    <w:name w:val="Balloon Text"/>
    <w:basedOn w:val="Normal"/>
    <w:link w:val="BobletekstTegn"/>
    <w:uiPriority w:val="99"/>
    <w:semiHidden/>
    <w:unhideWhenUsed/>
    <w:rsid w:val="00DC2F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2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113BB"/>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2">
    <w:name w:val="heading 2"/>
    <w:basedOn w:val="Normal"/>
    <w:next w:val="Normal"/>
    <w:link w:val="Overskrift2Tegn"/>
    <w:uiPriority w:val="9"/>
    <w:semiHidden/>
    <w:unhideWhenUsed/>
    <w:qFormat/>
    <w:rsid w:val="00C113BB"/>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0728E"/>
    <w:rPr>
      <w:color w:val="0000FF" w:themeColor="hyperlink"/>
      <w:u w:val="single"/>
    </w:rPr>
  </w:style>
  <w:style w:type="character" w:customStyle="1" w:styleId="Overskrift1Tegn">
    <w:name w:val="Overskrift 1 Tegn"/>
    <w:basedOn w:val="Standardskriftforavsnitt"/>
    <w:link w:val="Overskrift1"/>
    <w:uiPriority w:val="9"/>
    <w:rsid w:val="00C113BB"/>
    <w:rPr>
      <w:rFonts w:asciiTheme="majorHAnsi" w:eastAsiaTheme="majorEastAsia" w:hAnsiTheme="majorHAnsi" w:cstheme="majorBidi"/>
      <w:b/>
      <w:bCs/>
      <w:color w:val="365F91" w:themeColor="accent1" w:themeShade="BF"/>
      <w:sz w:val="28"/>
      <w:szCs w:val="28"/>
      <w:lang w:val="de-DE"/>
    </w:rPr>
  </w:style>
  <w:style w:type="character" w:customStyle="1" w:styleId="Overskrift2Tegn">
    <w:name w:val="Overskrift 2 Tegn"/>
    <w:basedOn w:val="Standardskriftforavsnitt"/>
    <w:link w:val="Overskrift2"/>
    <w:uiPriority w:val="9"/>
    <w:semiHidden/>
    <w:rsid w:val="00C113BB"/>
    <w:rPr>
      <w:rFonts w:asciiTheme="majorHAnsi" w:eastAsiaTheme="majorEastAsia" w:hAnsiTheme="majorHAnsi" w:cstheme="majorBidi"/>
      <w:b/>
      <w:bCs/>
      <w:color w:val="4F81BD" w:themeColor="accent1"/>
      <w:sz w:val="26"/>
      <w:szCs w:val="26"/>
      <w:lang w:val="de-DE"/>
    </w:rPr>
  </w:style>
  <w:style w:type="paragraph" w:styleId="Listeavsnitt">
    <w:name w:val="List Paragraph"/>
    <w:basedOn w:val="Normal"/>
    <w:uiPriority w:val="34"/>
    <w:qFormat/>
    <w:rsid w:val="008709CF"/>
    <w:pPr>
      <w:ind w:left="720"/>
      <w:contextualSpacing/>
    </w:pPr>
  </w:style>
  <w:style w:type="character" w:styleId="Fulgthyperkobling">
    <w:name w:val="FollowedHyperlink"/>
    <w:basedOn w:val="Standardskriftforavsnitt"/>
    <w:uiPriority w:val="99"/>
    <w:semiHidden/>
    <w:unhideWhenUsed/>
    <w:rsid w:val="00CF7B99"/>
    <w:rPr>
      <w:color w:val="800080" w:themeColor="followedHyperlink"/>
      <w:u w:val="single"/>
    </w:rPr>
  </w:style>
  <w:style w:type="paragraph" w:styleId="Ingenmellomrom">
    <w:name w:val="No Spacing"/>
    <w:uiPriority w:val="1"/>
    <w:qFormat/>
    <w:rsid w:val="001D6C11"/>
    <w:pPr>
      <w:spacing w:after="0" w:line="240" w:lineRule="auto"/>
    </w:pPr>
  </w:style>
  <w:style w:type="paragraph" w:styleId="Bobletekst">
    <w:name w:val="Balloon Text"/>
    <w:basedOn w:val="Normal"/>
    <w:link w:val="BobletekstTegn"/>
    <w:uiPriority w:val="99"/>
    <w:semiHidden/>
    <w:unhideWhenUsed/>
    <w:rsid w:val="00DC2F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C2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03098">
      <w:bodyDiv w:val="1"/>
      <w:marLeft w:val="0"/>
      <w:marRight w:val="0"/>
      <w:marTop w:val="0"/>
      <w:marBottom w:val="0"/>
      <w:divBdr>
        <w:top w:val="none" w:sz="0" w:space="0" w:color="auto"/>
        <w:left w:val="none" w:sz="0" w:space="0" w:color="auto"/>
        <w:bottom w:val="none" w:sz="0" w:space="0" w:color="auto"/>
        <w:right w:val="none" w:sz="0" w:space="0" w:color="auto"/>
      </w:divBdr>
    </w:div>
    <w:div w:id="182335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no/Tema/Van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no.wikipedia.org/wiki/Drikkevan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ressursbanken.no/ressurser/torst-et-opplegg-rundt-temaet-van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6</Pages>
  <Words>1777</Words>
  <Characters>9421</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8</cp:revision>
  <cp:lastPrinted>2013-11-08T11:41:00Z</cp:lastPrinted>
  <dcterms:created xsi:type="dcterms:W3CDTF">2013-10-01T12:06:00Z</dcterms:created>
  <dcterms:modified xsi:type="dcterms:W3CDTF">2013-11-08T11:41:00Z</dcterms:modified>
</cp:coreProperties>
</file>