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525" w:rsidRPr="00940034" w:rsidRDefault="003C6577" w:rsidP="003C6577">
      <w:pPr>
        <w:pStyle w:val="Tittel"/>
      </w:pPr>
      <w:r w:rsidRPr="00123F05">
        <w:rPr>
          <w:noProof/>
          <w:lang w:eastAsia="nb-NO"/>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741170" cy="909955"/>
            <wp:effectExtent l="0" t="0" r="0" b="4445"/>
            <wp:wrapThrough wrapText="bothSides">
              <wp:wrapPolygon edited="0">
                <wp:start x="9217" y="0"/>
                <wp:lineTo x="6853" y="1809"/>
                <wp:lineTo x="4726" y="5426"/>
                <wp:lineTo x="4726" y="7235"/>
                <wp:lineTo x="0" y="11757"/>
                <wp:lineTo x="0" y="14923"/>
                <wp:lineTo x="1418" y="21253"/>
                <wp:lineTo x="21269" y="21253"/>
                <wp:lineTo x="21269" y="2261"/>
                <wp:lineTo x="20560" y="0"/>
                <wp:lineTo x="9217" y="0"/>
              </wp:wrapPolygon>
            </wp:wrapThrough>
            <wp:docPr id="1" name="Bilde 1" descr="K:\Kirkerådet\AVDELING\Menighetsutvikling\Barn, unge og trosopplæring\02A Nasjonale breddetiltak\LysVåken\Visuell profil og maler\DNK_LYSVÅKEN_FULLSTENDIG-PAKKE\DNK_LYSVA╠èKEN_FULLSTENDIG-PAKKE\1.Logo\Skjerm\Sta╠èende\DNK_lysvaken_logo_RGB_Sta╠èe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irkerådet\AVDELING\Menighetsutvikling\Barn, unge og trosopplæring\02A Nasjonale breddetiltak\LysVåken\Visuell profil og maler\DNK_LYSVÅKEN_FULLSTENDIG-PAKKE\DNK_LYSVA╠èKEN_FULLSTENDIG-PAKKE\1.Logo\Skjerm\Sta╠èende\DNK_lysvaken_logo_RGB_Sta╠èend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1170" cy="90995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317FC1" w:rsidRPr="00940034">
        <w:t>Tidebøn</w:t>
      </w:r>
      <w:r w:rsidR="00630525" w:rsidRPr="00940034">
        <w:t>er</w:t>
      </w:r>
      <w:proofErr w:type="spellEnd"/>
    </w:p>
    <w:p w:rsidR="002A4D31" w:rsidRPr="003C6577" w:rsidRDefault="002A4D31" w:rsidP="002A4D31">
      <w:pPr>
        <w:shd w:val="clear" w:color="auto" w:fill="FFFFFF"/>
        <w:spacing w:before="100" w:beforeAutospacing="1" w:after="100" w:afterAutospacing="1" w:line="240" w:lineRule="auto"/>
        <w:rPr>
          <w:rFonts w:eastAsia="Times New Roman" w:cs="Arial"/>
          <w:i/>
          <w:iCs/>
          <w:lang w:val="nn-NO" w:eastAsia="nb-NO"/>
        </w:rPr>
      </w:pPr>
      <w:bookmarkStart w:id="0" w:name="_GoBack"/>
      <w:bookmarkEnd w:id="0"/>
      <w:r w:rsidRPr="00940034">
        <w:rPr>
          <w:rFonts w:eastAsia="Times New Roman" w:cs="Arial"/>
          <w:i/>
          <w:iCs/>
          <w:lang w:val="nn-NO" w:eastAsia="nb-NO"/>
        </w:rPr>
        <w:t>Les meir: Heftet Credo: barnet, året, huset og</w:t>
      </w:r>
      <w:r w:rsidR="003C6577">
        <w:rPr>
          <w:rFonts w:eastAsia="Times New Roman" w:cs="Arial"/>
          <w:i/>
          <w:iCs/>
          <w:lang w:val="nn-NO" w:eastAsia="nb-NO"/>
        </w:rPr>
        <w:t xml:space="preserve"> liturgien, </w:t>
      </w:r>
      <w:proofErr w:type="spellStart"/>
      <w:r w:rsidR="003C6577">
        <w:rPr>
          <w:rFonts w:eastAsia="Times New Roman" w:cs="Arial"/>
          <w:i/>
          <w:iCs/>
          <w:lang w:val="nn-NO" w:eastAsia="nb-NO"/>
        </w:rPr>
        <w:t>Kirkesangforlaget</w:t>
      </w:r>
      <w:proofErr w:type="spellEnd"/>
      <w:r w:rsidR="003C6577">
        <w:rPr>
          <w:rFonts w:eastAsia="Times New Roman" w:cs="Arial"/>
          <w:i/>
          <w:iCs/>
          <w:lang w:val="nn-NO" w:eastAsia="nb-NO"/>
        </w:rPr>
        <w:t>. K</w:t>
      </w:r>
      <w:r>
        <w:rPr>
          <w:rFonts w:eastAsia="Times New Roman" w:cs="Arial"/>
          <w:i/>
          <w:iCs/>
          <w:lang w:val="nn-NO" w:eastAsia="nb-NO"/>
        </w:rPr>
        <w:t xml:space="preserve">an tingast </w:t>
      </w:r>
      <w:r w:rsidR="003C6577">
        <w:rPr>
          <w:rFonts w:eastAsia="Times New Roman" w:cs="Arial"/>
          <w:i/>
          <w:iCs/>
          <w:lang w:val="nn-NO" w:eastAsia="nb-NO"/>
        </w:rPr>
        <w:t>frå nettbutikken på sang.no.</w:t>
      </w:r>
    </w:p>
    <w:p w:rsidR="00630525" w:rsidRPr="00940034" w:rsidRDefault="00630525" w:rsidP="00940034">
      <w:pPr>
        <w:shd w:val="clear" w:color="auto" w:fill="FFFFFF"/>
        <w:spacing w:before="100" w:beforeAutospacing="1" w:after="100" w:afterAutospacing="1" w:line="240" w:lineRule="auto"/>
        <w:outlineLvl w:val="3"/>
        <w:rPr>
          <w:rFonts w:eastAsia="Times New Roman" w:cs="Arial"/>
          <w:b/>
          <w:bCs/>
          <w:lang w:val="nn-NO" w:eastAsia="nb-NO"/>
        </w:rPr>
      </w:pPr>
      <w:r w:rsidRPr="00940034">
        <w:rPr>
          <w:rFonts w:eastAsia="Times New Roman" w:cs="Arial"/>
          <w:b/>
          <w:bCs/>
          <w:lang w:val="nn-NO" w:eastAsia="nb-NO"/>
        </w:rPr>
        <w:t>Om tidebøner</w:t>
      </w:r>
      <w:r w:rsidR="00940034" w:rsidRPr="00940034">
        <w:rPr>
          <w:rFonts w:eastAsia="Times New Roman" w:cs="Arial"/>
          <w:b/>
          <w:bCs/>
          <w:lang w:val="nn-NO" w:eastAsia="nb-NO"/>
        </w:rPr>
        <w:br/>
      </w:r>
      <w:proofErr w:type="spellStart"/>
      <w:r w:rsidRPr="00940034">
        <w:rPr>
          <w:rFonts w:eastAsia="Times New Roman" w:cs="Arial"/>
          <w:lang w:val="nn-NO" w:eastAsia="nb-NO"/>
        </w:rPr>
        <w:t>Tidebøner</w:t>
      </w:r>
      <w:proofErr w:type="spellEnd"/>
      <w:r w:rsidRPr="00940034">
        <w:rPr>
          <w:rFonts w:eastAsia="Times New Roman" w:cs="Arial"/>
          <w:lang w:val="nn-NO" w:eastAsia="nb-NO"/>
        </w:rPr>
        <w:t xml:space="preserve"> er små kvardagsgudstenester til faste tider som kan leiast av lekfolk. Vi har laga framlegg til kveldsbøn og morgonbøn ut frå erfaringar med bruk i </w:t>
      </w:r>
      <w:proofErr w:type="spellStart"/>
      <w:r w:rsidRPr="00940034">
        <w:rPr>
          <w:rFonts w:eastAsia="Times New Roman" w:cs="Arial"/>
          <w:lang w:val="nn-NO" w:eastAsia="nb-NO"/>
        </w:rPr>
        <w:t>bornekor</w:t>
      </w:r>
      <w:proofErr w:type="spellEnd"/>
      <w:r w:rsidRPr="00940034">
        <w:rPr>
          <w:rFonts w:eastAsia="Times New Roman" w:cs="Arial"/>
          <w:lang w:val="nn-NO" w:eastAsia="nb-NO"/>
        </w:rPr>
        <w:t xml:space="preserve"> (oftast kveldsbøn). Kanskje kan det halde å berre synge Fader Vår eller Kjære Gud, eg har det godt? De lyt tilpasse val av songar og bøner til dei emne de tek opp i løpet av helga. Berre i </w:t>
      </w:r>
      <w:proofErr w:type="spellStart"/>
      <w:r w:rsidRPr="00940034">
        <w:rPr>
          <w:rFonts w:eastAsia="Times New Roman" w:cs="Arial"/>
          <w:lang w:val="nn-NO" w:eastAsia="nb-NO"/>
        </w:rPr>
        <w:t>klostra</w:t>
      </w:r>
      <w:proofErr w:type="spellEnd"/>
      <w:r w:rsidRPr="00940034">
        <w:rPr>
          <w:rFonts w:eastAsia="Times New Roman" w:cs="Arial"/>
          <w:lang w:val="nn-NO" w:eastAsia="nb-NO"/>
        </w:rPr>
        <w:t xml:space="preserve"> nytter ein alle tidebønene, åtte i alt. Der ordnar tidebønene dagen og bønelivet. Vi andre møter tidebøner først og fremst om kvelden heime.</w:t>
      </w:r>
    </w:p>
    <w:p w:rsidR="00630525" w:rsidRPr="00940034" w:rsidRDefault="00630525" w:rsidP="00630525">
      <w:pPr>
        <w:shd w:val="clear" w:color="auto" w:fill="FFFFFF"/>
        <w:spacing w:before="100" w:beforeAutospacing="1" w:after="100" w:afterAutospacing="1" w:line="240" w:lineRule="auto"/>
        <w:rPr>
          <w:rFonts w:eastAsia="Times New Roman" w:cs="Arial"/>
          <w:lang w:val="nn-NO" w:eastAsia="nb-NO"/>
        </w:rPr>
      </w:pPr>
      <w:r w:rsidRPr="00940034">
        <w:rPr>
          <w:rFonts w:eastAsia="Times New Roman" w:cs="Arial"/>
          <w:lang w:val="nn-NO" w:eastAsia="nb-NO"/>
        </w:rPr>
        <w:t>Mange born bed kveldsbøn saman med foreldra sine, kan hende syng dei faste songar òg. Ei kveldsbøn er ei fin avslutning på dagen. Ei morgonbøn er ein fin start på dagen. Slik er tidebøner eigentleg små gudstenester i seg sjølve, kvardagsgudstenester. At gudstenester ikkje treng å vere lange er ei god erfaring for store og små! Så form kveldsbøn og morgonbøn ut frå framlegga her til dei borna de har med dykk.</w:t>
      </w:r>
    </w:p>
    <w:p w:rsidR="00630525" w:rsidRPr="00940034" w:rsidRDefault="00630525" w:rsidP="00630525">
      <w:pPr>
        <w:shd w:val="clear" w:color="auto" w:fill="FFFFFF"/>
        <w:spacing w:before="100" w:beforeAutospacing="1" w:after="100" w:afterAutospacing="1" w:line="240" w:lineRule="auto"/>
        <w:rPr>
          <w:rFonts w:eastAsia="Times New Roman" w:cs="Arial"/>
          <w:lang w:val="nn-NO" w:eastAsia="nb-NO"/>
        </w:rPr>
      </w:pPr>
      <w:r w:rsidRPr="00940034">
        <w:rPr>
          <w:rFonts w:eastAsia="Times New Roman" w:cs="Arial"/>
          <w:lang w:val="nn-NO" w:eastAsia="nb-NO"/>
        </w:rPr>
        <w:t xml:space="preserve">Om de vil ta kyrkjerommet i bruk til ei vandring frå aust til vest i løpet av </w:t>
      </w:r>
      <w:proofErr w:type="spellStart"/>
      <w:r w:rsidRPr="00940034">
        <w:rPr>
          <w:rFonts w:eastAsia="Times New Roman" w:cs="Arial"/>
          <w:lang w:val="nn-NO" w:eastAsia="nb-NO"/>
        </w:rPr>
        <w:t>LysVaken</w:t>
      </w:r>
      <w:proofErr w:type="spellEnd"/>
      <w:r w:rsidRPr="00940034">
        <w:rPr>
          <w:rFonts w:eastAsia="Times New Roman" w:cs="Arial"/>
          <w:lang w:val="nn-NO" w:eastAsia="nb-NO"/>
        </w:rPr>
        <w:t xml:space="preserve">-helga, kan kveldsbøn haldast bak i kyrkja og morgonbøna i midtskipet, </w:t>
      </w:r>
      <w:proofErr w:type="spellStart"/>
      <w:r w:rsidRPr="00940034">
        <w:rPr>
          <w:rFonts w:eastAsia="Times New Roman" w:cs="Arial"/>
          <w:lang w:val="nn-NO" w:eastAsia="nb-NO"/>
        </w:rPr>
        <w:t>evt</w:t>
      </w:r>
      <w:proofErr w:type="spellEnd"/>
      <w:r w:rsidR="007A4ED6">
        <w:rPr>
          <w:rFonts w:eastAsia="Times New Roman" w:cs="Arial"/>
          <w:lang w:val="nn-NO" w:eastAsia="nb-NO"/>
        </w:rPr>
        <w:t>.</w:t>
      </w:r>
      <w:r w:rsidRPr="00940034">
        <w:rPr>
          <w:rFonts w:eastAsia="Times New Roman" w:cs="Arial"/>
          <w:lang w:val="nn-NO" w:eastAsia="nb-NO"/>
        </w:rPr>
        <w:t xml:space="preserve"> i ein av korsarmane. Då fullfører de vandringa frå aust til vest først under gudstenesta sundag (til dømes i prosesjon, som </w:t>
      </w:r>
      <w:r w:rsidR="007A4ED6" w:rsidRPr="00940034">
        <w:rPr>
          <w:rFonts w:eastAsia="Times New Roman" w:cs="Arial"/>
          <w:lang w:val="nn-NO" w:eastAsia="nb-NO"/>
        </w:rPr>
        <w:t>medhjelparar</w:t>
      </w:r>
      <w:r w:rsidRPr="00940034">
        <w:rPr>
          <w:rFonts w:eastAsia="Times New Roman" w:cs="Arial"/>
          <w:lang w:val="nn-NO" w:eastAsia="nb-NO"/>
        </w:rPr>
        <w:t>, gå til nattverd eller ta del i ei vandring i kyrkjerommet).</w:t>
      </w:r>
    </w:p>
    <w:p w:rsidR="00630525" w:rsidRPr="00940034" w:rsidRDefault="00940034" w:rsidP="00940034">
      <w:pPr>
        <w:shd w:val="clear" w:color="auto" w:fill="FFFFFF"/>
        <w:spacing w:before="100" w:beforeAutospacing="1" w:after="100" w:afterAutospacing="1" w:line="240" w:lineRule="auto"/>
        <w:outlineLvl w:val="3"/>
        <w:rPr>
          <w:rFonts w:eastAsia="Times New Roman" w:cs="Arial"/>
          <w:b/>
          <w:bCs/>
          <w:lang w:val="nn-NO" w:eastAsia="nb-NO"/>
        </w:rPr>
      </w:pPr>
      <w:r w:rsidRPr="00940034">
        <w:rPr>
          <w:rFonts w:eastAsia="Times New Roman" w:cs="Arial"/>
          <w:b/>
          <w:bCs/>
          <w:lang w:val="nn-NO" w:eastAsia="nb-NO"/>
        </w:rPr>
        <w:t>Kveldsbøn og morgonbøn</w:t>
      </w:r>
      <w:r w:rsidRPr="00940034">
        <w:rPr>
          <w:rFonts w:eastAsia="Times New Roman" w:cs="Arial"/>
          <w:b/>
          <w:bCs/>
          <w:lang w:val="nn-NO" w:eastAsia="nb-NO"/>
        </w:rPr>
        <w:br/>
      </w:r>
      <w:r w:rsidR="00630525" w:rsidRPr="00940034">
        <w:rPr>
          <w:rFonts w:eastAsia="Times New Roman" w:cs="Arial"/>
          <w:lang w:val="nn-NO" w:eastAsia="nb-NO"/>
        </w:rPr>
        <w:t>Lysa på alteret vert tende. Leiar gjev signal til at alle kjem fram. Medan borna gjeng fram kan dei</w:t>
      </w:r>
      <w:r w:rsidR="00630525" w:rsidRPr="00940034">
        <w:rPr>
          <w:rFonts w:eastAsia="Times New Roman" w:cs="Arial"/>
          <w:lang w:val="nn-NO" w:eastAsia="nb-NO"/>
        </w:rPr>
        <w:br/>
        <w:t>synge ein song alle kan, eller gå stille fram. Borna kan setje seg i kortrappa, rundt alterringen, eller kanskje i ein ring innanfor alterringen (tilpass til kyrkjerommet og tal på born).</w:t>
      </w:r>
    </w:p>
    <w:p w:rsidR="00630525" w:rsidRPr="00940034" w:rsidRDefault="00630525" w:rsidP="00940034">
      <w:pPr>
        <w:shd w:val="clear" w:color="auto" w:fill="FFFFFF"/>
        <w:spacing w:before="100" w:beforeAutospacing="1" w:after="100" w:afterAutospacing="1" w:line="240" w:lineRule="auto"/>
        <w:outlineLvl w:val="3"/>
        <w:rPr>
          <w:rFonts w:eastAsia="Times New Roman" w:cs="Arial"/>
          <w:b/>
          <w:bCs/>
          <w:lang w:val="nn-NO" w:eastAsia="nb-NO"/>
        </w:rPr>
      </w:pPr>
      <w:r w:rsidRPr="00940034">
        <w:rPr>
          <w:rFonts w:eastAsia="Times New Roman" w:cs="Arial"/>
          <w:b/>
          <w:bCs/>
          <w:lang w:val="nn-NO" w:eastAsia="nb-NO"/>
        </w:rPr>
        <w:t>Kveldsbøn, tidleg (vesper)</w:t>
      </w:r>
      <w:r w:rsidR="00940034" w:rsidRPr="00940034">
        <w:rPr>
          <w:rFonts w:eastAsia="Times New Roman" w:cs="Arial"/>
          <w:b/>
          <w:bCs/>
          <w:lang w:val="nn-NO" w:eastAsia="nb-NO"/>
        </w:rPr>
        <w:br/>
      </w:r>
      <w:proofErr w:type="spellStart"/>
      <w:r w:rsidRPr="00940034">
        <w:rPr>
          <w:rFonts w:eastAsia="Times New Roman" w:cs="Arial"/>
          <w:i/>
          <w:iCs/>
          <w:lang w:val="nn-NO" w:eastAsia="nb-NO"/>
        </w:rPr>
        <w:t>Innledning</w:t>
      </w:r>
      <w:proofErr w:type="spellEnd"/>
      <w:r w:rsidRPr="00940034">
        <w:rPr>
          <w:rFonts w:eastAsia="Times New Roman" w:cs="Arial"/>
          <w:i/>
          <w:iCs/>
          <w:lang w:val="nn-NO" w:eastAsia="nb-NO"/>
        </w:rPr>
        <w:t>:</w:t>
      </w:r>
      <w:r w:rsidRPr="00940034">
        <w:rPr>
          <w:rFonts w:eastAsia="Times New Roman" w:cs="Arial"/>
          <w:lang w:val="nn-NO" w:eastAsia="nb-NO"/>
        </w:rPr>
        <w:br/>
        <w:t>Leiar: I namnet åt Faderen, Sonen og den Heilage Ande</w:t>
      </w:r>
      <w:r w:rsidRPr="00940034">
        <w:rPr>
          <w:rFonts w:eastAsia="Times New Roman" w:cs="Arial"/>
          <w:lang w:val="nn-NO" w:eastAsia="nb-NO"/>
        </w:rPr>
        <w:br/>
        <w:t>Alle: Amen.</w:t>
      </w:r>
    </w:p>
    <w:p w:rsidR="00630525" w:rsidRPr="00940034" w:rsidRDefault="00630525" w:rsidP="00630525">
      <w:pPr>
        <w:shd w:val="clear" w:color="auto" w:fill="FFFFFF"/>
        <w:spacing w:before="100" w:beforeAutospacing="1" w:after="100" w:afterAutospacing="1" w:line="240" w:lineRule="auto"/>
        <w:rPr>
          <w:rFonts w:eastAsia="Times New Roman" w:cs="Arial"/>
          <w:lang w:eastAsia="nb-NO"/>
        </w:rPr>
      </w:pPr>
      <w:r w:rsidRPr="00940034">
        <w:rPr>
          <w:rFonts w:eastAsia="Times New Roman" w:cs="Arial"/>
          <w:i/>
          <w:iCs/>
          <w:lang w:eastAsia="nb-NO"/>
        </w:rPr>
        <w:t>Kveldssalme</w:t>
      </w:r>
      <w:r w:rsidRPr="00940034">
        <w:rPr>
          <w:rFonts w:eastAsia="Times New Roman" w:cs="Arial"/>
          <w:lang w:eastAsia="nb-NO"/>
        </w:rPr>
        <w:br/>
        <w:t>I fred vil jeg legge meg ned BS 213; Kjære Gud jeg har det godt BS 265; Den dag du gav oss BS 259, eller andre som høver om kvelden.</w:t>
      </w:r>
    </w:p>
    <w:p w:rsidR="00630525" w:rsidRPr="00940034" w:rsidRDefault="00630525" w:rsidP="00630525">
      <w:pPr>
        <w:shd w:val="clear" w:color="auto" w:fill="FFFFFF"/>
        <w:spacing w:before="100" w:beforeAutospacing="1" w:after="100" w:afterAutospacing="1" w:line="240" w:lineRule="auto"/>
        <w:rPr>
          <w:rFonts w:eastAsia="Times New Roman" w:cs="Arial"/>
          <w:lang w:eastAsia="nb-NO"/>
        </w:rPr>
      </w:pPr>
      <w:proofErr w:type="spellStart"/>
      <w:r w:rsidRPr="00940034">
        <w:rPr>
          <w:rFonts w:eastAsia="Times New Roman" w:cs="Arial"/>
          <w:i/>
          <w:iCs/>
          <w:lang w:eastAsia="nb-NO"/>
        </w:rPr>
        <w:t>Magnificat</w:t>
      </w:r>
      <w:proofErr w:type="spellEnd"/>
      <w:r w:rsidRPr="00940034">
        <w:rPr>
          <w:rFonts w:eastAsia="Times New Roman" w:cs="Arial"/>
          <w:i/>
          <w:iCs/>
          <w:lang w:eastAsia="nb-NO"/>
        </w:rPr>
        <w:t xml:space="preserve"> – Maria syng si glede til Gud om barnet ho </w:t>
      </w:r>
      <w:proofErr w:type="spellStart"/>
      <w:r w:rsidRPr="00940034">
        <w:rPr>
          <w:rFonts w:eastAsia="Times New Roman" w:cs="Arial"/>
          <w:i/>
          <w:iCs/>
          <w:lang w:eastAsia="nb-NO"/>
        </w:rPr>
        <w:t>ventar</w:t>
      </w:r>
      <w:proofErr w:type="spellEnd"/>
      <w:r w:rsidRPr="00940034">
        <w:rPr>
          <w:rFonts w:eastAsia="Times New Roman" w:cs="Arial"/>
          <w:i/>
          <w:iCs/>
          <w:lang w:eastAsia="nb-NO"/>
        </w:rPr>
        <w:t>.</w:t>
      </w:r>
      <w:r w:rsidRPr="00940034">
        <w:rPr>
          <w:rFonts w:eastAsia="Times New Roman" w:cs="Arial"/>
          <w:lang w:eastAsia="nb-NO"/>
        </w:rPr>
        <w:br/>
        <w:t xml:space="preserve">Yngre </w:t>
      </w:r>
      <w:proofErr w:type="spellStart"/>
      <w:r w:rsidRPr="00940034">
        <w:rPr>
          <w:rFonts w:eastAsia="Times New Roman" w:cs="Arial"/>
          <w:lang w:eastAsia="nb-NO"/>
        </w:rPr>
        <w:t>born</w:t>
      </w:r>
      <w:proofErr w:type="spellEnd"/>
      <w:r w:rsidRPr="00940034">
        <w:rPr>
          <w:rFonts w:eastAsia="Times New Roman" w:cs="Arial"/>
          <w:lang w:eastAsia="nb-NO"/>
        </w:rPr>
        <w:t xml:space="preserve">: Vi synger med Maria, </w:t>
      </w:r>
      <w:proofErr w:type="spellStart"/>
      <w:r w:rsidRPr="00940034">
        <w:rPr>
          <w:rFonts w:eastAsia="Times New Roman" w:cs="Arial"/>
          <w:lang w:eastAsia="nb-NO"/>
        </w:rPr>
        <w:t>NoS</w:t>
      </w:r>
      <w:proofErr w:type="spellEnd"/>
      <w:r w:rsidRPr="00940034">
        <w:rPr>
          <w:rFonts w:eastAsia="Times New Roman" w:cs="Arial"/>
          <w:lang w:eastAsia="nb-NO"/>
        </w:rPr>
        <w:t xml:space="preserve"> 119/ BS 50</w:t>
      </w:r>
      <w:r w:rsidRPr="00940034">
        <w:rPr>
          <w:rFonts w:eastAsia="Times New Roman" w:cs="Arial"/>
          <w:lang w:eastAsia="nb-NO"/>
        </w:rPr>
        <w:br/>
        <w:t xml:space="preserve">Eldre </w:t>
      </w:r>
      <w:proofErr w:type="spellStart"/>
      <w:r w:rsidRPr="00940034">
        <w:rPr>
          <w:rFonts w:eastAsia="Times New Roman" w:cs="Arial"/>
          <w:lang w:eastAsia="nb-NO"/>
        </w:rPr>
        <w:t>born</w:t>
      </w:r>
      <w:proofErr w:type="spellEnd"/>
      <w:r w:rsidRPr="00940034">
        <w:rPr>
          <w:rFonts w:eastAsia="Times New Roman" w:cs="Arial"/>
          <w:lang w:eastAsia="nb-NO"/>
        </w:rPr>
        <w:t>: Marias lovsang, Norsk Kantoribok VI side 9, Toralf Nordheim</w:t>
      </w:r>
      <w:r w:rsidRPr="00940034">
        <w:rPr>
          <w:rFonts w:eastAsia="Times New Roman" w:cs="Arial"/>
          <w:lang w:eastAsia="nb-NO"/>
        </w:rPr>
        <w:br/>
        <w:t>Antifon, alle er med: Min ånd fryder deg i Gud, min frelser.</w:t>
      </w:r>
    </w:p>
    <w:p w:rsidR="00630525" w:rsidRPr="00940034" w:rsidRDefault="00630525" w:rsidP="00630525">
      <w:pPr>
        <w:shd w:val="clear" w:color="auto" w:fill="FFFFFF"/>
        <w:spacing w:before="100" w:beforeAutospacing="1" w:after="100" w:afterAutospacing="1" w:line="240" w:lineRule="auto"/>
        <w:rPr>
          <w:rFonts w:eastAsia="Times New Roman" w:cs="Arial"/>
          <w:lang w:val="nn-NO" w:eastAsia="nb-NO"/>
        </w:rPr>
      </w:pPr>
      <w:r w:rsidRPr="00940034">
        <w:rPr>
          <w:rFonts w:eastAsia="Times New Roman" w:cs="Arial"/>
          <w:i/>
          <w:iCs/>
          <w:lang w:val="nn-NO" w:eastAsia="nb-NO"/>
        </w:rPr>
        <w:t>Bøn:</w:t>
      </w:r>
      <w:r w:rsidRPr="00940034">
        <w:rPr>
          <w:rFonts w:eastAsia="Times New Roman" w:cs="Arial"/>
          <w:lang w:val="nn-NO" w:eastAsia="nb-NO"/>
        </w:rPr>
        <w:br/>
        <w:t>Herre, vi takkar deg av di du har skapt ljoset. Vi takkar deg for at du sendte sonen din til jorda for å leve som menneskje. Jesus er ljoset i verda. Ver hjå oss og vern oss når det lir mot natt. Ver alltid hjå oss.</w:t>
      </w:r>
    </w:p>
    <w:p w:rsidR="00630525" w:rsidRPr="00940034" w:rsidRDefault="00630525" w:rsidP="00630525">
      <w:pPr>
        <w:shd w:val="clear" w:color="auto" w:fill="FFFFFF"/>
        <w:spacing w:before="100" w:beforeAutospacing="1" w:after="100" w:afterAutospacing="1" w:line="240" w:lineRule="auto"/>
        <w:rPr>
          <w:rFonts w:eastAsia="Times New Roman" w:cs="Arial"/>
          <w:lang w:val="nn-NO" w:eastAsia="nb-NO"/>
        </w:rPr>
      </w:pPr>
      <w:proofErr w:type="spellStart"/>
      <w:r w:rsidRPr="00940034">
        <w:rPr>
          <w:rFonts w:eastAsia="Times New Roman" w:cs="Arial"/>
          <w:i/>
          <w:iCs/>
          <w:lang w:val="nn-NO" w:eastAsia="nb-NO"/>
        </w:rPr>
        <w:t>Lystenning</w:t>
      </w:r>
      <w:proofErr w:type="spellEnd"/>
      <w:r w:rsidRPr="00940034">
        <w:rPr>
          <w:rFonts w:eastAsia="Times New Roman" w:cs="Arial"/>
          <w:i/>
          <w:iCs/>
          <w:lang w:val="nn-NO" w:eastAsia="nb-NO"/>
        </w:rPr>
        <w:t xml:space="preserve"> (i </w:t>
      </w:r>
      <w:proofErr w:type="spellStart"/>
      <w:r w:rsidRPr="00940034">
        <w:rPr>
          <w:rFonts w:eastAsia="Times New Roman" w:cs="Arial"/>
          <w:i/>
          <w:iCs/>
          <w:lang w:val="nn-NO" w:eastAsia="nb-NO"/>
        </w:rPr>
        <w:t>globe</w:t>
      </w:r>
      <w:proofErr w:type="spellEnd"/>
      <w:r w:rsidRPr="00940034">
        <w:rPr>
          <w:rFonts w:eastAsia="Times New Roman" w:cs="Arial"/>
          <w:i/>
          <w:iCs/>
          <w:lang w:val="nn-NO" w:eastAsia="nb-NO"/>
        </w:rPr>
        <w:t>, frå lysa på alteret, eller på annan måte)</w:t>
      </w:r>
      <w:r w:rsidRPr="00940034">
        <w:rPr>
          <w:rFonts w:eastAsia="Times New Roman" w:cs="Arial"/>
          <w:lang w:val="nn-NO" w:eastAsia="nb-NO"/>
        </w:rPr>
        <w:br/>
        <w:t>Vi tenner lys og tenkjer på: alle vi er glade i, born i naud, alle i klassa, alle som er samla i kyrkja denne helga.</w:t>
      </w:r>
    </w:p>
    <w:p w:rsidR="00630525" w:rsidRPr="00940034" w:rsidRDefault="00630525" w:rsidP="00630525">
      <w:pPr>
        <w:shd w:val="clear" w:color="auto" w:fill="FFFFFF"/>
        <w:spacing w:before="100" w:beforeAutospacing="1" w:after="100" w:afterAutospacing="1" w:line="240" w:lineRule="auto"/>
        <w:rPr>
          <w:rFonts w:eastAsia="Times New Roman" w:cs="Arial"/>
          <w:lang w:val="nn-NO" w:eastAsia="nb-NO"/>
        </w:rPr>
      </w:pPr>
      <w:r w:rsidRPr="00940034">
        <w:rPr>
          <w:rFonts w:eastAsia="Times New Roman" w:cs="Arial"/>
          <w:i/>
          <w:iCs/>
          <w:lang w:val="nn-NO" w:eastAsia="nb-NO"/>
        </w:rPr>
        <w:lastRenderedPageBreak/>
        <w:t>Fader Vår (Herrens bøn)</w:t>
      </w:r>
      <w:r w:rsidRPr="00940034">
        <w:rPr>
          <w:rFonts w:eastAsia="Times New Roman" w:cs="Arial"/>
          <w:lang w:val="nn-NO" w:eastAsia="nb-NO"/>
        </w:rPr>
        <w:br/>
        <w:t>Lesast i kor eller syngast, Salmar 97 nr 166, BS 309</w:t>
      </w:r>
    </w:p>
    <w:p w:rsidR="00630525" w:rsidRPr="00940034" w:rsidRDefault="00630525" w:rsidP="00630525">
      <w:pPr>
        <w:shd w:val="clear" w:color="auto" w:fill="FFFFFF"/>
        <w:spacing w:before="100" w:beforeAutospacing="1" w:after="100" w:afterAutospacing="1" w:line="240" w:lineRule="auto"/>
        <w:rPr>
          <w:rFonts w:eastAsia="Times New Roman" w:cs="Arial"/>
          <w:lang w:val="nn-NO" w:eastAsia="nb-NO"/>
        </w:rPr>
      </w:pPr>
      <w:r w:rsidRPr="00940034">
        <w:rPr>
          <w:rFonts w:eastAsia="Times New Roman" w:cs="Arial"/>
          <w:i/>
          <w:iCs/>
          <w:lang w:val="nn-NO" w:eastAsia="nb-NO"/>
        </w:rPr>
        <w:t>Velsigning</w:t>
      </w:r>
      <w:r w:rsidRPr="00940034">
        <w:rPr>
          <w:rFonts w:eastAsia="Times New Roman" w:cs="Arial"/>
          <w:lang w:val="nn-NO" w:eastAsia="nb-NO"/>
        </w:rPr>
        <w:br/>
        <w:t>Leiar: Herren velsigne deg og vare deg!</w:t>
      </w:r>
      <w:r w:rsidRPr="00940034">
        <w:rPr>
          <w:rFonts w:eastAsia="Times New Roman" w:cs="Arial"/>
          <w:lang w:val="nn-NO" w:eastAsia="nb-NO"/>
        </w:rPr>
        <w:br/>
        <w:t>Herren la sitt andlet lysa over deg og vere deg nådig!</w:t>
      </w:r>
      <w:r w:rsidRPr="00940034">
        <w:rPr>
          <w:rFonts w:eastAsia="Times New Roman" w:cs="Arial"/>
          <w:lang w:val="nn-NO" w:eastAsia="nb-NO"/>
        </w:rPr>
        <w:br/>
        <w:t xml:space="preserve">Herren lyfte sitt åsyn på deg og gjeve deg fred! </w:t>
      </w:r>
      <w:r w:rsidRPr="002A0883">
        <w:rPr>
          <w:rFonts w:eastAsia="Times New Roman" w:cs="Arial"/>
          <w:i/>
          <w:u w:val="single"/>
          <w:lang w:val="nn-NO" w:eastAsia="nb-NO"/>
        </w:rPr>
        <w:t>(</w:t>
      </w:r>
      <w:r w:rsidRPr="002A0883">
        <w:rPr>
          <w:rFonts w:eastAsia="Times New Roman" w:cs="Arial"/>
          <w:i/>
          <w:lang w:val="nn-NO" w:eastAsia="nb-NO"/>
        </w:rPr>
        <w:t>4. Mos 6, 24-26)</w:t>
      </w:r>
      <w:r w:rsidRPr="00940034">
        <w:rPr>
          <w:rFonts w:eastAsia="Times New Roman" w:cs="Arial"/>
          <w:lang w:val="nn-NO" w:eastAsia="nb-NO"/>
        </w:rPr>
        <w:br/>
        <w:t>Alle: Amen (korsteikn for dei som vil)</w:t>
      </w:r>
    </w:p>
    <w:p w:rsidR="00630525" w:rsidRPr="00940034" w:rsidRDefault="00630525" w:rsidP="00940034">
      <w:pPr>
        <w:shd w:val="clear" w:color="auto" w:fill="FFFFFF"/>
        <w:spacing w:before="100" w:beforeAutospacing="1" w:after="100" w:afterAutospacing="1" w:line="240" w:lineRule="auto"/>
        <w:outlineLvl w:val="3"/>
        <w:rPr>
          <w:rFonts w:eastAsia="Times New Roman" w:cs="Arial"/>
          <w:b/>
          <w:bCs/>
          <w:lang w:val="nn-NO" w:eastAsia="nb-NO"/>
        </w:rPr>
      </w:pPr>
      <w:r w:rsidRPr="00940034">
        <w:rPr>
          <w:rFonts w:eastAsia="Times New Roman" w:cs="Arial"/>
          <w:b/>
          <w:bCs/>
          <w:lang w:val="nn-NO" w:eastAsia="nb-NO"/>
        </w:rPr>
        <w:t>Kveldsbøn, seint (</w:t>
      </w:r>
      <w:proofErr w:type="spellStart"/>
      <w:r w:rsidRPr="00940034">
        <w:rPr>
          <w:rFonts w:eastAsia="Times New Roman" w:cs="Arial"/>
          <w:b/>
          <w:bCs/>
          <w:lang w:val="nn-NO" w:eastAsia="nb-NO"/>
        </w:rPr>
        <w:t>completorium</w:t>
      </w:r>
      <w:proofErr w:type="spellEnd"/>
      <w:r w:rsidRPr="00940034">
        <w:rPr>
          <w:rFonts w:eastAsia="Times New Roman" w:cs="Arial"/>
          <w:b/>
          <w:bCs/>
          <w:lang w:val="nn-NO" w:eastAsia="nb-NO"/>
        </w:rPr>
        <w:t>)</w:t>
      </w:r>
      <w:r w:rsidR="00940034" w:rsidRPr="00940034">
        <w:rPr>
          <w:rFonts w:eastAsia="Times New Roman" w:cs="Arial"/>
          <w:b/>
          <w:bCs/>
          <w:lang w:val="nn-NO" w:eastAsia="nb-NO"/>
        </w:rPr>
        <w:br/>
      </w:r>
      <w:r w:rsidRPr="00940034">
        <w:rPr>
          <w:rFonts w:eastAsia="Times New Roman" w:cs="Arial"/>
          <w:lang w:val="nn-NO" w:eastAsia="nb-NO"/>
        </w:rPr>
        <w:t xml:space="preserve">I staden for Marias lovsong syng me </w:t>
      </w:r>
      <w:proofErr w:type="spellStart"/>
      <w:r w:rsidRPr="00940034">
        <w:rPr>
          <w:rFonts w:eastAsia="Times New Roman" w:cs="Arial"/>
          <w:lang w:val="nn-NO" w:eastAsia="nb-NO"/>
        </w:rPr>
        <w:t>Nunc</w:t>
      </w:r>
      <w:proofErr w:type="spellEnd"/>
      <w:r w:rsidRPr="00940034">
        <w:rPr>
          <w:rFonts w:eastAsia="Times New Roman" w:cs="Arial"/>
          <w:lang w:val="nn-NO" w:eastAsia="nb-NO"/>
        </w:rPr>
        <w:t xml:space="preserve"> </w:t>
      </w:r>
      <w:proofErr w:type="spellStart"/>
      <w:r w:rsidRPr="00940034">
        <w:rPr>
          <w:rFonts w:eastAsia="Times New Roman" w:cs="Arial"/>
          <w:lang w:val="nn-NO" w:eastAsia="nb-NO"/>
        </w:rPr>
        <w:t>Dimittis</w:t>
      </w:r>
      <w:proofErr w:type="spellEnd"/>
      <w:r w:rsidRPr="00940034">
        <w:rPr>
          <w:rFonts w:eastAsia="Times New Roman" w:cs="Arial"/>
          <w:lang w:val="nn-NO" w:eastAsia="nb-NO"/>
        </w:rPr>
        <w:t xml:space="preserve">, Simeons lovsong, </w:t>
      </w:r>
      <w:r w:rsidRPr="002A0883">
        <w:rPr>
          <w:rFonts w:eastAsia="Times New Roman" w:cs="Arial"/>
          <w:i/>
          <w:lang w:val="nn-NO" w:eastAsia="nb-NO"/>
        </w:rPr>
        <w:t>Luk 2, 29-32.</w:t>
      </w:r>
      <w:r w:rsidRPr="002A0883">
        <w:rPr>
          <w:rFonts w:eastAsia="Times New Roman" w:cs="Arial"/>
          <w:lang w:val="nn-NO" w:eastAsia="nb-NO"/>
        </w:rPr>
        <w:t xml:space="preserve"> </w:t>
      </w:r>
      <w:r w:rsidRPr="00940034">
        <w:rPr>
          <w:rFonts w:eastAsia="Times New Roman" w:cs="Arial"/>
          <w:lang w:val="nn-NO" w:eastAsia="nb-NO"/>
        </w:rPr>
        <w:t xml:space="preserve">Sjå </w:t>
      </w:r>
      <w:proofErr w:type="spellStart"/>
      <w:r w:rsidRPr="00940034">
        <w:rPr>
          <w:rFonts w:eastAsia="Times New Roman" w:cs="Arial"/>
          <w:lang w:val="nn-NO" w:eastAsia="nb-NO"/>
        </w:rPr>
        <w:t>NoKa</w:t>
      </w:r>
      <w:proofErr w:type="spellEnd"/>
      <w:r w:rsidRPr="00940034">
        <w:rPr>
          <w:rFonts w:eastAsia="Times New Roman" w:cs="Arial"/>
          <w:lang w:val="nn-NO" w:eastAsia="nb-NO"/>
        </w:rPr>
        <w:t xml:space="preserve"> III</w:t>
      </w:r>
      <w:r w:rsidRPr="00940034">
        <w:rPr>
          <w:rFonts w:eastAsia="Times New Roman" w:cs="Arial"/>
          <w:lang w:val="nn-NO" w:eastAsia="nb-NO"/>
        </w:rPr>
        <w:br/>
        <w:t>A, der står det om kva bibelske salmar som høver til bøner på ulike tider av dagen.</w:t>
      </w:r>
    </w:p>
    <w:p w:rsidR="00630525" w:rsidRPr="00940034" w:rsidRDefault="00630525" w:rsidP="00630525">
      <w:pPr>
        <w:shd w:val="clear" w:color="auto" w:fill="FFFFFF"/>
        <w:spacing w:before="100" w:beforeAutospacing="1" w:after="100" w:afterAutospacing="1" w:line="240" w:lineRule="auto"/>
        <w:rPr>
          <w:rFonts w:eastAsia="Times New Roman" w:cs="Arial"/>
          <w:lang w:val="nn-NO" w:eastAsia="nb-NO"/>
        </w:rPr>
      </w:pPr>
      <w:r w:rsidRPr="00940034">
        <w:rPr>
          <w:rFonts w:eastAsia="Times New Roman" w:cs="Arial"/>
          <w:lang w:val="nn-NO" w:eastAsia="nb-NO"/>
        </w:rPr>
        <w:t xml:space="preserve">Eyvind Skeie og Harald Gullichsen har laga Din er </w:t>
      </w:r>
      <w:proofErr w:type="spellStart"/>
      <w:r w:rsidRPr="00940034">
        <w:rPr>
          <w:rFonts w:eastAsia="Times New Roman" w:cs="Arial"/>
          <w:lang w:val="nn-NO" w:eastAsia="nb-NO"/>
        </w:rPr>
        <w:t>natten</w:t>
      </w:r>
      <w:proofErr w:type="spellEnd"/>
      <w:r w:rsidRPr="00940034">
        <w:rPr>
          <w:rFonts w:eastAsia="Times New Roman" w:cs="Arial"/>
          <w:lang w:val="nn-NO" w:eastAsia="nb-NO"/>
        </w:rPr>
        <w:t xml:space="preserve">, </w:t>
      </w:r>
      <w:proofErr w:type="spellStart"/>
      <w:r w:rsidRPr="00940034">
        <w:rPr>
          <w:rFonts w:eastAsia="Times New Roman" w:cs="Arial"/>
          <w:lang w:val="nn-NO" w:eastAsia="nb-NO"/>
        </w:rPr>
        <w:t>completorium</w:t>
      </w:r>
      <w:proofErr w:type="spellEnd"/>
      <w:r w:rsidRPr="00940034">
        <w:rPr>
          <w:rFonts w:eastAsia="Times New Roman" w:cs="Arial"/>
          <w:lang w:val="nn-NO" w:eastAsia="nb-NO"/>
        </w:rPr>
        <w:t xml:space="preserve"> for barn, den er gjeven ut på </w:t>
      </w:r>
      <w:proofErr w:type="spellStart"/>
      <w:r w:rsidRPr="00940034">
        <w:rPr>
          <w:rFonts w:eastAsia="Times New Roman" w:cs="Arial"/>
          <w:lang w:val="nn-NO" w:eastAsia="nb-NO"/>
        </w:rPr>
        <w:t>Kirkesangforlaget</w:t>
      </w:r>
      <w:proofErr w:type="spellEnd"/>
      <w:r w:rsidRPr="00940034">
        <w:rPr>
          <w:rFonts w:eastAsia="Times New Roman" w:cs="Arial"/>
          <w:lang w:val="nn-NO" w:eastAsia="nb-NO"/>
        </w:rPr>
        <w:t xml:space="preserve">. Johan Varen Ugland har laga både sein og tidleg kveldsbøn for born, vesper er gjeven ut på </w:t>
      </w:r>
      <w:proofErr w:type="spellStart"/>
      <w:r w:rsidRPr="00940034">
        <w:rPr>
          <w:rFonts w:eastAsia="Times New Roman" w:cs="Arial"/>
          <w:lang w:val="nn-NO" w:eastAsia="nb-NO"/>
        </w:rPr>
        <w:t>Cantando</w:t>
      </w:r>
      <w:proofErr w:type="spellEnd"/>
      <w:r w:rsidRPr="00940034">
        <w:rPr>
          <w:rFonts w:eastAsia="Times New Roman" w:cs="Arial"/>
          <w:lang w:val="nn-NO" w:eastAsia="nb-NO"/>
        </w:rPr>
        <w:t xml:space="preserve"> og </w:t>
      </w:r>
      <w:proofErr w:type="spellStart"/>
      <w:r w:rsidRPr="00940034">
        <w:rPr>
          <w:rFonts w:eastAsia="Times New Roman" w:cs="Arial"/>
          <w:lang w:val="nn-NO" w:eastAsia="nb-NO"/>
        </w:rPr>
        <w:t>completorium</w:t>
      </w:r>
      <w:proofErr w:type="spellEnd"/>
      <w:r w:rsidRPr="00940034">
        <w:rPr>
          <w:rFonts w:eastAsia="Times New Roman" w:cs="Arial"/>
          <w:lang w:val="nn-NO" w:eastAsia="nb-NO"/>
        </w:rPr>
        <w:t xml:space="preserve"> på </w:t>
      </w:r>
      <w:proofErr w:type="spellStart"/>
      <w:r w:rsidRPr="00940034">
        <w:rPr>
          <w:rFonts w:eastAsia="Times New Roman" w:cs="Arial"/>
          <w:lang w:val="nn-NO" w:eastAsia="nb-NO"/>
        </w:rPr>
        <w:t>Kirkesangforlaget</w:t>
      </w:r>
      <w:proofErr w:type="spellEnd"/>
      <w:r w:rsidRPr="00940034">
        <w:rPr>
          <w:rFonts w:eastAsia="Times New Roman" w:cs="Arial"/>
          <w:lang w:val="nn-NO" w:eastAsia="nb-NO"/>
        </w:rPr>
        <w:t>.</w:t>
      </w:r>
    </w:p>
    <w:p w:rsidR="00630525" w:rsidRPr="00940034" w:rsidRDefault="00630525" w:rsidP="00940034">
      <w:pPr>
        <w:shd w:val="clear" w:color="auto" w:fill="FFFFFF"/>
        <w:spacing w:before="100" w:beforeAutospacing="1" w:after="100" w:afterAutospacing="1" w:line="240" w:lineRule="auto"/>
        <w:outlineLvl w:val="3"/>
        <w:rPr>
          <w:rFonts w:eastAsia="Times New Roman" w:cs="Arial"/>
          <w:b/>
          <w:bCs/>
          <w:lang w:val="nn-NO" w:eastAsia="nb-NO"/>
        </w:rPr>
      </w:pPr>
      <w:r w:rsidRPr="00940034">
        <w:rPr>
          <w:rFonts w:eastAsia="Times New Roman" w:cs="Arial"/>
          <w:b/>
          <w:bCs/>
          <w:lang w:val="nn-NO" w:eastAsia="nb-NO"/>
        </w:rPr>
        <w:t>Morgonbøn (</w:t>
      </w:r>
      <w:proofErr w:type="spellStart"/>
      <w:r w:rsidRPr="00940034">
        <w:rPr>
          <w:rFonts w:eastAsia="Times New Roman" w:cs="Arial"/>
          <w:b/>
          <w:bCs/>
          <w:lang w:val="nn-NO" w:eastAsia="nb-NO"/>
        </w:rPr>
        <w:t>laudes</w:t>
      </w:r>
      <w:proofErr w:type="spellEnd"/>
      <w:r w:rsidRPr="00940034">
        <w:rPr>
          <w:rFonts w:eastAsia="Times New Roman" w:cs="Arial"/>
          <w:b/>
          <w:bCs/>
          <w:lang w:val="nn-NO" w:eastAsia="nb-NO"/>
        </w:rPr>
        <w:t>)</w:t>
      </w:r>
      <w:r w:rsidR="00940034" w:rsidRPr="00940034">
        <w:rPr>
          <w:rFonts w:eastAsia="Times New Roman" w:cs="Arial"/>
          <w:b/>
          <w:bCs/>
          <w:lang w:val="nn-NO" w:eastAsia="nb-NO"/>
        </w:rPr>
        <w:br/>
      </w:r>
      <w:proofErr w:type="spellStart"/>
      <w:r w:rsidRPr="00940034">
        <w:rPr>
          <w:rFonts w:eastAsia="Times New Roman" w:cs="Arial"/>
          <w:lang w:val="nn-NO" w:eastAsia="nb-NO"/>
        </w:rPr>
        <w:t>Benedictus</w:t>
      </w:r>
      <w:proofErr w:type="spellEnd"/>
      <w:r w:rsidRPr="00940034">
        <w:rPr>
          <w:rFonts w:eastAsia="Times New Roman" w:cs="Arial"/>
          <w:lang w:val="nn-NO" w:eastAsia="nb-NO"/>
        </w:rPr>
        <w:t xml:space="preserve"> – Sakarja bryt ut i song då han fekk mælet tilbake –</w:t>
      </w:r>
      <w:r w:rsidRPr="00940034">
        <w:rPr>
          <w:rFonts w:eastAsia="Times New Roman" w:cs="Arial"/>
          <w:lang w:val="nn-NO" w:eastAsia="nb-NO"/>
        </w:rPr>
        <w:br/>
        <w:t xml:space="preserve">I Gudstenesteboka er det veksellesing på Sakarjas lovsong, </w:t>
      </w:r>
      <w:r w:rsidRPr="002A0883">
        <w:rPr>
          <w:rFonts w:eastAsia="Times New Roman" w:cs="Arial"/>
          <w:i/>
          <w:lang w:val="nn-NO" w:eastAsia="nb-NO"/>
        </w:rPr>
        <w:t>Luk 1 68-69.</w:t>
      </w:r>
    </w:p>
    <w:p w:rsidR="00630525" w:rsidRPr="00940034" w:rsidRDefault="00630525" w:rsidP="00630525">
      <w:pPr>
        <w:shd w:val="clear" w:color="auto" w:fill="FFFFFF"/>
        <w:spacing w:before="100" w:beforeAutospacing="1" w:after="100" w:afterAutospacing="1" w:line="240" w:lineRule="auto"/>
        <w:rPr>
          <w:rFonts w:eastAsia="Times New Roman" w:cs="Arial"/>
          <w:lang w:val="nn-NO" w:eastAsia="nb-NO"/>
        </w:rPr>
      </w:pPr>
      <w:r w:rsidRPr="00940034">
        <w:rPr>
          <w:rFonts w:eastAsia="Times New Roman" w:cs="Arial"/>
          <w:i/>
          <w:iCs/>
          <w:lang w:val="nn-NO" w:eastAsia="nb-NO"/>
        </w:rPr>
        <w:t>Morgonsalme</w:t>
      </w:r>
      <w:r w:rsidRPr="00940034">
        <w:rPr>
          <w:rFonts w:eastAsia="Times New Roman" w:cs="Arial"/>
          <w:lang w:val="nn-NO" w:eastAsia="nb-NO"/>
        </w:rPr>
        <w:br/>
        <w:t xml:space="preserve">Framlegg: Måne og sol Nos 943, BS 303; La oss vandre i lyset </w:t>
      </w:r>
      <w:proofErr w:type="spellStart"/>
      <w:r w:rsidRPr="00940034">
        <w:rPr>
          <w:rFonts w:eastAsia="Times New Roman" w:cs="Arial"/>
          <w:lang w:val="nn-NO" w:eastAsia="nb-NO"/>
        </w:rPr>
        <w:t>NoS</w:t>
      </w:r>
      <w:proofErr w:type="spellEnd"/>
      <w:r w:rsidRPr="00940034">
        <w:rPr>
          <w:rFonts w:eastAsia="Times New Roman" w:cs="Arial"/>
          <w:lang w:val="nn-NO" w:eastAsia="nb-NO"/>
        </w:rPr>
        <w:t xml:space="preserve"> 871, BS 167; Nå er det </w:t>
      </w:r>
      <w:proofErr w:type="spellStart"/>
      <w:r w:rsidRPr="00940034">
        <w:rPr>
          <w:rFonts w:eastAsia="Times New Roman" w:cs="Arial"/>
          <w:lang w:val="nn-NO" w:eastAsia="nb-NO"/>
        </w:rPr>
        <w:t>morgen</w:t>
      </w:r>
      <w:proofErr w:type="spellEnd"/>
      <w:r w:rsidRPr="00940034">
        <w:rPr>
          <w:rFonts w:eastAsia="Times New Roman" w:cs="Arial"/>
          <w:lang w:val="nn-NO" w:eastAsia="nb-NO"/>
        </w:rPr>
        <w:t xml:space="preserve"> BS 248; eller en salme som skal syngast i gudstenesta og høver til morgonsalme.</w:t>
      </w:r>
    </w:p>
    <w:p w:rsidR="00630525" w:rsidRPr="00940034" w:rsidRDefault="00630525" w:rsidP="00630525">
      <w:pPr>
        <w:shd w:val="clear" w:color="auto" w:fill="FFFFFF"/>
        <w:spacing w:before="100" w:beforeAutospacing="1" w:after="100" w:afterAutospacing="1" w:line="240" w:lineRule="auto"/>
        <w:rPr>
          <w:rFonts w:eastAsia="Times New Roman" w:cs="Arial"/>
          <w:lang w:val="nn-NO" w:eastAsia="nb-NO"/>
        </w:rPr>
      </w:pPr>
      <w:r w:rsidRPr="00940034">
        <w:rPr>
          <w:rFonts w:eastAsia="Times New Roman" w:cs="Arial"/>
          <w:i/>
          <w:iCs/>
          <w:lang w:val="nn-NO" w:eastAsia="nb-NO"/>
        </w:rPr>
        <w:t>Tekstlesing</w:t>
      </w:r>
      <w:r w:rsidRPr="00940034">
        <w:rPr>
          <w:rFonts w:eastAsia="Times New Roman" w:cs="Arial"/>
          <w:lang w:val="nn-NO" w:eastAsia="nb-NO"/>
        </w:rPr>
        <w:br/>
        <w:t>Sundagsteksten vert lest fylgt av ei stund med stille.</w:t>
      </w:r>
    </w:p>
    <w:p w:rsidR="00630525" w:rsidRPr="00940034" w:rsidRDefault="00630525" w:rsidP="00630525">
      <w:pPr>
        <w:shd w:val="clear" w:color="auto" w:fill="FFFFFF"/>
        <w:spacing w:before="100" w:beforeAutospacing="1" w:after="100" w:afterAutospacing="1" w:line="240" w:lineRule="auto"/>
        <w:rPr>
          <w:rFonts w:eastAsia="Times New Roman" w:cs="Arial"/>
          <w:lang w:val="nn-NO" w:eastAsia="nb-NO"/>
        </w:rPr>
      </w:pPr>
      <w:r w:rsidRPr="00940034">
        <w:rPr>
          <w:rFonts w:eastAsia="Times New Roman" w:cs="Arial"/>
          <w:i/>
          <w:iCs/>
          <w:lang w:val="nn-NO" w:eastAsia="nb-NO"/>
        </w:rPr>
        <w:t>Bøn</w:t>
      </w:r>
      <w:r w:rsidRPr="00940034">
        <w:rPr>
          <w:rFonts w:eastAsia="Times New Roman" w:cs="Arial"/>
          <w:lang w:val="nn-NO" w:eastAsia="nb-NO"/>
        </w:rPr>
        <w:br/>
        <w:t>Herre, vi takkar deg for den nye dagen , ljoset og livet. Evige, allmektige Gud, du er den dag som aldri tek slutt. Vi bed deg: la dei mørke makter vike så ditt ljos kan sigre i våre liv. Ver med oss når vi førebur og feirar gudsteneste og nytt kyrkjeår. Ver hjå oss i dag og alltid.</w:t>
      </w:r>
    </w:p>
    <w:p w:rsidR="00630525" w:rsidRPr="00940034" w:rsidRDefault="00630525" w:rsidP="00630525">
      <w:pPr>
        <w:shd w:val="clear" w:color="auto" w:fill="FFFFFF"/>
        <w:spacing w:before="100" w:beforeAutospacing="1" w:after="100" w:afterAutospacing="1" w:line="240" w:lineRule="auto"/>
        <w:rPr>
          <w:rFonts w:eastAsia="Times New Roman" w:cs="Arial"/>
          <w:lang w:val="nn-NO" w:eastAsia="nb-NO"/>
        </w:rPr>
      </w:pPr>
      <w:proofErr w:type="spellStart"/>
      <w:r w:rsidRPr="00940034">
        <w:rPr>
          <w:rFonts w:eastAsia="Times New Roman" w:cs="Arial"/>
          <w:i/>
          <w:iCs/>
          <w:lang w:val="nn-NO" w:eastAsia="nb-NO"/>
        </w:rPr>
        <w:t>Lystenning</w:t>
      </w:r>
      <w:proofErr w:type="spellEnd"/>
      <w:r w:rsidRPr="00940034">
        <w:rPr>
          <w:rFonts w:eastAsia="Times New Roman" w:cs="Arial"/>
          <w:i/>
          <w:iCs/>
          <w:lang w:val="nn-NO" w:eastAsia="nb-NO"/>
        </w:rPr>
        <w:t xml:space="preserve"> </w:t>
      </w:r>
      <w:r w:rsidRPr="00940034">
        <w:rPr>
          <w:rFonts w:eastAsia="Times New Roman" w:cs="Arial"/>
          <w:lang w:val="nn-NO" w:eastAsia="nb-NO"/>
        </w:rPr>
        <w:t xml:space="preserve">frå </w:t>
      </w:r>
      <w:proofErr w:type="spellStart"/>
      <w:r w:rsidRPr="00940034">
        <w:rPr>
          <w:rFonts w:eastAsia="Times New Roman" w:cs="Arial"/>
          <w:lang w:val="nn-NO" w:eastAsia="nb-NO"/>
        </w:rPr>
        <w:t>globen</w:t>
      </w:r>
      <w:proofErr w:type="spellEnd"/>
      <w:r w:rsidRPr="00940034">
        <w:rPr>
          <w:rFonts w:eastAsia="Times New Roman" w:cs="Arial"/>
          <w:lang w:val="nn-NO" w:eastAsia="nb-NO"/>
        </w:rPr>
        <w:t>, frå alterlysa, eller slik de høver.</w:t>
      </w:r>
    </w:p>
    <w:p w:rsidR="00630525" w:rsidRPr="00940034" w:rsidRDefault="00630525" w:rsidP="00630525">
      <w:pPr>
        <w:shd w:val="clear" w:color="auto" w:fill="FFFFFF"/>
        <w:spacing w:before="100" w:beforeAutospacing="1" w:after="100" w:afterAutospacing="1" w:line="240" w:lineRule="auto"/>
        <w:rPr>
          <w:rFonts w:eastAsia="Times New Roman" w:cs="Arial"/>
          <w:lang w:val="nn-NO" w:eastAsia="nb-NO"/>
        </w:rPr>
      </w:pPr>
      <w:r w:rsidRPr="00940034">
        <w:rPr>
          <w:rFonts w:eastAsia="Times New Roman" w:cs="Arial"/>
          <w:i/>
          <w:iCs/>
          <w:lang w:val="nn-NO" w:eastAsia="nb-NO"/>
        </w:rPr>
        <w:t>Fader Vår (Herrens bøn)</w:t>
      </w:r>
      <w:r w:rsidRPr="00940034">
        <w:rPr>
          <w:rFonts w:eastAsia="Times New Roman" w:cs="Arial"/>
          <w:lang w:val="nn-NO" w:eastAsia="nb-NO"/>
        </w:rPr>
        <w:br/>
        <w:t>Lesast i kor eller syngast, S 97 nr 166, BS 309</w:t>
      </w:r>
    </w:p>
    <w:p w:rsidR="00630525" w:rsidRPr="00940034" w:rsidRDefault="00630525" w:rsidP="00630525">
      <w:pPr>
        <w:shd w:val="clear" w:color="auto" w:fill="FFFFFF"/>
        <w:spacing w:before="100" w:beforeAutospacing="1" w:after="100" w:afterAutospacing="1" w:line="240" w:lineRule="auto"/>
        <w:rPr>
          <w:rFonts w:eastAsia="Times New Roman" w:cs="Arial"/>
          <w:lang w:val="nn-NO" w:eastAsia="nb-NO"/>
        </w:rPr>
      </w:pPr>
      <w:r w:rsidRPr="00940034">
        <w:rPr>
          <w:rFonts w:eastAsia="Times New Roman" w:cs="Arial"/>
          <w:i/>
          <w:iCs/>
          <w:lang w:val="nn-NO" w:eastAsia="nb-NO"/>
        </w:rPr>
        <w:t>Velsigning</w:t>
      </w:r>
      <w:r w:rsidRPr="00940034">
        <w:rPr>
          <w:rFonts w:eastAsia="Times New Roman" w:cs="Arial"/>
          <w:lang w:val="nn-NO" w:eastAsia="nb-NO"/>
        </w:rPr>
        <w:br/>
      </w:r>
      <w:r w:rsidRPr="00940034">
        <w:rPr>
          <w:rFonts w:eastAsia="Times New Roman" w:cs="Arial"/>
          <w:b/>
          <w:bCs/>
          <w:lang w:val="nn-NO" w:eastAsia="nb-NO"/>
        </w:rPr>
        <w:t xml:space="preserve">Alle: </w:t>
      </w:r>
      <w:r w:rsidRPr="00940034">
        <w:rPr>
          <w:rFonts w:eastAsia="Times New Roman" w:cs="Arial"/>
          <w:lang w:val="nn-NO" w:eastAsia="nb-NO"/>
        </w:rPr>
        <w:t>Velsign oss, Gud Fader! Velsign oss, Guds son! Velsign oss du, Guds Heilage Ande!</w:t>
      </w:r>
      <w:r w:rsidRPr="00940034">
        <w:rPr>
          <w:rFonts w:eastAsia="Times New Roman" w:cs="Arial"/>
          <w:lang w:val="nn-NO" w:eastAsia="nb-NO"/>
        </w:rPr>
        <w:br/>
      </w:r>
      <w:r w:rsidRPr="00940034">
        <w:rPr>
          <w:rFonts w:eastAsia="Times New Roman" w:cs="Arial"/>
          <w:b/>
          <w:bCs/>
          <w:lang w:val="nn-NO" w:eastAsia="nb-NO"/>
        </w:rPr>
        <w:t>Alle:</w:t>
      </w:r>
      <w:r w:rsidRPr="00940034">
        <w:rPr>
          <w:rFonts w:eastAsia="Times New Roman" w:cs="Arial"/>
          <w:lang w:val="nn-NO" w:eastAsia="nb-NO"/>
        </w:rPr>
        <w:t xml:space="preserve"> Amen, amen. (og korsteikn for dei som vil).</w:t>
      </w:r>
    </w:p>
    <w:p w:rsidR="003038FD" w:rsidRPr="00940034" w:rsidRDefault="00544196">
      <w:pPr>
        <w:rPr>
          <w:lang w:val="nn-NO"/>
        </w:rPr>
      </w:pPr>
    </w:p>
    <w:sectPr w:rsidR="003038FD" w:rsidRPr="009400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525"/>
    <w:rsid w:val="00182C3E"/>
    <w:rsid w:val="002A0883"/>
    <w:rsid w:val="002A4D31"/>
    <w:rsid w:val="00317FC1"/>
    <w:rsid w:val="003C6577"/>
    <w:rsid w:val="00544196"/>
    <w:rsid w:val="00630525"/>
    <w:rsid w:val="007A4ED6"/>
    <w:rsid w:val="008E1A28"/>
    <w:rsid w:val="00920D17"/>
    <w:rsid w:val="00940034"/>
    <w:rsid w:val="00ED29A2"/>
    <w:rsid w:val="00F665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B2C56-7D71-4535-B87D-3C3DD2CF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9400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4003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831144">
      <w:bodyDiv w:val="1"/>
      <w:marLeft w:val="0"/>
      <w:marRight w:val="0"/>
      <w:marTop w:val="0"/>
      <w:marBottom w:val="0"/>
      <w:divBdr>
        <w:top w:val="none" w:sz="0" w:space="0" w:color="auto"/>
        <w:left w:val="none" w:sz="0" w:space="0" w:color="auto"/>
        <w:bottom w:val="none" w:sz="0" w:space="0" w:color="auto"/>
        <w:right w:val="none" w:sz="0" w:space="0" w:color="auto"/>
      </w:divBdr>
      <w:divsChild>
        <w:div w:id="657003501">
          <w:marLeft w:val="0"/>
          <w:marRight w:val="0"/>
          <w:marTop w:val="1950"/>
          <w:marBottom w:val="1950"/>
          <w:divBdr>
            <w:top w:val="none" w:sz="0" w:space="0" w:color="auto"/>
            <w:left w:val="none" w:sz="0" w:space="0" w:color="auto"/>
            <w:bottom w:val="none" w:sz="0" w:space="0" w:color="auto"/>
            <w:right w:val="none" w:sz="0" w:space="0" w:color="auto"/>
          </w:divBdr>
          <w:divsChild>
            <w:div w:id="695155810">
              <w:marLeft w:val="0"/>
              <w:marRight w:val="0"/>
              <w:marTop w:val="0"/>
              <w:marBottom w:val="0"/>
              <w:divBdr>
                <w:top w:val="none" w:sz="0" w:space="0" w:color="auto"/>
                <w:left w:val="none" w:sz="0" w:space="0" w:color="auto"/>
                <w:bottom w:val="none" w:sz="0" w:space="0" w:color="auto"/>
                <w:right w:val="none" w:sz="0" w:space="0" w:color="auto"/>
              </w:divBdr>
              <w:divsChild>
                <w:div w:id="1812672299">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692</Words>
  <Characters>3668</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Tonje Eide</dc:creator>
  <cp:keywords/>
  <dc:description/>
  <cp:lastModifiedBy>Silke Pahlke</cp:lastModifiedBy>
  <cp:revision>5</cp:revision>
  <dcterms:created xsi:type="dcterms:W3CDTF">2017-07-12T08:36:00Z</dcterms:created>
  <dcterms:modified xsi:type="dcterms:W3CDTF">2017-10-23T12:17:00Z</dcterms:modified>
</cp:coreProperties>
</file>