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FE" w:rsidRDefault="001861FE" w:rsidP="001861FE">
      <w:pPr>
        <w:pStyle w:val="Overskrift1"/>
        <w:rPr>
          <w:sz w:val="44"/>
          <w:szCs w:val="44"/>
        </w:rPr>
      </w:pPr>
      <w:r w:rsidRPr="001861FE">
        <w:rPr>
          <w:sz w:val="44"/>
          <w:szCs w:val="44"/>
        </w:rPr>
        <w:t>Myndighetsmarkering</w:t>
      </w:r>
    </w:p>
    <w:p w:rsidR="001861FE" w:rsidRPr="001861FE" w:rsidRDefault="001861FE" w:rsidP="001861FE">
      <w:pPr>
        <w:rPr>
          <w:rFonts w:asciiTheme="minorHAnsi" w:hAnsiTheme="minorHAnsi"/>
          <w:lang w:val="nb-NO"/>
        </w:rPr>
      </w:pPr>
      <w:r w:rsidRPr="001861FE">
        <w:rPr>
          <w:rFonts w:asciiTheme="minorHAnsi" w:hAnsiTheme="minorHAnsi"/>
          <w:lang w:val="nb-NO"/>
        </w:rPr>
        <w:t>Utviklet av Hamarøy og Sag</w:t>
      </w:r>
      <w:r>
        <w:rPr>
          <w:rFonts w:asciiTheme="minorHAnsi" w:hAnsiTheme="minorHAnsi"/>
          <w:lang w:val="nb-NO"/>
        </w:rPr>
        <w:t>fjord menigheter</w:t>
      </w:r>
    </w:p>
    <w:p w:rsidR="001861FE" w:rsidRPr="001861FE" w:rsidRDefault="001861FE" w:rsidP="001861FE">
      <w:pPr>
        <w:rPr>
          <w:rFonts w:asciiTheme="minorHAnsi" w:hAnsiTheme="minorHAnsi"/>
          <w:b/>
          <w:sz w:val="36"/>
          <w:szCs w:val="36"/>
          <w:lang w:val="nb-NO"/>
        </w:rPr>
      </w:pPr>
    </w:p>
    <w:p w:rsidR="001861FE" w:rsidRPr="001861FE" w:rsidRDefault="001861FE" w:rsidP="001861FE">
      <w:pPr>
        <w:rPr>
          <w:rFonts w:asciiTheme="minorHAnsi" w:hAnsiTheme="minorHAnsi"/>
          <w:sz w:val="28"/>
          <w:szCs w:val="28"/>
          <w:lang w:val="nb-NO"/>
        </w:rPr>
      </w:pPr>
      <w:r w:rsidRPr="001861FE">
        <w:rPr>
          <w:rFonts w:asciiTheme="minorHAnsi" w:hAnsiTheme="minorHAnsi"/>
          <w:b/>
          <w:sz w:val="28"/>
          <w:szCs w:val="28"/>
          <w:lang w:val="nb-NO"/>
        </w:rPr>
        <w:t>Mål:</w:t>
      </w:r>
      <w:r w:rsidRPr="001861FE">
        <w:rPr>
          <w:rFonts w:asciiTheme="minorHAnsi" w:hAnsiTheme="minorHAnsi"/>
          <w:sz w:val="28"/>
          <w:szCs w:val="28"/>
          <w:lang w:val="nb-NO"/>
        </w:rPr>
        <w:t xml:space="preserve"> Lage en markering av overgangen mellom barn og voksen.</w:t>
      </w: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Gi ungdommene en anledning til å reflektere over de utfordringene som venter, hva som kan gi oss styrke i møte med disse.</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Metode:</w:t>
      </w: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 xml:space="preserve">En vandring fra langs ”Kirkestien” Fra </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1. Ritualene. (Ved Kirka. Ca 15 min)</w:t>
      </w: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Introduksjon til det som skal skje.</w:t>
      </w: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 xml:space="preserve">Riter og overganger: Et miniforedrag om ritenes betydning og funksjon i ulike samfunn ved sognepresten </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 xml:space="preserve">2. Minnene </w:t>
      </w:r>
      <w:r w:rsidRPr="001861FE">
        <w:rPr>
          <w:rFonts w:asciiTheme="minorHAnsi" w:hAnsiTheme="minorHAnsi"/>
          <w:sz w:val="28"/>
          <w:szCs w:val="28"/>
          <w:lang w:val="nb-NO"/>
        </w:rPr>
        <w:t>Ca 15 min</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sz w:val="20"/>
          <w:szCs w:val="20"/>
          <w:lang w:val="nb-NO"/>
        </w:rPr>
      </w:pPr>
      <w:r w:rsidRPr="001861FE">
        <w:rPr>
          <w:rFonts w:asciiTheme="minorHAnsi" w:hAnsiTheme="minorHAnsi"/>
          <w:b/>
          <w:noProof/>
          <w:sz w:val="28"/>
          <w:szCs w:val="28"/>
          <w:lang w:val="nb-NO" w:eastAsia="nb-NO"/>
        </w:rPr>
        <w:drawing>
          <wp:inline distT="0" distB="0" distL="0" distR="0">
            <wp:extent cx="5476875" cy="3638550"/>
            <wp:effectExtent l="0" t="0" r="9525" b="0"/>
            <wp:docPr id="7" name="Bilde 7" descr="_DSC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DSC59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638550"/>
                    </a:xfrm>
                    <a:prstGeom prst="rect">
                      <a:avLst/>
                    </a:prstGeom>
                    <a:noFill/>
                    <a:ln>
                      <a:noFill/>
                    </a:ln>
                  </pic:spPr>
                </pic:pic>
              </a:graphicData>
            </a:graphic>
          </wp:inline>
        </w:drawing>
      </w:r>
      <w:r w:rsidRPr="001861FE">
        <w:rPr>
          <w:rFonts w:asciiTheme="minorHAnsi" w:hAnsiTheme="minorHAnsi"/>
          <w:sz w:val="20"/>
          <w:szCs w:val="20"/>
          <w:lang w:val="nb-NO"/>
        </w:rPr>
        <w:t xml:space="preserve"> Foto: Kjell Fredriksen</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i/>
          <w:sz w:val="28"/>
          <w:szCs w:val="28"/>
          <w:lang w:val="nb-NO"/>
        </w:rPr>
      </w:pPr>
    </w:p>
    <w:p w:rsid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r w:rsidRPr="001861FE">
        <w:rPr>
          <w:rFonts w:asciiTheme="minorHAnsi" w:hAnsiTheme="minorHAnsi"/>
          <w:b/>
          <w:i/>
          <w:sz w:val="28"/>
          <w:szCs w:val="28"/>
          <w:lang w:val="nb-NO"/>
        </w:rPr>
        <w:lastRenderedPageBreak/>
        <w:t>Vi leste dette diktet til innledning:</w:t>
      </w:r>
    </w:p>
    <w:p w:rsidR="001861FE" w:rsidRPr="001861FE" w:rsidRDefault="001861FE" w:rsidP="001861FE">
      <w:pPr>
        <w:rPr>
          <w:rFonts w:asciiTheme="minorHAnsi" w:hAnsiTheme="minorHAnsi"/>
          <w:b/>
          <w:i/>
          <w:color w:val="993300"/>
          <w:sz w:val="28"/>
          <w:szCs w:val="28"/>
          <w:lang w:val="nb-NO"/>
        </w:rPr>
      </w:pP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Minnene</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Ta det med deg!</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Det minste av grønt som har hendt deg</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Kan redde livet ditt en dag</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I vinterlandet</w:t>
      </w:r>
    </w:p>
    <w:p w:rsidR="001861FE" w:rsidRPr="001861FE" w:rsidRDefault="001861FE" w:rsidP="001861FE">
      <w:pPr>
        <w:rPr>
          <w:rFonts w:asciiTheme="minorHAnsi" w:hAnsiTheme="minorHAnsi"/>
          <w:i/>
          <w:color w:val="993300"/>
          <w:lang w:val="nb-NO"/>
        </w:rPr>
      </w:pP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Et strå bare,</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Et eneste blankt lite strå</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Fra sommeren i fjor</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Frosset i fonna,</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 xml:space="preserve">Kan hindre skredets </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Tusen drepende tonn i å styrte utfor.</w:t>
      </w:r>
    </w:p>
    <w:p w:rsidR="001861FE" w:rsidRPr="001861FE" w:rsidRDefault="001861FE" w:rsidP="001861FE">
      <w:pPr>
        <w:rPr>
          <w:rFonts w:asciiTheme="minorHAnsi" w:hAnsiTheme="minorHAnsi"/>
          <w:i/>
          <w:color w:val="993300"/>
          <w:lang w:val="nb-NO"/>
        </w:rPr>
      </w:pPr>
      <w:r w:rsidRPr="001861FE">
        <w:rPr>
          <w:rFonts w:asciiTheme="minorHAnsi" w:hAnsiTheme="minorHAnsi"/>
          <w:i/>
          <w:color w:val="993300"/>
          <w:lang w:val="nb-NO"/>
        </w:rPr>
        <w:t>( Hans Børli)</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 xml:space="preserve">Spredt utover en duk på bakken lå ulike minner fra barndom og ungdomstid: en smokk, en konfirmantbibel, koranen, en bamse, en eventyrbok , en sangbok, skolebøker, en knust tallerken med mer. Hva vil du ta med deg? </w:t>
      </w: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Det som gir deg styrke tar du med, det du er ferdig med legger du igjen.</w:t>
      </w: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r w:rsidRPr="001861FE">
        <w:rPr>
          <w:rFonts w:asciiTheme="minorHAnsi" w:hAnsiTheme="minorHAnsi"/>
          <w:b/>
          <w:i/>
          <w:sz w:val="28"/>
          <w:szCs w:val="28"/>
          <w:lang w:val="nb-NO"/>
        </w:rPr>
        <w:t>Utfordring: Hva du vil ta med deg og hva du vil legge igjen.</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3. Ved sti kryss: ca 15 min</w:t>
      </w:r>
    </w:p>
    <w:p w:rsidR="001861FE" w:rsidRPr="001861FE" w:rsidRDefault="001861FE" w:rsidP="001861FE">
      <w:pPr>
        <w:rPr>
          <w:rFonts w:asciiTheme="minorHAnsi" w:hAnsiTheme="minorHAnsi"/>
          <w:sz w:val="28"/>
          <w:szCs w:val="28"/>
          <w:lang w:val="nb-NO"/>
        </w:rPr>
      </w:pPr>
      <w:r w:rsidRPr="001861FE">
        <w:rPr>
          <w:rFonts w:asciiTheme="minorHAnsi" w:hAnsiTheme="minorHAnsi"/>
          <w:b/>
          <w:sz w:val="28"/>
          <w:szCs w:val="28"/>
          <w:lang w:val="nb-NO"/>
        </w:rPr>
        <w:t>Vei valg:</w:t>
      </w:r>
      <w:r w:rsidRPr="001861FE">
        <w:rPr>
          <w:rFonts w:asciiTheme="minorHAnsi" w:hAnsiTheme="minorHAnsi"/>
          <w:sz w:val="28"/>
          <w:szCs w:val="28"/>
          <w:lang w:val="nb-NO"/>
        </w:rPr>
        <w:t xml:space="preserve"> ved et veikryss – utfordre til meditasjon over valg. Leste fra ” Det skal merkes at vi lever” om viktige valg. Hvilke valg står du overfor? Hva er vanskelig, hva er spennende. Hvilke valg trenger du å ta for å bli voksen?</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sz w:val="28"/>
          <w:szCs w:val="28"/>
          <w:lang w:val="nb-NO"/>
        </w:rPr>
      </w:pPr>
      <w:r w:rsidRPr="001861FE">
        <w:rPr>
          <w:rFonts w:asciiTheme="minorHAnsi" w:hAnsiTheme="minorHAnsi"/>
          <w:b/>
          <w:i/>
          <w:noProof/>
          <w:sz w:val="28"/>
          <w:szCs w:val="28"/>
          <w:lang w:val="nb-NO" w:eastAsia="nb-NO"/>
        </w:rPr>
        <w:drawing>
          <wp:anchor distT="0" distB="0" distL="114300" distR="114300" simplePos="0" relativeHeight="251659264" behindDoc="1" locked="0" layoutInCell="1" allowOverlap="1">
            <wp:simplePos x="0" y="0"/>
            <wp:positionH relativeFrom="column">
              <wp:posOffset>0</wp:posOffset>
            </wp:positionH>
            <wp:positionV relativeFrom="paragraph">
              <wp:posOffset>168910</wp:posOffset>
            </wp:positionV>
            <wp:extent cx="3571875" cy="1851660"/>
            <wp:effectExtent l="0" t="0" r="9525" b="0"/>
            <wp:wrapTight wrapText="bothSides">
              <wp:wrapPolygon edited="0">
                <wp:start x="0" y="0"/>
                <wp:lineTo x="0" y="21333"/>
                <wp:lineTo x="21542" y="21333"/>
                <wp:lineTo x="21542" y="0"/>
                <wp:lineTo x="0" y="0"/>
              </wp:wrapPolygon>
            </wp:wrapTight>
            <wp:docPr id="8" name="Bilde 8" descr="_DSC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DSC59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p>
    <w:p w:rsidR="001861FE" w:rsidRDefault="001861FE" w:rsidP="001861FE">
      <w:pPr>
        <w:rPr>
          <w:rFonts w:asciiTheme="minorHAnsi" w:hAnsiTheme="minorHAnsi"/>
          <w:sz w:val="20"/>
          <w:szCs w:val="20"/>
          <w:lang w:val="nb-NO"/>
        </w:rPr>
      </w:pPr>
      <w:r w:rsidRPr="001861FE">
        <w:rPr>
          <w:rFonts w:asciiTheme="minorHAnsi" w:hAnsiTheme="minorHAnsi"/>
          <w:sz w:val="20"/>
          <w:szCs w:val="20"/>
          <w:lang w:val="nb-NO"/>
        </w:rPr>
        <w:t>Foto: Kjell Fredriksen</w:t>
      </w:r>
    </w:p>
    <w:p w:rsidR="001861FE" w:rsidRDefault="001861FE" w:rsidP="001861FE">
      <w:pPr>
        <w:rPr>
          <w:rFonts w:asciiTheme="minorHAnsi" w:hAnsiTheme="minorHAnsi"/>
          <w:sz w:val="20"/>
          <w:szCs w:val="20"/>
          <w:lang w:val="nb-NO"/>
        </w:rPr>
      </w:pPr>
    </w:p>
    <w:p w:rsidR="001861FE" w:rsidRPr="001861FE" w:rsidRDefault="001861FE" w:rsidP="001861FE">
      <w:pPr>
        <w:rPr>
          <w:rFonts w:asciiTheme="minorHAnsi" w:hAnsiTheme="minorHAnsi"/>
          <w:sz w:val="20"/>
          <w:szCs w:val="20"/>
          <w:lang w:val="nb-NO"/>
        </w:rPr>
      </w:pPr>
      <w:bookmarkStart w:id="0" w:name="_GoBack"/>
      <w:bookmarkEnd w:id="0"/>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p>
    <w:p w:rsidR="001861FE" w:rsidRPr="001861FE" w:rsidRDefault="001861FE" w:rsidP="001861FE">
      <w:pPr>
        <w:rPr>
          <w:rFonts w:asciiTheme="minorHAnsi" w:hAnsiTheme="minorHAnsi"/>
          <w:b/>
          <w:i/>
          <w:sz w:val="28"/>
          <w:szCs w:val="28"/>
          <w:lang w:val="nb-NO"/>
        </w:rPr>
      </w:pPr>
      <w:r w:rsidRPr="001861FE">
        <w:rPr>
          <w:rFonts w:asciiTheme="minorHAnsi" w:hAnsiTheme="minorHAnsi"/>
          <w:b/>
          <w:i/>
          <w:sz w:val="28"/>
          <w:szCs w:val="28"/>
          <w:lang w:val="nb-NO"/>
        </w:rPr>
        <w:lastRenderedPageBreak/>
        <w:t>Utfordring : Hvilken vei tar du?</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4. Ved gapahuken. 15 min</w:t>
      </w: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Oppsummering etter vandringen. Skrive lapper. En lapp som du skal ta med deg, der skal noe stå som du vil gjøre, en terskel du vil gå over, et valg du vil ta, det handler om det som ligger foran. Den andre lappen handler om det som ligger bak, som du vil legge bak deg, som du er ferdig med, som du ikke vil bruke flere krefter på. Det i ditt liv som er den knuste tallerkenen. Brenne lapper med det vi vil legge igjen.</w:t>
      </w:r>
      <w:r w:rsidRPr="001861FE">
        <w:rPr>
          <w:rFonts w:asciiTheme="minorHAnsi" w:hAnsiTheme="minorHAnsi"/>
          <w:noProof/>
          <w:sz w:val="28"/>
          <w:szCs w:val="28"/>
          <w:lang w:val="nb-NO" w:eastAsia="nb-NO"/>
        </w:rPr>
        <w:drawing>
          <wp:inline distT="0" distB="0" distL="0" distR="0">
            <wp:extent cx="5943600" cy="3952875"/>
            <wp:effectExtent l="0" t="0" r="0" b="9525"/>
            <wp:docPr id="6" name="Bilde 6" descr="_DSC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DSC59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rsidR="001861FE" w:rsidRPr="001861FE" w:rsidRDefault="001861FE" w:rsidP="001861FE">
      <w:pPr>
        <w:rPr>
          <w:rFonts w:asciiTheme="minorHAnsi" w:hAnsiTheme="minorHAnsi"/>
          <w:sz w:val="20"/>
          <w:szCs w:val="20"/>
          <w:lang w:val="nb-NO"/>
        </w:rPr>
      </w:pPr>
      <w:r w:rsidRPr="001861FE">
        <w:rPr>
          <w:rFonts w:asciiTheme="minorHAnsi" w:hAnsiTheme="minorHAnsi"/>
          <w:sz w:val="20"/>
          <w:szCs w:val="20"/>
          <w:lang w:val="nb-NO"/>
        </w:rPr>
        <w:t>Foto: Kjell Fredriksen</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5. på galleri . Ca 40 min</w:t>
      </w:r>
    </w:p>
    <w:p w:rsidR="001861FE" w:rsidRPr="001861FE" w:rsidRDefault="001861FE" w:rsidP="001861FE">
      <w:pPr>
        <w:rPr>
          <w:rFonts w:asciiTheme="minorHAnsi" w:hAnsiTheme="minorHAnsi"/>
          <w:sz w:val="28"/>
          <w:szCs w:val="28"/>
          <w:lang w:val="nb-NO"/>
        </w:rPr>
      </w:pPr>
      <w:r w:rsidRPr="001861FE">
        <w:rPr>
          <w:rFonts w:asciiTheme="minorHAnsi" w:hAnsiTheme="minorHAnsi"/>
          <w:b/>
          <w:sz w:val="28"/>
          <w:szCs w:val="28"/>
          <w:lang w:val="nb-NO"/>
        </w:rPr>
        <w:t>Valg:</w:t>
      </w:r>
      <w:r w:rsidRPr="001861FE">
        <w:rPr>
          <w:rFonts w:asciiTheme="minorHAnsi" w:hAnsiTheme="minorHAnsi"/>
          <w:sz w:val="28"/>
          <w:szCs w:val="28"/>
          <w:lang w:val="nb-NO"/>
        </w:rPr>
        <w:t xml:space="preserve"> En samtale om viktige valg i livet.</w:t>
      </w: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Vi sitter i sirkel inne i galleriet. Et møte mellom x og ungdommene; en historie om viktige livsvalg.  X leder en samtale med y om livet og de mange store og små valgene. I samtalen deler vi livserfaring, hvilke viktige valg vi har tatt og hva som hjelper oss til å ta gode valg. Vi er åpen for å involvere ungdommene i samtalen.</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lastRenderedPageBreak/>
        <w:t>Samtale med x om viktige valg i livet.</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Så øvde vi på det som skulle skje etterpå.</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b/>
          <w:sz w:val="36"/>
          <w:szCs w:val="36"/>
          <w:lang w:val="nb-NO"/>
        </w:rPr>
      </w:pPr>
      <w:r w:rsidRPr="001861FE">
        <w:rPr>
          <w:rFonts w:asciiTheme="minorHAnsi" w:hAnsiTheme="minorHAnsi"/>
          <w:b/>
          <w:sz w:val="36"/>
          <w:szCs w:val="36"/>
          <w:lang w:val="nb-NO"/>
        </w:rPr>
        <w:t>Høytidelig markering kl 20:30 på Galleri.</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Rammen rundt: en vakker fotoutstilling om Nord- Norge.</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Velkommen, rammer og bakgrunn for Myndighetsmarkering v/</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Seremoni:</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Terskelen: En fysisk terskel, som minner om en dørstokk. Den har et hulrom, der vi kan legge vi lapper med utfordringer vi skal/må over. Ungdommene ble ropt opp ved navn og kom fram en etter en, puttet lappen sin ned i terskelen og fikk spørsmål.</w:t>
      </w:r>
    </w:p>
    <w:p w:rsidR="001861FE" w:rsidRPr="001861FE" w:rsidRDefault="001861FE" w:rsidP="001861FE">
      <w:pPr>
        <w:rPr>
          <w:rFonts w:asciiTheme="minorHAnsi" w:hAnsiTheme="minorHAnsi"/>
          <w:sz w:val="28"/>
          <w:szCs w:val="28"/>
          <w:lang w:val="nb-NO"/>
        </w:rPr>
      </w:pPr>
    </w:p>
    <w:p w:rsidR="001861FE" w:rsidRPr="001861FE" w:rsidRDefault="001861FE" w:rsidP="001861FE">
      <w:pPr>
        <w:rPr>
          <w:rFonts w:asciiTheme="minorHAnsi" w:hAnsiTheme="minorHAnsi"/>
          <w:i/>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noProof/>
          <w:sz w:val="28"/>
          <w:szCs w:val="28"/>
          <w:lang w:val="nb-NO" w:eastAsia="nb-NO"/>
        </w:rPr>
        <w:lastRenderedPageBreak/>
        <w:drawing>
          <wp:inline distT="0" distB="0" distL="0" distR="0">
            <wp:extent cx="4953000" cy="6219825"/>
            <wp:effectExtent l="0" t="0" r="0" b="9525"/>
            <wp:docPr id="5" name="Bilde 5" descr="_DSC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DSC60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6219825"/>
                    </a:xfrm>
                    <a:prstGeom prst="rect">
                      <a:avLst/>
                    </a:prstGeom>
                    <a:noFill/>
                    <a:ln>
                      <a:noFill/>
                    </a:ln>
                  </pic:spPr>
                </pic:pic>
              </a:graphicData>
            </a:graphic>
          </wp:inline>
        </w:drawing>
      </w:r>
    </w:p>
    <w:p w:rsidR="001861FE" w:rsidRPr="001861FE" w:rsidRDefault="001861FE" w:rsidP="001861FE">
      <w:pPr>
        <w:rPr>
          <w:rFonts w:asciiTheme="minorHAnsi" w:hAnsiTheme="minorHAnsi"/>
          <w:sz w:val="20"/>
          <w:szCs w:val="20"/>
          <w:lang w:val="nb-NO"/>
        </w:rPr>
      </w:pPr>
      <w:r w:rsidRPr="001861FE">
        <w:rPr>
          <w:rFonts w:asciiTheme="minorHAnsi" w:hAnsiTheme="minorHAnsi"/>
          <w:sz w:val="20"/>
          <w:szCs w:val="20"/>
          <w:lang w:val="nb-NO"/>
        </w:rPr>
        <w:t>Foto: Kjell Fredriksen</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i/>
          <w:sz w:val="28"/>
          <w:szCs w:val="28"/>
          <w:lang w:val="nb-NO"/>
        </w:rPr>
      </w:pPr>
    </w:p>
    <w:p w:rsidR="001861FE" w:rsidRPr="001861FE" w:rsidRDefault="001861FE" w:rsidP="001861FE">
      <w:pPr>
        <w:rPr>
          <w:rFonts w:asciiTheme="minorHAnsi" w:hAnsiTheme="minorHAnsi"/>
          <w:i/>
          <w:sz w:val="28"/>
          <w:szCs w:val="28"/>
          <w:lang w:val="nb-NO"/>
        </w:rPr>
      </w:pPr>
      <w:r w:rsidRPr="001861FE">
        <w:rPr>
          <w:rFonts w:asciiTheme="minorHAnsi" w:hAnsiTheme="minorHAnsi"/>
          <w:i/>
          <w:sz w:val="28"/>
          <w:szCs w:val="28"/>
          <w:lang w:val="nb-NO"/>
        </w:rPr>
        <w:t xml:space="preserve">Heidi: Du er står nå på terskelen til det voksne livet. </w:t>
      </w:r>
    </w:p>
    <w:p w:rsidR="001861FE" w:rsidRPr="001861FE" w:rsidRDefault="001861FE" w:rsidP="001861FE">
      <w:pPr>
        <w:rPr>
          <w:rFonts w:asciiTheme="minorHAnsi" w:hAnsiTheme="minorHAnsi"/>
          <w:i/>
          <w:sz w:val="28"/>
          <w:szCs w:val="28"/>
          <w:lang w:val="nb-NO"/>
        </w:rPr>
      </w:pPr>
      <w:r w:rsidRPr="001861FE">
        <w:rPr>
          <w:rFonts w:asciiTheme="minorHAnsi" w:hAnsiTheme="minorHAnsi"/>
          <w:i/>
          <w:sz w:val="28"/>
          <w:szCs w:val="28"/>
          <w:lang w:val="nb-NO"/>
        </w:rPr>
        <w:t>Du er voksen med ansvar for egne valg,</w:t>
      </w:r>
    </w:p>
    <w:p w:rsidR="001861FE" w:rsidRPr="001861FE" w:rsidRDefault="001861FE" w:rsidP="001861FE">
      <w:pPr>
        <w:rPr>
          <w:rFonts w:asciiTheme="minorHAnsi" w:hAnsiTheme="minorHAnsi"/>
          <w:i/>
          <w:sz w:val="28"/>
          <w:szCs w:val="28"/>
          <w:lang w:val="nb-NO"/>
        </w:rPr>
      </w:pPr>
      <w:r w:rsidRPr="001861FE">
        <w:rPr>
          <w:rFonts w:asciiTheme="minorHAnsi" w:hAnsiTheme="minorHAnsi"/>
          <w:i/>
          <w:sz w:val="28"/>
          <w:szCs w:val="28"/>
          <w:lang w:val="nb-NO"/>
        </w:rPr>
        <w:t xml:space="preserve"> utfordringene venter;</w:t>
      </w:r>
    </w:p>
    <w:p w:rsidR="001861FE" w:rsidRPr="001861FE" w:rsidRDefault="001861FE" w:rsidP="001861FE">
      <w:pPr>
        <w:rPr>
          <w:rFonts w:asciiTheme="minorHAnsi" w:hAnsiTheme="minorHAnsi"/>
          <w:i/>
          <w:sz w:val="28"/>
          <w:szCs w:val="28"/>
          <w:lang w:val="nb-NO"/>
        </w:rPr>
      </w:pPr>
      <w:r w:rsidRPr="001861FE">
        <w:rPr>
          <w:rFonts w:asciiTheme="minorHAnsi" w:hAnsiTheme="minorHAnsi"/>
          <w:i/>
          <w:sz w:val="28"/>
          <w:szCs w:val="28"/>
          <w:lang w:val="nb-NO"/>
        </w:rPr>
        <w:t>er du klar for å ta dem?</w:t>
      </w:r>
    </w:p>
    <w:p w:rsidR="001861FE" w:rsidRPr="001861FE" w:rsidRDefault="001861FE" w:rsidP="001861FE">
      <w:pPr>
        <w:rPr>
          <w:rFonts w:asciiTheme="minorHAnsi" w:hAnsiTheme="minorHAnsi"/>
          <w:i/>
          <w:sz w:val="28"/>
          <w:szCs w:val="28"/>
          <w:lang w:val="nb-NO"/>
        </w:rPr>
      </w:pP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noProof/>
          <w:sz w:val="28"/>
          <w:szCs w:val="28"/>
          <w:lang w:val="nb-NO" w:eastAsia="nb-NO"/>
        </w:rPr>
        <w:lastRenderedPageBreak/>
        <w:drawing>
          <wp:inline distT="0" distB="0" distL="0" distR="0">
            <wp:extent cx="5400675" cy="6429375"/>
            <wp:effectExtent l="0" t="0" r="9525" b="9525"/>
            <wp:docPr id="4" name="Bilde 4" descr="_DSC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DSC60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6429375"/>
                    </a:xfrm>
                    <a:prstGeom prst="rect">
                      <a:avLst/>
                    </a:prstGeom>
                    <a:noFill/>
                    <a:ln>
                      <a:noFill/>
                    </a:ln>
                  </pic:spPr>
                </pic:pic>
              </a:graphicData>
            </a:graphic>
          </wp:inline>
        </w:drawing>
      </w:r>
      <w:r w:rsidRPr="001861FE">
        <w:rPr>
          <w:rFonts w:asciiTheme="minorHAnsi" w:hAnsiTheme="minorHAnsi"/>
          <w:b/>
          <w:sz w:val="28"/>
          <w:szCs w:val="28"/>
          <w:lang w:val="nb-NO"/>
        </w:rPr>
        <w:t xml:space="preserve"> </w:t>
      </w:r>
    </w:p>
    <w:p w:rsidR="001861FE" w:rsidRPr="001861FE" w:rsidRDefault="001861FE" w:rsidP="001861FE">
      <w:pPr>
        <w:rPr>
          <w:rFonts w:asciiTheme="minorHAnsi" w:hAnsiTheme="minorHAnsi"/>
          <w:sz w:val="20"/>
          <w:szCs w:val="20"/>
          <w:lang w:val="nb-NO"/>
        </w:rPr>
      </w:pPr>
      <w:r w:rsidRPr="001861FE">
        <w:rPr>
          <w:rFonts w:asciiTheme="minorHAnsi" w:hAnsiTheme="minorHAnsi"/>
          <w:sz w:val="20"/>
          <w:szCs w:val="20"/>
          <w:lang w:val="nb-NO"/>
        </w:rPr>
        <w:t>Foto: Kjell Fredriksen</w:t>
      </w:r>
    </w:p>
    <w:p w:rsidR="001861FE" w:rsidRPr="001861FE" w:rsidRDefault="001861FE" w:rsidP="001861FE">
      <w:pPr>
        <w:rPr>
          <w:rFonts w:asciiTheme="minorHAnsi" w:hAnsiTheme="minorHAnsi"/>
          <w:i/>
          <w:sz w:val="28"/>
          <w:szCs w:val="28"/>
          <w:lang w:val="nb-NO"/>
        </w:rPr>
      </w:pPr>
    </w:p>
    <w:p w:rsidR="001861FE" w:rsidRPr="001861FE" w:rsidRDefault="001861FE" w:rsidP="001861FE">
      <w:pPr>
        <w:rPr>
          <w:rFonts w:asciiTheme="minorHAnsi" w:hAnsiTheme="minorHAnsi"/>
          <w:i/>
          <w:sz w:val="28"/>
          <w:szCs w:val="28"/>
          <w:lang w:val="nb-NO"/>
        </w:rPr>
      </w:pPr>
      <w:r w:rsidRPr="001861FE">
        <w:rPr>
          <w:rFonts w:asciiTheme="minorHAnsi" w:hAnsiTheme="minorHAnsi"/>
          <w:i/>
          <w:sz w:val="28"/>
          <w:szCs w:val="28"/>
          <w:lang w:val="nb-NO"/>
        </w:rPr>
        <w:t>Det var mange ulike nyanser i svarene, fra et kjapt ”;jepp” til nølende” tja” og de helt klar:: Ja</w:t>
      </w:r>
    </w:p>
    <w:p w:rsidR="001861FE" w:rsidRPr="001861FE" w:rsidRDefault="001861FE" w:rsidP="001861FE">
      <w:pPr>
        <w:rPr>
          <w:rFonts w:asciiTheme="minorHAnsi" w:hAnsiTheme="minorHAnsi"/>
          <w:i/>
          <w:sz w:val="28"/>
          <w:szCs w:val="28"/>
          <w:lang w:val="nb-NO"/>
        </w:rPr>
      </w:pPr>
      <w:r w:rsidRPr="001861FE">
        <w:rPr>
          <w:rFonts w:asciiTheme="minorHAnsi" w:hAnsiTheme="minorHAnsi"/>
          <w:i/>
          <w:sz w:val="28"/>
          <w:szCs w:val="28"/>
          <w:lang w:val="nb-NO"/>
        </w:rPr>
        <w:t>På andre siden stod ordføreren og gratulerte de unge. Han delte ut et diplom til alle for deltagelse i dialog og livsmestringsprosjektet.</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noProof/>
          <w:sz w:val="28"/>
          <w:szCs w:val="28"/>
          <w:lang w:val="nb-NO" w:eastAsia="nb-NO"/>
        </w:rPr>
        <w:lastRenderedPageBreak/>
        <w:drawing>
          <wp:inline distT="0" distB="0" distL="0" distR="0">
            <wp:extent cx="4591050" cy="6172200"/>
            <wp:effectExtent l="0" t="0" r="0" b="0"/>
            <wp:docPr id="3" name="Bilde 3" descr="_DSC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DSC60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6172200"/>
                    </a:xfrm>
                    <a:prstGeom prst="rect">
                      <a:avLst/>
                    </a:prstGeom>
                    <a:noFill/>
                    <a:ln>
                      <a:noFill/>
                    </a:ln>
                  </pic:spPr>
                </pic:pic>
              </a:graphicData>
            </a:graphic>
          </wp:inline>
        </w:drawing>
      </w:r>
    </w:p>
    <w:p w:rsidR="001861FE" w:rsidRPr="001861FE" w:rsidRDefault="001861FE" w:rsidP="001861FE">
      <w:pPr>
        <w:rPr>
          <w:rFonts w:asciiTheme="minorHAnsi" w:hAnsiTheme="minorHAnsi"/>
          <w:sz w:val="20"/>
          <w:szCs w:val="20"/>
          <w:lang w:val="nb-NO"/>
        </w:rPr>
      </w:pPr>
      <w:r w:rsidRPr="001861FE">
        <w:rPr>
          <w:rFonts w:asciiTheme="minorHAnsi" w:hAnsiTheme="minorHAnsi"/>
          <w:sz w:val="20"/>
          <w:szCs w:val="20"/>
          <w:lang w:val="nb-NO"/>
        </w:rPr>
        <w:t>Foto: Kjell Fredriksen</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sz w:val="28"/>
          <w:szCs w:val="28"/>
          <w:lang w:val="nb-NO"/>
        </w:rPr>
      </w:pPr>
      <w:r w:rsidRPr="001861FE">
        <w:rPr>
          <w:rFonts w:asciiTheme="minorHAnsi" w:hAnsiTheme="minorHAnsi"/>
          <w:sz w:val="28"/>
          <w:szCs w:val="28"/>
          <w:lang w:val="nb-NO"/>
        </w:rPr>
        <w:t>Prosjektlederes sønn fikk virkelig latteren fram da han svarte: Jada, mamma!</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 xml:space="preserve">Tale ved Ordfører i </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 xml:space="preserve">Solosang: Til ungdommen ( Nordahl Grieg) v/ </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 xml:space="preserve">Tale ved rektor </w:t>
      </w:r>
    </w:p>
    <w:p w:rsidR="001861FE" w:rsidRPr="001861FE" w:rsidRDefault="001861FE" w:rsidP="001861FE">
      <w:pPr>
        <w:rPr>
          <w:rFonts w:asciiTheme="minorHAnsi" w:hAnsiTheme="minorHAnsi"/>
          <w:b/>
          <w:sz w:val="28"/>
          <w:szCs w:val="28"/>
          <w:lang w:val="nb-NO"/>
        </w:rPr>
      </w:pPr>
    </w:p>
    <w:p w:rsidR="001861FE" w:rsidRPr="001861FE" w:rsidRDefault="001861FE" w:rsidP="001861FE">
      <w:pPr>
        <w:rPr>
          <w:rFonts w:asciiTheme="minorHAnsi" w:hAnsiTheme="minorHAnsi"/>
          <w:b/>
          <w:sz w:val="28"/>
          <w:szCs w:val="28"/>
          <w:lang w:val="nb-NO"/>
        </w:rPr>
      </w:pPr>
      <w:r w:rsidRPr="001861FE">
        <w:rPr>
          <w:rFonts w:asciiTheme="minorHAnsi" w:hAnsiTheme="minorHAnsi"/>
          <w:b/>
          <w:sz w:val="28"/>
          <w:szCs w:val="28"/>
          <w:lang w:val="nb-NO"/>
        </w:rPr>
        <w:t>Etterpå var det middag og kaffe på gjestegård.</w:t>
      </w:r>
    </w:p>
    <w:p w:rsidR="001861FE" w:rsidRPr="001861FE" w:rsidRDefault="001861FE" w:rsidP="001861FE">
      <w:pPr>
        <w:jc w:val="center"/>
        <w:rPr>
          <w:rFonts w:asciiTheme="minorHAnsi" w:hAnsiTheme="minorHAnsi"/>
          <w:b/>
          <w:sz w:val="28"/>
          <w:szCs w:val="28"/>
          <w:lang w:val="nb-NO"/>
        </w:rPr>
      </w:pPr>
      <w:r w:rsidRPr="001861FE">
        <w:rPr>
          <w:rFonts w:asciiTheme="minorHAnsi" w:hAnsiTheme="minorHAnsi"/>
          <w:b/>
          <w:noProof/>
          <w:sz w:val="28"/>
          <w:szCs w:val="28"/>
          <w:lang w:val="nb-NO" w:eastAsia="nb-NO"/>
        </w:rPr>
        <w:lastRenderedPageBreak/>
        <w:drawing>
          <wp:inline distT="0" distB="0" distL="0" distR="0">
            <wp:extent cx="6515100" cy="3743325"/>
            <wp:effectExtent l="0" t="0" r="0" b="9525"/>
            <wp:docPr id="2" name="Bilde 2" descr="_DSC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DSC6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3743325"/>
                    </a:xfrm>
                    <a:prstGeom prst="rect">
                      <a:avLst/>
                    </a:prstGeom>
                    <a:noFill/>
                    <a:ln>
                      <a:noFill/>
                    </a:ln>
                  </pic:spPr>
                </pic:pic>
              </a:graphicData>
            </a:graphic>
          </wp:inline>
        </w:drawing>
      </w:r>
    </w:p>
    <w:p w:rsidR="001861FE" w:rsidRPr="001861FE" w:rsidRDefault="001861FE" w:rsidP="001861FE">
      <w:pPr>
        <w:rPr>
          <w:rFonts w:asciiTheme="minorHAnsi" w:hAnsiTheme="minorHAnsi"/>
          <w:sz w:val="20"/>
          <w:szCs w:val="20"/>
          <w:lang w:val="nb-NO"/>
        </w:rPr>
      </w:pPr>
      <w:r w:rsidRPr="001861FE">
        <w:rPr>
          <w:rFonts w:asciiTheme="minorHAnsi" w:hAnsiTheme="minorHAnsi"/>
          <w:sz w:val="20"/>
          <w:szCs w:val="20"/>
          <w:lang w:val="nb-NO"/>
        </w:rPr>
        <w:t>Foto: Kjell Fredriksen</w:t>
      </w:r>
    </w:p>
    <w:p w:rsidR="001861FE" w:rsidRPr="001861FE" w:rsidRDefault="001861FE" w:rsidP="001861FE">
      <w:pPr>
        <w:jc w:val="center"/>
        <w:rPr>
          <w:rFonts w:asciiTheme="minorHAnsi" w:hAnsiTheme="minorHAnsi"/>
          <w:b/>
          <w:sz w:val="28"/>
          <w:szCs w:val="28"/>
          <w:lang w:val="nb-NO"/>
        </w:rPr>
      </w:pPr>
    </w:p>
    <w:p w:rsidR="001861FE" w:rsidRPr="001861FE" w:rsidRDefault="001861FE" w:rsidP="001861FE">
      <w:pPr>
        <w:jc w:val="center"/>
        <w:rPr>
          <w:rFonts w:asciiTheme="minorHAnsi" w:hAnsiTheme="minorHAnsi"/>
          <w:b/>
          <w:sz w:val="28"/>
          <w:szCs w:val="28"/>
          <w:lang w:val="nb-NO"/>
        </w:rPr>
      </w:pPr>
    </w:p>
    <w:p w:rsidR="001861FE" w:rsidRPr="001861FE" w:rsidRDefault="001861FE" w:rsidP="001861FE">
      <w:pPr>
        <w:jc w:val="center"/>
        <w:rPr>
          <w:rFonts w:asciiTheme="minorHAnsi" w:hAnsiTheme="minorHAnsi"/>
          <w:b/>
          <w:sz w:val="28"/>
          <w:szCs w:val="28"/>
          <w:lang w:val="nb-NO"/>
        </w:rPr>
      </w:pPr>
      <w:r w:rsidRPr="001861FE">
        <w:rPr>
          <w:rFonts w:asciiTheme="minorHAnsi" w:hAnsiTheme="minorHAnsi"/>
          <w:b/>
          <w:sz w:val="28"/>
          <w:szCs w:val="28"/>
          <w:lang w:val="nb-NO"/>
        </w:rPr>
        <w:t>Kvelden ble avsluttet med middag og kaffe på gjestegård, som seg hør og bør på en sådan dag!</w:t>
      </w:r>
    </w:p>
    <w:p w:rsidR="001861FE" w:rsidRPr="001861FE" w:rsidRDefault="001861FE" w:rsidP="001861FE">
      <w:pPr>
        <w:rPr>
          <w:rFonts w:asciiTheme="minorHAnsi" w:hAnsiTheme="minorHAnsi"/>
          <w:lang w:val="nb-NO"/>
        </w:rPr>
      </w:pPr>
    </w:p>
    <w:p w:rsidR="003C234D" w:rsidRPr="001861FE" w:rsidRDefault="003C234D" w:rsidP="00F17BFD">
      <w:pPr>
        <w:rPr>
          <w:rFonts w:asciiTheme="minorHAnsi" w:hAnsiTheme="minorHAnsi"/>
        </w:rPr>
      </w:pPr>
    </w:p>
    <w:sectPr w:rsidR="003C234D" w:rsidRPr="001861FE" w:rsidSect="00E51BA6">
      <w:headerReference w:type="default" r:id="rId15"/>
      <w:footerReference w:type="default" r:id="rId16"/>
      <w:footerReference w:type="first" r:id="rId17"/>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1861FE">
      <w:rPr>
        <w:noProof/>
        <w:color w:val="8496B0" w:themeColor="text2" w:themeTint="99"/>
        <w:sz w:val="24"/>
        <w:szCs w:val="24"/>
      </w:rPr>
      <w:t>8</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2F2D45"/>
    <w:multiLevelType w:val="hybridMultilevel"/>
    <w:tmpl w:val="B4E2CAB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4"/>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861FE"/>
    <w:rsid w:val="0019147D"/>
    <w:rsid w:val="001D525A"/>
    <w:rsid w:val="00246A05"/>
    <w:rsid w:val="002A0D2E"/>
    <w:rsid w:val="002B4B4D"/>
    <w:rsid w:val="00364FD9"/>
    <w:rsid w:val="003C234D"/>
    <w:rsid w:val="003F7BC8"/>
    <w:rsid w:val="00442E3E"/>
    <w:rsid w:val="004A23AA"/>
    <w:rsid w:val="006574D3"/>
    <w:rsid w:val="006D7D6F"/>
    <w:rsid w:val="00793B6C"/>
    <w:rsid w:val="007A1D39"/>
    <w:rsid w:val="008460ED"/>
    <w:rsid w:val="008D38CA"/>
    <w:rsid w:val="00B55A95"/>
    <w:rsid w:val="00B56B8C"/>
    <w:rsid w:val="00B669A6"/>
    <w:rsid w:val="00CA03EF"/>
    <w:rsid w:val="00CB3140"/>
    <w:rsid w:val="00D3027C"/>
    <w:rsid w:val="00D873E5"/>
    <w:rsid w:val="00DA55BF"/>
    <w:rsid w:val="00E51BA6"/>
    <w:rsid w:val="00ED1503"/>
    <w:rsid w:val="00F06B18"/>
    <w:rsid w:val="00F130EA"/>
    <w:rsid w:val="00F17BFD"/>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FD"/>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val="nb-NO"/>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val="nb-NO"/>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lang w:val="nb-NO"/>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val="nb-NO"/>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val="nb-NO"/>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val="nb-NO"/>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val="nb-NO"/>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szCs w:val="20"/>
      <w:lang w:val="nb-NO"/>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szCs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lang w:val="nb-NO" w:eastAsia="nb-NO"/>
    </w:r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szCs w:val="20"/>
      <w:lang w:val="nb-NO"/>
    </w:rPr>
  </w:style>
  <w:style w:type="paragraph" w:styleId="Topptekst">
    <w:name w:val="header"/>
    <w:basedOn w:val="Normal"/>
    <w:link w:val="TopptekstTegn"/>
    <w:uiPriority w:val="99"/>
    <w:unhideWhenUsed/>
    <w:rsid w:val="00173EFF"/>
    <w:pPr>
      <w:tabs>
        <w:tab w:val="center" w:pos="4536"/>
        <w:tab w:val="right" w:pos="9072"/>
      </w:tabs>
    </w:pPr>
    <w:rPr>
      <w:rFonts w:asciiTheme="minorHAnsi" w:eastAsiaTheme="minorEastAsia" w:hAnsiTheme="minorHAnsi" w:cstheme="minorBidi"/>
      <w:sz w:val="22"/>
      <w:szCs w:val="20"/>
      <w:lang w:val="nb-NO"/>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szCs w:val="20"/>
      <w:lang w:val="nb-NO"/>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szCs w:val="20"/>
      <w:lang w:val="nb-NO"/>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val="nb-NO"/>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lang w:val="nb-NO"/>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szCs w:val="20"/>
      <w:lang w:val="nb-NO"/>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val="nb-NO"/>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eastAsiaTheme="minorEastAsia" w:hAnsi="Segoe UI" w:cs="Segoe UI"/>
      <w:sz w:val="18"/>
      <w:szCs w:val="18"/>
      <w:lang w:val="nb-NO"/>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semiHidden/>
    <w:rsid w:val="00F130EA"/>
    <w:rPr>
      <w:sz w:val="32"/>
      <w:lang w:val="nb-NO" w:eastAsia="nb-NO"/>
    </w:rPr>
  </w:style>
  <w:style w:type="character" w:customStyle="1" w:styleId="BrdtekstTegn">
    <w:name w:val="Brødtekst Tegn"/>
    <w:basedOn w:val="Standardskriftforavsnitt"/>
    <w:link w:val="Brdtekst"/>
    <w:semiHidden/>
    <w:rsid w:val="00F130EA"/>
    <w:rPr>
      <w:rFonts w:ascii="Times New Roman" w:eastAsia="Times New Roman" w:hAnsi="Times New Roman" w:cs="Times New Roman"/>
      <w:sz w:val="32"/>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BC4C-7267-4288-AAEB-45D7D2E4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8</Pages>
  <Words>583</Words>
  <Characters>3095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2016-07-11T10:02:00Z</dcterms:created>
  <dcterms:modified xsi:type="dcterms:W3CDTF">2016-07-11T10:02:00Z</dcterms:modified>
</cp:coreProperties>
</file>