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0B" w:rsidRDefault="00ED0F0B">
      <w:pPr>
        <w:pStyle w:val="Tittel"/>
        <w:rPr>
          <w:rFonts w:ascii="Trebuchet MS" w:hAnsi="Trebuchet MS"/>
          <w:noProof/>
          <w:color w:val="90C226"/>
          <w:lang w:val="nb-NO"/>
        </w:rPr>
      </w:pPr>
      <w:r>
        <w:rPr>
          <w:rFonts w:ascii="Trebuchet MS" w:hAnsi="Trebuchet MS"/>
          <w:noProof/>
          <w:color w:val="90C226"/>
          <w:lang w:val="nb-NO"/>
        </w:rPr>
        <w:t>Fravær og Konfirmasjon</w:t>
      </w:r>
    </w:p>
    <w:p w:rsidR="00537B1E" w:rsidRPr="00ED0F0B" w:rsidRDefault="00ED0F0B">
      <w:pPr>
        <w:pStyle w:val="Overskrift1"/>
        <w:rPr>
          <w:noProof/>
          <w:color w:val="62170D" w:themeColor="accent5" w:themeShade="80"/>
          <w:lang w:val="nb-NO"/>
        </w:rPr>
      </w:pPr>
      <w:r w:rsidRPr="00ED0F0B">
        <w:rPr>
          <w:rFonts w:ascii="Trebuchet MS" w:hAnsi="Trebuchet MS"/>
          <w:b/>
          <w:bCs/>
          <w:noProof/>
          <w:color w:val="62170D" w:themeColor="accent5" w:themeShade="80"/>
        </w:rPr>
        <w:t>Ofte stilte spørsmål:</w:t>
      </w:r>
    </w:p>
    <w:p w:rsidR="00620A1B" w:rsidRPr="00ED0F0B" w:rsidRDefault="00620A1B" w:rsidP="00620A1B">
      <w:pPr>
        <w:pStyle w:val="NormalWeb"/>
        <w:numPr>
          <w:ilvl w:val="0"/>
          <w:numId w:val="1"/>
        </w:numPr>
        <w:kinsoku w:val="0"/>
        <w:overflowPunct w:val="0"/>
        <w:spacing w:before="0" w:beforeAutospacing="0" w:after="0" w:afterAutospacing="0"/>
        <w:textAlignment w:val="baseline"/>
        <w:rPr>
          <w:rFonts w:ascii="Calibri" w:hAnsi="Calibri" w:cs="Arial"/>
          <w:color w:val="62170D" w:themeColor="accent5" w:themeShade="80"/>
          <w:sz w:val="14"/>
        </w:rPr>
      </w:pPr>
      <w:r w:rsidRPr="00ED0F0B">
        <w:rPr>
          <w:rFonts w:ascii="Calibri" w:eastAsiaTheme="minorEastAsia" w:hAnsi="Calibri" w:cstheme="minorBidi"/>
          <w:color w:val="62170D" w:themeColor="accent5" w:themeShade="80"/>
          <w:kern w:val="24"/>
        </w:rPr>
        <w:t>Hvilke krav kan stilles til fremmøte til undervisning/leir for å kunne konfirmeres.</w:t>
      </w:r>
    </w:p>
    <w:p w:rsidR="00BF3A98" w:rsidRPr="00ED0F0B" w:rsidRDefault="00BF3A98" w:rsidP="00620A1B">
      <w:pPr>
        <w:pStyle w:val="NormalWeb"/>
        <w:numPr>
          <w:ilvl w:val="0"/>
          <w:numId w:val="1"/>
        </w:numPr>
        <w:kinsoku w:val="0"/>
        <w:overflowPunct w:val="0"/>
        <w:spacing w:before="0" w:beforeAutospacing="0" w:after="0" w:afterAutospacing="0"/>
        <w:textAlignment w:val="baseline"/>
        <w:rPr>
          <w:rFonts w:ascii="Calibri" w:hAnsi="Calibri" w:cs="Arial"/>
          <w:color w:val="62170D" w:themeColor="accent5" w:themeShade="80"/>
          <w:sz w:val="14"/>
        </w:rPr>
      </w:pPr>
      <w:r w:rsidRPr="00ED0F0B">
        <w:rPr>
          <w:rFonts w:ascii="Calibri" w:eastAsiaTheme="minorEastAsia" w:hAnsi="Calibri" w:cs="Arial"/>
          <w:color w:val="62170D" w:themeColor="accent5" w:themeShade="80"/>
          <w:szCs w:val="44"/>
        </w:rPr>
        <w:t>Kan man nekte noen konfirmasjon?</w:t>
      </w:r>
    </w:p>
    <w:p w:rsidR="00BF3A98" w:rsidRPr="00ED0F0B" w:rsidRDefault="00C35019" w:rsidP="00620A1B">
      <w:pPr>
        <w:pStyle w:val="NormalWeb"/>
        <w:numPr>
          <w:ilvl w:val="0"/>
          <w:numId w:val="1"/>
        </w:numPr>
        <w:kinsoku w:val="0"/>
        <w:overflowPunct w:val="0"/>
        <w:spacing w:before="0" w:beforeAutospacing="0" w:after="0" w:afterAutospacing="0"/>
        <w:textAlignment w:val="baseline"/>
        <w:rPr>
          <w:rFonts w:ascii="Calibri" w:hAnsi="Calibri" w:cs="Arial"/>
          <w:color w:val="62170D" w:themeColor="accent5" w:themeShade="80"/>
          <w:sz w:val="14"/>
        </w:rPr>
      </w:pPr>
      <w:r w:rsidRPr="00ED0F0B">
        <w:rPr>
          <w:rFonts w:ascii="Calibri" w:eastAsiaTheme="minorEastAsia" w:hAnsi="Calibri" w:cs="Arial"/>
          <w:color w:val="62170D" w:themeColor="accent5" w:themeShade="80"/>
          <w:szCs w:val="44"/>
        </w:rPr>
        <w:t xml:space="preserve">Hva sier </w:t>
      </w:r>
      <w:r w:rsidR="00BF3A98" w:rsidRPr="00ED0F0B">
        <w:rPr>
          <w:rFonts w:ascii="Calibri" w:eastAsiaTheme="minorEastAsia" w:hAnsi="Calibri" w:cs="Arial"/>
          <w:color w:val="62170D" w:themeColor="accent5" w:themeShade="80"/>
          <w:szCs w:val="44"/>
        </w:rPr>
        <w:t>Departementet</w:t>
      </w:r>
      <w:r w:rsidRPr="00ED0F0B">
        <w:rPr>
          <w:rFonts w:ascii="Calibri" w:eastAsiaTheme="minorEastAsia" w:hAnsi="Calibri" w:cs="Arial"/>
          <w:color w:val="62170D" w:themeColor="accent5" w:themeShade="80"/>
          <w:szCs w:val="44"/>
        </w:rPr>
        <w:t>?</w:t>
      </w:r>
      <w:r w:rsidR="00BF3A98" w:rsidRPr="00ED0F0B">
        <w:rPr>
          <w:rFonts w:ascii="Calibri" w:eastAsiaTheme="minorEastAsia" w:hAnsi="Calibri" w:cs="Arial"/>
          <w:color w:val="62170D" w:themeColor="accent5" w:themeShade="80"/>
          <w:szCs w:val="44"/>
        </w:rPr>
        <w:t xml:space="preserve"> </w:t>
      </w:r>
    </w:p>
    <w:p w:rsidR="00BF3A98" w:rsidRDefault="00BF3A98" w:rsidP="00620A1B">
      <w:pPr>
        <w:pStyle w:val="NormalWeb"/>
        <w:kinsoku w:val="0"/>
        <w:overflowPunct w:val="0"/>
        <w:spacing w:before="0" w:beforeAutospacing="0" w:after="0" w:afterAutospacing="0"/>
        <w:textAlignment w:val="baseline"/>
        <w:rPr>
          <w:rFonts w:ascii="Calibri" w:eastAsiaTheme="minorEastAsia" w:hAnsi="Calibri" w:cstheme="minorBidi"/>
          <w:color w:val="000000" w:themeColor="text1"/>
          <w:kern w:val="24"/>
        </w:rPr>
      </w:pPr>
    </w:p>
    <w:p w:rsidR="00BF3A98" w:rsidRPr="00801E7F" w:rsidRDefault="00BF3A98" w:rsidP="00620A1B">
      <w:pPr>
        <w:pStyle w:val="NormalWeb"/>
        <w:kinsoku w:val="0"/>
        <w:overflowPunct w:val="0"/>
        <w:spacing w:before="0" w:beforeAutospacing="0" w:after="0" w:afterAutospacing="0"/>
        <w:textAlignment w:val="baseline"/>
        <w:rPr>
          <w:rFonts w:ascii="Calibri" w:eastAsiaTheme="minorEastAsia" w:hAnsi="Calibri" w:cstheme="minorBidi"/>
          <w:color w:val="000000" w:themeColor="text1"/>
          <w:kern w:val="24"/>
          <w:sz w:val="22"/>
        </w:rPr>
      </w:pPr>
      <w:r w:rsidRPr="00801E7F">
        <w:rPr>
          <w:rFonts w:ascii="Calibri" w:eastAsiaTheme="minorEastAsia" w:hAnsi="Calibri" w:cstheme="minorBidi"/>
          <w:b/>
          <w:color w:val="000000" w:themeColor="text1"/>
          <w:kern w:val="24"/>
          <w:sz w:val="22"/>
        </w:rPr>
        <w:t>Noen menigheter opplever i økende grad konfirmanter som unnlater å møte opp</w:t>
      </w:r>
      <w:r w:rsidRPr="00801E7F">
        <w:rPr>
          <w:rFonts w:ascii="Calibri" w:eastAsiaTheme="minorEastAsia" w:hAnsi="Calibri" w:cstheme="minorBidi"/>
          <w:color w:val="000000" w:themeColor="text1"/>
          <w:kern w:val="24"/>
          <w:sz w:val="22"/>
        </w:rPr>
        <w:t xml:space="preserve"> til undervisningen, eller foreldre/konfirmanter som melder avbud til konfirmantleir på grunn av feriereiser osv. Noen steder med sommerleir er leirene ofte er så tett opp til selve konfirmasjonsdagen at det ikke er praktisk mulig å ta igjen den undervisningen man har gått glipp av. </w:t>
      </w:r>
    </w:p>
    <w:p w:rsidR="00620A1B" w:rsidRPr="00801E7F" w:rsidRDefault="00620A1B" w:rsidP="00620A1B">
      <w:pPr>
        <w:pStyle w:val="NormalWeb"/>
        <w:kinsoku w:val="0"/>
        <w:overflowPunct w:val="0"/>
        <w:spacing w:before="0" w:beforeAutospacing="0" w:after="0" w:afterAutospacing="0"/>
        <w:textAlignment w:val="baseline"/>
        <w:rPr>
          <w:rFonts w:ascii="Calibri" w:hAnsi="Calibri"/>
          <w:sz w:val="22"/>
        </w:rPr>
      </w:pPr>
    </w:p>
    <w:p w:rsidR="00BF3A98" w:rsidRPr="00801E7F" w:rsidRDefault="00BF3A98" w:rsidP="00620A1B">
      <w:pPr>
        <w:pStyle w:val="NormalWeb"/>
        <w:kinsoku w:val="0"/>
        <w:overflowPunct w:val="0"/>
        <w:spacing w:before="0" w:beforeAutospacing="0" w:after="0" w:afterAutospacing="0"/>
        <w:textAlignment w:val="baseline"/>
        <w:rPr>
          <w:rFonts w:ascii="Calibri" w:eastAsiaTheme="minorEastAsia" w:hAnsi="Calibri" w:cstheme="minorBidi"/>
          <w:color w:val="000000" w:themeColor="text1"/>
          <w:kern w:val="24"/>
          <w:sz w:val="22"/>
        </w:rPr>
      </w:pPr>
      <w:r w:rsidRPr="00801E7F">
        <w:rPr>
          <w:rFonts w:ascii="Calibri" w:eastAsiaTheme="minorEastAsia" w:hAnsi="Calibri" w:cstheme="minorBidi"/>
          <w:b/>
          <w:color w:val="000000" w:themeColor="text1"/>
          <w:kern w:val="24"/>
          <w:sz w:val="22"/>
        </w:rPr>
        <w:t>Konfirmasjon er ingen lovfestet rett i Norge</w:t>
      </w:r>
      <w:r w:rsidRPr="00801E7F">
        <w:rPr>
          <w:rFonts w:ascii="Calibri" w:eastAsiaTheme="minorEastAsia" w:hAnsi="Calibri" w:cstheme="minorBidi"/>
          <w:color w:val="000000" w:themeColor="text1"/>
          <w:kern w:val="24"/>
          <w:sz w:val="22"/>
        </w:rPr>
        <w:t xml:space="preserve">. Å stå til konfirmasjon er et valg den enkelte ungdom tar. Det forventes at konfirmantene deltar på det tilbudet menigheten har i forbindelse med konfirmasjonen. </w:t>
      </w:r>
    </w:p>
    <w:p w:rsidR="00BF3A98" w:rsidRPr="00801E7F" w:rsidRDefault="00BF3A98" w:rsidP="00620A1B">
      <w:pPr>
        <w:pStyle w:val="NormalWeb"/>
        <w:kinsoku w:val="0"/>
        <w:overflowPunct w:val="0"/>
        <w:spacing w:before="0" w:beforeAutospacing="0" w:after="0" w:afterAutospacing="0"/>
        <w:textAlignment w:val="baseline"/>
        <w:rPr>
          <w:rFonts w:ascii="Calibri" w:eastAsiaTheme="minorEastAsia" w:hAnsi="Calibri" w:cstheme="minorBidi"/>
          <w:color w:val="000000" w:themeColor="text1"/>
          <w:kern w:val="24"/>
          <w:sz w:val="22"/>
        </w:rPr>
      </w:pPr>
    </w:p>
    <w:p w:rsidR="00BF3A98" w:rsidRPr="00801E7F" w:rsidRDefault="00BF3A98" w:rsidP="00620A1B">
      <w:pPr>
        <w:pStyle w:val="NormalWeb"/>
        <w:kinsoku w:val="0"/>
        <w:overflowPunct w:val="0"/>
        <w:spacing w:before="0" w:beforeAutospacing="0" w:after="0" w:afterAutospacing="0"/>
        <w:textAlignment w:val="baseline"/>
        <w:rPr>
          <w:rFonts w:ascii="Calibri" w:eastAsiaTheme="minorEastAsia" w:hAnsi="Calibri" w:cstheme="minorBidi"/>
          <w:color w:val="000000" w:themeColor="text1"/>
          <w:kern w:val="24"/>
          <w:sz w:val="22"/>
        </w:rPr>
      </w:pPr>
      <w:r w:rsidRPr="00801E7F">
        <w:rPr>
          <w:rFonts w:ascii="Calibri" w:eastAsiaTheme="minorEastAsia" w:hAnsi="Calibri" w:cstheme="minorBidi"/>
          <w:b/>
          <w:color w:val="000000" w:themeColor="text1"/>
          <w:kern w:val="24"/>
          <w:sz w:val="22"/>
        </w:rPr>
        <w:t>Planverket</w:t>
      </w:r>
      <w:r w:rsidRPr="00801E7F">
        <w:rPr>
          <w:rFonts w:ascii="Calibri" w:eastAsiaTheme="minorEastAsia" w:hAnsi="Calibri" w:cstheme="minorBidi"/>
          <w:color w:val="000000" w:themeColor="text1"/>
          <w:kern w:val="24"/>
          <w:sz w:val="22"/>
        </w:rPr>
        <w:t xml:space="preserve"> (ved plan for trosopplæring) stiller krav til at alle konfirmanter skal få et tilbud på minimum 60 timer som skal gi en helhetlig oversikt over og et møte med troens innholds-, praksis og felleskaps-dimensjoner. Dette er vedtatt på Kirkemøtet. Konfirmantplanen inngår i menighetens lokale trosopplæringsplan. Menighetenes plan vedtas av menighetsrådet og godkjennes av biskopen. Menighetsrådet har ansvar for plan for konfirmasjonstiden og retningslinjer rundt deltagelse på konfirmasjon. Sokneprest/kateket har ansvar for at konfirmasjonstiden arrangeres og gjennomføres.</w:t>
      </w:r>
    </w:p>
    <w:p w:rsidR="00BF3A98" w:rsidRPr="00801E7F" w:rsidRDefault="00BF3A98" w:rsidP="00620A1B">
      <w:pPr>
        <w:pStyle w:val="NormalWeb"/>
        <w:kinsoku w:val="0"/>
        <w:overflowPunct w:val="0"/>
        <w:spacing w:before="0" w:beforeAutospacing="0" w:after="0" w:afterAutospacing="0"/>
        <w:textAlignment w:val="baseline"/>
        <w:rPr>
          <w:rFonts w:ascii="Calibri" w:hAnsi="Calibri"/>
          <w:sz w:val="22"/>
        </w:rPr>
      </w:pPr>
    </w:p>
    <w:p w:rsidR="00BF3A98" w:rsidRPr="00801E7F" w:rsidRDefault="00BF3A98" w:rsidP="00620A1B">
      <w:pPr>
        <w:pStyle w:val="NormalWeb"/>
        <w:kinsoku w:val="0"/>
        <w:overflowPunct w:val="0"/>
        <w:spacing w:before="0" w:beforeAutospacing="0" w:after="0" w:afterAutospacing="0"/>
        <w:textAlignment w:val="baseline"/>
        <w:rPr>
          <w:rFonts w:ascii="Calibri" w:hAnsi="Calibri"/>
          <w:sz w:val="22"/>
        </w:rPr>
      </w:pPr>
      <w:r w:rsidRPr="00801E7F">
        <w:rPr>
          <w:rFonts w:ascii="Calibri" w:eastAsiaTheme="minorEastAsia" w:hAnsi="Calibri" w:cstheme="minorBidi"/>
          <w:b/>
          <w:color w:val="000000" w:themeColor="text1"/>
          <w:kern w:val="24"/>
          <w:sz w:val="22"/>
        </w:rPr>
        <w:t>Departementet uttaler til dette spørsmålet at:</w:t>
      </w:r>
      <w:r w:rsidR="00ED0F0B" w:rsidRPr="00801E7F">
        <w:rPr>
          <w:rFonts w:ascii="Calibri" w:eastAsiaTheme="minorEastAsia" w:hAnsi="Calibri" w:cstheme="minorBidi"/>
          <w:b/>
          <w:color w:val="000000" w:themeColor="text1"/>
          <w:kern w:val="24"/>
          <w:sz w:val="22"/>
        </w:rPr>
        <w:t xml:space="preserve"> </w:t>
      </w:r>
      <w:r w:rsidRPr="00801E7F">
        <w:rPr>
          <w:rFonts w:ascii="Calibri" w:eastAsiaTheme="minorEastAsia" w:hAnsi="Calibri" w:cstheme="minorBidi"/>
          <w:i/>
          <w:iCs/>
          <w:color w:val="000000" w:themeColor="text1"/>
          <w:kern w:val="24"/>
          <w:sz w:val="22"/>
        </w:rPr>
        <w:t xml:space="preserve">Alminnelige bestemmelser for konfirmasjon i gudstjenesteboken omtaler opplæringen i konfirmasjonstiden og NOU </w:t>
      </w:r>
      <w:proofErr w:type="gramStart"/>
      <w:r w:rsidRPr="00801E7F">
        <w:rPr>
          <w:rFonts w:ascii="Calibri" w:eastAsiaTheme="minorEastAsia" w:hAnsi="Calibri" w:cstheme="minorBidi"/>
          <w:i/>
          <w:iCs/>
          <w:color w:val="000000" w:themeColor="text1"/>
          <w:kern w:val="24"/>
          <w:sz w:val="22"/>
        </w:rPr>
        <w:t>2000:26 ”</w:t>
      </w:r>
      <w:proofErr w:type="gramEnd"/>
      <w:r w:rsidRPr="00801E7F">
        <w:rPr>
          <w:rFonts w:ascii="Calibri" w:eastAsiaTheme="minorEastAsia" w:hAnsi="Calibri" w:cstheme="minorBidi"/>
          <w:i/>
          <w:iCs/>
          <w:color w:val="000000" w:themeColor="text1"/>
          <w:kern w:val="24"/>
          <w:sz w:val="22"/>
        </w:rPr>
        <w:t>…til et åpent liv i tro og tillit” har med noe omtale av konfirmasjon. Det sies ikke noe om vilkår for å utelukke fra konfirmasjon. Vi har uttalt oss om betaling og konfirmasjon, og det skal være mulig å bli konfirmert uten å måtte betale for det. Dette innebærer at det ikke kan stilles vilkår om leir.</w:t>
      </w:r>
    </w:p>
    <w:p w:rsidR="00BF3A98" w:rsidRPr="00801E7F" w:rsidRDefault="00BF3A98" w:rsidP="00620A1B">
      <w:pPr>
        <w:pStyle w:val="NormalWeb"/>
        <w:kinsoku w:val="0"/>
        <w:overflowPunct w:val="0"/>
        <w:spacing w:before="0" w:beforeAutospacing="0" w:after="0" w:afterAutospacing="0"/>
        <w:textAlignment w:val="baseline"/>
        <w:rPr>
          <w:rFonts w:ascii="Calibri" w:hAnsi="Calibri"/>
          <w:i/>
          <w:sz w:val="22"/>
        </w:rPr>
      </w:pPr>
      <w:r w:rsidRPr="00801E7F">
        <w:rPr>
          <w:rFonts w:ascii="Calibri" w:eastAsiaTheme="minorEastAsia" w:hAnsi="Calibri" w:cstheme="minorBidi"/>
          <w:bCs/>
          <w:i/>
          <w:iCs/>
          <w:color w:val="000000" w:themeColor="text1"/>
          <w:kern w:val="24"/>
          <w:sz w:val="22"/>
        </w:rPr>
        <w:t xml:space="preserve">Dersom det skal kunne være aktuelt å utelukke en konfirmant fra konfirmasjon må det antagelig bero på en klar avtale som er inngått ved begynnelsen av konfirmasjonstiden. </w:t>
      </w:r>
    </w:p>
    <w:p w:rsidR="00BF3A98" w:rsidRPr="00801E7F" w:rsidRDefault="00BF3A98" w:rsidP="00620A1B">
      <w:pPr>
        <w:pStyle w:val="NormalWeb"/>
        <w:kinsoku w:val="0"/>
        <w:overflowPunct w:val="0"/>
        <w:spacing w:before="0" w:beforeAutospacing="0" w:after="0" w:afterAutospacing="0"/>
        <w:textAlignment w:val="baseline"/>
        <w:rPr>
          <w:rFonts w:ascii="Calibri" w:eastAsiaTheme="minorEastAsia" w:hAnsi="Calibri" w:cstheme="minorBidi"/>
          <w:b/>
          <w:bCs/>
          <w:color w:val="000000" w:themeColor="text1"/>
          <w:kern w:val="24"/>
          <w:sz w:val="22"/>
        </w:rPr>
      </w:pPr>
    </w:p>
    <w:p w:rsidR="00BF3A98" w:rsidRPr="00801E7F" w:rsidRDefault="00BF3A98" w:rsidP="00620A1B">
      <w:pPr>
        <w:pStyle w:val="NormalWeb"/>
        <w:kinsoku w:val="0"/>
        <w:overflowPunct w:val="0"/>
        <w:spacing w:before="0" w:beforeAutospacing="0" w:after="0" w:afterAutospacing="0"/>
        <w:textAlignment w:val="baseline"/>
        <w:rPr>
          <w:rFonts w:ascii="Calibri" w:hAnsi="Calibri"/>
          <w:sz w:val="22"/>
        </w:rPr>
      </w:pPr>
      <w:r w:rsidRPr="00801E7F">
        <w:rPr>
          <w:rFonts w:ascii="Calibri" w:eastAsiaTheme="minorEastAsia" w:hAnsi="Calibri" w:cstheme="minorBidi"/>
          <w:b/>
          <w:bCs/>
          <w:color w:val="000000" w:themeColor="text1"/>
          <w:kern w:val="24"/>
          <w:sz w:val="22"/>
        </w:rPr>
        <w:t>Det anbefales at man ved påmelding har et sett med «regler» som setter klare rammer for hva konfi</w:t>
      </w:r>
      <w:r w:rsidR="00172F5C" w:rsidRPr="00801E7F">
        <w:rPr>
          <w:rFonts w:ascii="Calibri" w:eastAsiaTheme="minorEastAsia" w:hAnsi="Calibri" w:cstheme="minorBidi"/>
          <w:b/>
          <w:bCs/>
          <w:color w:val="000000" w:themeColor="text1"/>
          <w:kern w:val="24"/>
          <w:sz w:val="22"/>
        </w:rPr>
        <w:t>rmasjonstiden er og ikke er. Der</w:t>
      </w:r>
      <w:r w:rsidRPr="00801E7F">
        <w:rPr>
          <w:rFonts w:ascii="Calibri" w:eastAsiaTheme="minorEastAsia" w:hAnsi="Calibri" w:cstheme="minorBidi"/>
          <w:b/>
          <w:bCs/>
          <w:color w:val="000000" w:themeColor="text1"/>
          <w:kern w:val="24"/>
          <w:sz w:val="22"/>
        </w:rPr>
        <w:t xml:space="preserve"> kan det beskrives hva menigheten forplikter seg på i forhold til konfirmasjonstiden – og hva som er konfirmantens og de foresattes plikter. Her kan man putte inn en beskrivelse av hva som er «tillatt» fravær og konsekvensene av å utebli fra undervisningen.</w:t>
      </w:r>
    </w:p>
    <w:p w:rsidR="00E53A23" w:rsidRDefault="00E53A23" w:rsidP="00620A1B">
      <w:pPr>
        <w:pStyle w:val="NormalWeb"/>
        <w:kinsoku w:val="0"/>
        <w:overflowPunct w:val="0"/>
        <w:spacing w:before="0" w:beforeAutospacing="0" w:after="0" w:afterAutospacing="0"/>
        <w:textAlignment w:val="baseline"/>
        <w:rPr>
          <w:rFonts w:ascii="Calibri" w:eastAsiaTheme="minorEastAsia" w:hAnsi="Calibri" w:cstheme="minorBidi"/>
          <w:color w:val="000000" w:themeColor="text1"/>
          <w:kern w:val="24"/>
          <w:sz w:val="22"/>
        </w:rPr>
      </w:pPr>
    </w:p>
    <w:p w:rsidR="00BF3A98" w:rsidRDefault="00C35019" w:rsidP="00620A1B">
      <w:pPr>
        <w:pStyle w:val="NormalWeb"/>
        <w:kinsoku w:val="0"/>
        <w:overflowPunct w:val="0"/>
        <w:spacing w:before="0" w:beforeAutospacing="0" w:after="0" w:afterAutospacing="0"/>
        <w:textAlignment w:val="baseline"/>
        <w:rPr>
          <w:rFonts w:ascii="Calibri" w:eastAsiaTheme="minorEastAsia" w:hAnsi="Calibri" w:cstheme="minorBidi"/>
          <w:color w:val="000000" w:themeColor="text1"/>
          <w:kern w:val="24"/>
          <w:sz w:val="22"/>
        </w:rPr>
      </w:pPr>
      <w:bookmarkStart w:id="0" w:name="_GoBack"/>
      <w:bookmarkEnd w:id="0"/>
      <w:r w:rsidRPr="00801E7F">
        <w:rPr>
          <w:rFonts w:ascii="Calibri" w:eastAsiaTheme="minorEastAsia" w:hAnsi="Calibri" w:cstheme="minorBidi"/>
          <w:color w:val="000000" w:themeColor="text1"/>
          <w:kern w:val="24"/>
          <w:sz w:val="22"/>
        </w:rPr>
        <w:t>Menigheten bør ha en ordning for å registrere fravær. Det bør være en praksis</w:t>
      </w:r>
      <w:r w:rsidR="00BF3A98" w:rsidRPr="00801E7F">
        <w:rPr>
          <w:rFonts w:ascii="Calibri" w:eastAsiaTheme="minorEastAsia" w:hAnsi="Calibri" w:cstheme="minorBidi"/>
          <w:color w:val="000000" w:themeColor="text1"/>
          <w:kern w:val="24"/>
          <w:sz w:val="22"/>
        </w:rPr>
        <w:t xml:space="preserve"> med å gi tilbud om ekstra opple</w:t>
      </w:r>
      <w:r w:rsidRPr="00801E7F">
        <w:rPr>
          <w:rFonts w:ascii="Calibri" w:eastAsiaTheme="minorEastAsia" w:hAnsi="Calibri" w:cstheme="minorBidi"/>
          <w:color w:val="000000" w:themeColor="text1"/>
          <w:kern w:val="24"/>
          <w:sz w:val="22"/>
        </w:rPr>
        <w:t xml:space="preserve">gg, </w:t>
      </w:r>
      <w:r w:rsidR="00BF3A98" w:rsidRPr="00801E7F">
        <w:rPr>
          <w:rFonts w:ascii="Calibri" w:eastAsiaTheme="minorEastAsia" w:hAnsi="Calibri" w:cstheme="minorBidi"/>
          <w:color w:val="000000" w:themeColor="text1"/>
          <w:kern w:val="24"/>
          <w:sz w:val="22"/>
        </w:rPr>
        <w:t>slik at de som ikke har mulighet til å delta på grunn av sykdom eller lignende kan ta igjen det forsømte.</w:t>
      </w:r>
    </w:p>
    <w:p w:rsidR="00801E7F" w:rsidRDefault="00801E7F" w:rsidP="00620A1B">
      <w:pPr>
        <w:pStyle w:val="NormalWeb"/>
        <w:kinsoku w:val="0"/>
        <w:overflowPunct w:val="0"/>
        <w:spacing w:before="0" w:beforeAutospacing="0" w:after="0" w:afterAutospacing="0"/>
        <w:textAlignment w:val="baseline"/>
        <w:rPr>
          <w:rFonts w:ascii="Calibri" w:eastAsiaTheme="minorEastAsia" w:hAnsi="Calibri" w:cstheme="minorBidi"/>
          <w:color w:val="000000" w:themeColor="text1"/>
          <w:kern w:val="24"/>
          <w:sz w:val="22"/>
        </w:rPr>
      </w:pPr>
    </w:p>
    <w:p w:rsidR="00801E7F" w:rsidRPr="00801E7F" w:rsidRDefault="00801E7F" w:rsidP="00620A1B">
      <w:pPr>
        <w:pStyle w:val="NormalWeb"/>
        <w:kinsoku w:val="0"/>
        <w:overflowPunct w:val="0"/>
        <w:spacing w:before="0" w:beforeAutospacing="0" w:after="0" w:afterAutospacing="0"/>
        <w:textAlignment w:val="baseline"/>
        <w:rPr>
          <w:rFonts w:ascii="Calibri" w:hAnsi="Calibri"/>
          <w:b/>
          <w:color w:val="90C226" w:themeColor="accent1"/>
          <w:sz w:val="32"/>
        </w:rPr>
      </w:pPr>
      <w:r w:rsidRPr="00801E7F">
        <w:rPr>
          <w:rFonts w:ascii="Calibri" w:eastAsiaTheme="minorEastAsia" w:hAnsi="Calibri" w:cstheme="minorBidi"/>
          <w:b/>
          <w:color w:val="90C226" w:themeColor="accent1"/>
          <w:kern w:val="24"/>
          <w:sz w:val="32"/>
        </w:rPr>
        <w:t>Se eget vedlegg for eksempler på avtaler/regler.</w:t>
      </w:r>
    </w:p>
    <w:sectPr w:rsidR="00801E7F" w:rsidRPr="00801E7F">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F5C" w:rsidRDefault="00172F5C" w:rsidP="00172F5C">
      <w:pPr>
        <w:spacing w:after="0" w:line="240" w:lineRule="auto"/>
      </w:pPr>
      <w:r>
        <w:separator/>
      </w:r>
    </w:p>
  </w:endnote>
  <w:endnote w:type="continuationSeparator" w:id="0">
    <w:p w:rsidR="00172F5C" w:rsidRDefault="00172F5C" w:rsidP="0017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FZYaoTi">
    <w:altName w:val="方正姚体"/>
    <w:panose1 w:val="00000000000000000000"/>
    <w:charset w:val="86"/>
    <w:family w:val="roman"/>
    <w:notTrueType/>
    <w:pitch w:val="default"/>
  </w:font>
  <w:font w:name="Garamond Book Condensed SA">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F5C" w:rsidRDefault="00172F5C" w:rsidP="00172F5C">
      <w:pPr>
        <w:spacing w:after="0" w:line="240" w:lineRule="auto"/>
      </w:pPr>
      <w:r>
        <w:separator/>
      </w:r>
    </w:p>
  </w:footnote>
  <w:footnote w:type="continuationSeparator" w:id="0">
    <w:p w:rsidR="00172F5C" w:rsidRDefault="00172F5C" w:rsidP="00172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tblGrid>
    <w:tr w:rsidR="00801E7F" w:rsidRPr="008B32E2" w:rsidTr="00801E7F">
      <w:trPr>
        <w:cantSplit/>
        <w:trHeight w:val="197"/>
      </w:trPr>
      <w:tc>
        <w:tcPr>
          <w:tcW w:w="1077" w:type="dxa"/>
          <w:vMerge w:val="restart"/>
          <w:tcBorders>
            <w:top w:val="nil"/>
            <w:left w:val="nil"/>
            <w:bottom w:val="nil"/>
            <w:right w:val="nil"/>
          </w:tcBorders>
          <w:noWrap/>
          <w:tcMar>
            <w:top w:w="0" w:type="dxa"/>
          </w:tcMar>
        </w:tcPr>
        <w:p w:rsidR="00801E7F" w:rsidRDefault="00801E7F" w:rsidP="00172F5C">
          <w:pPr>
            <w:ind w:left="-851" w:right="99"/>
            <w:rPr>
              <w:sz w:val="6"/>
            </w:rPr>
          </w:pPr>
        </w:p>
        <w:p w:rsidR="00801E7F" w:rsidRDefault="00801E7F" w:rsidP="00172F5C">
          <w:pPr>
            <w:tabs>
              <w:tab w:val="center" w:pos="510"/>
              <w:tab w:val="right" w:pos="1077"/>
            </w:tabs>
            <w:jc w:val="center"/>
            <w:rPr>
              <w:sz w:val="6"/>
            </w:rPr>
          </w:pPr>
          <w:bookmarkStart w:id="1" w:name="ToppLogo"/>
          <w:bookmarkEnd w:id="1"/>
          <w:r>
            <w:rPr>
              <w:sz w:val="6"/>
            </w:rPr>
            <w:t xml:space="preserve"> </w:t>
          </w:r>
        </w:p>
      </w:tc>
    </w:tr>
    <w:tr w:rsidR="00801E7F" w:rsidRPr="00D003DE" w:rsidTr="00801E7F">
      <w:trPr>
        <w:cantSplit/>
        <w:trHeight w:val="605"/>
      </w:trPr>
      <w:tc>
        <w:tcPr>
          <w:tcW w:w="1077" w:type="dxa"/>
          <w:vMerge/>
          <w:tcBorders>
            <w:top w:val="nil"/>
            <w:left w:val="nil"/>
            <w:bottom w:val="nil"/>
            <w:right w:val="nil"/>
          </w:tcBorders>
        </w:tcPr>
        <w:p w:rsidR="00801E7F" w:rsidRDefault="00801E7F" w:rsidP="00172F5C">
          <w:pPr>
            <w:rPr>
              <w:rFonts w:ascii="Garamond Book Condensed SA" w:hAnsi="Garamond Book Condensed SA"/>
              <w:sz w:val="36"/>
            </w:rPr>
          </w:pPr>
        </w:p>
      </w:tc>
    </w:tr>
  </w:tbl>
  <w:p w:rsidR="00172F5C" w:rsidRDefault="00172F5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832CF"/>
    <w:multiLevelType w:val="hybridMultilevel"/>
    <w:tmpl w:val="BD2A6634"/>
    <w:lvl w:ilvl="0" w:tplc="96140E10">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3B1152D"/>
    <w:multiLevelType w:val="hybridMultilevel"/>
    <w:tmpl w:val="E73A468C"/>
    <w:lvl w:ilvl="0" w:tplc="9FAC3B8C">
      <w:numFmt w:val="bullet"/>
      <w:lvlText w:val="-"/>
      <w:lvlJc w:val="left"/>
      <w:pPr>
        <w:ind w:left="720" w:hanging="360"/>
      </w:pPr>
      <w:rPr>
        <w:rFonts w:ascii="Calibri" w:eastAsiaTheme="minorEastAsia" w:hAnsi="Calibri" w:cs="Arial" w:hint="default"/>
        <w:color w:val="7A2821"/>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73E46CF"/>
    <w:multiLevelType w:val="hybridMultilevel"/>
    <w:tmpl w:val="78EC9644"/>
    <w:lvl w:ilvl="0" w:tplc="3C8072E0">
      <w:numFmt w:val="bullet"/>
      <w:lvlText w:val="•"/>
      <w:lvlJc w:val="left"/>
      <w:pPr>
        <w:ind w:left="1065" w:hanging="705"/>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9C4049E"/>
    <w:multiLevelType w:val="hybridMultilevel"/>
    <w:tmpl w:val="B5A4F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98"/>
    <w:rsid w:val="00172F5C"/>
    <w:rsid w:val="00422354"/>
    <w:rsid w:val="00537B1E"/>
    <w:rsid w:val="005B7C03"/>
    <w:rsid w:val="0060682E"/>
    <w:rsid w:val="00620A1B"/>
    <w:rsid w:val="006C1D0D"/>
    <w:rsid w:val="00801E7F"/>
    <w:rsid w:val="00875B2D"/>
    <w:rsid w:val="008E2AD4"/>
    <w:rsid w:val="00954E14"/>
    <w:rsid w:val="00AF26F5"/>
    <w:rsid w:val="00BF3A98"/>
    <w:rsid w:val="00C35019"/>
    <w:rsid w:val="00E53A23"/>
    <w:rsid w:val="00ED0F0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CA3E7-B5A4-4130-9A07-AE95FB30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2E"/>
  </w:style>
  <w:style w:type="paragraph" w:styleId="Overskrift1">
    <w:name w:val="heading 1"/>
    <w:basedOn w:val="Normal"/>
    <w:next w:val="Normal"/>
    <w:link w:val="Overskrift1Tegn"/>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Overskrift2">
    <w:name w:val="heading 2"/>
    <w:basedOn w:val="Normal"/>
    <w:next w:val="Normal"/>
    <w:link w:val="Overskrift2Tegn"/>
    <w:uiPriority w:val="9"/>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Overskrift3">
    <w:name w:val="heading 3"/>
    <w:basedOn w:val="Normal"/>
    <w:next w:val="Normal"/>
    <w:link w:val="Overskrift3Tegn"/>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telTegn">
    <w:name w:val="Tittel Tegn"/>
    <w:basedOn w:val="Standardskriftforavsnitt"/>
    <w:link w:val="Tittel"/>
    <w:uiPriority w:val="10"/>
    <w:rPr>
      <w:rFonts w:asciiTheme="majorHAnsi" w:eastAsiaTheme="majorEastAsia" w:hAnsiTheme="majorHAnsi" w:cstheme="majorBidi"/>
      <w:color w:val="90C226" w:themeColor="accent1"/>
      <w:spacing w:val="-7"/>
      <w:sz w:val="64"/>
      <w:szCs w:val="64"/>
    </w:rPr>
  </w:style>
  <w:style w:type="paragraph" w:styleId="Undertittel">
    <w:name w:val="Subtitle"/>
    <w:basedOn w:val="Normal"/>
    <w:next w:val="Normal"/>
    <w:link w:val="UndertittelTegn"/>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UndertittelTegn">
    <w:name w:val="Undertittel Tegn"/>
    <w:basedOn w:val="Standardskriftforavsnitt"/>
    <w:link w:val="Undertittel"/>
    <w:uiPriority w:val="11"/>
    <w:rPr>
      <w:rFonts w:asciiTheme="majorHAnsi" w:eastAsiaTheme="majorEastAsia" w:hAnsiTheme="majorHAnsi" w:cstheme="majorBidi"/>
      <w:color w:val="404040" w:themeColor="text1" w:themeTint="BF"/>
      <w:sz w:val="28"/>
      <w:szCs w:val="28"/>
    </w:r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90C226" w:themeColor="accent1"/>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90C226" w:themeColor="accent1"/>
      <w:sz w:val="28"/>
      <w:szCs w:val="28"/>
    </w:rPr>
  </w:style>
  <w:style w:type="character" w:customStyle="1" w:styleId="Overskrift3Tegn">
    <w:name w:val="Overskrift 3 Tegn"/>
    <w:basedOn w:val="Standardskriftforavsnitt"/>
    <w:link w:val="Overskrift3"/>
    <w:uiPriority w:val="9"/>
    <w:semiHidden/>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sz w:val="24"/>
      <w:szCs w:val="24"/>
    </w:rPr>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i/>
      <w:iCs/>
      <w:sz w:val="22"/>
      <w:szCs w:val="22"/>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595959" w:themeColor="text1" w:themeTint="A6"/>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smallCaps/>
      <w:color w:val="595959" w:themeColor="text1" w:themeTint="A6"/>
    </w:rPr>
  </w:style>
  <w:style w:type="character" w:styleId="Svakutheving">
    <w:name w:val="Subtle Emphasis"/>
    <w:basedOn w:val="Standardskriftforavsnitt"/>
    <w:uiPriority w:val="19"/>
    <w:qFormat/>
    <w:rPr>
      <w:i/>
      <w:iCs/>
      <w:color w:val="595959" w:themeColor="text1" w:themeTint="A6"/>
    </w:rPr>
  </w:style>
  <w:style w:type="character" w:styleId="Utheving">
    <w:name w:val="Emphasis"/>
    <w:basedOn w:val="Standardskriftforavsnitt"/>
    <w:uiPriority w:val="20"/>
    <w:qFormat/>
    <w:rPr>
      <w:i/>
      <w:iCs/>
    </w:rPr>
  </w:style>
  <w:style w:type="character" w:styleId="Sterkutheving">
    <w:name w:val="Intense Emphasis"/>
    <w:basedOn w:val="Standardskriftforavsnitt"/>
    <w:uiPriority w:val="21"/>
    <w:qFormat/>
    <w:rPr>
      <w:b/>
      <w:bCs/>
      <w:i/>
      <w:iCs/>
    </w:rPr>
  </w:style>
  <w:style w:type="character" w:styleId="Sterk">
    <w:name w:val="Strong"/>
    <w:basedOn w:val="Standardskriftforavsnitt"/>
    <w:uiPriority w:val="22"/>
    <w:qFormat/>
    <w:rPr>
      <w:b/>
      <w:bCs/>
    </w:rPr>
  </w:style>
  <w:style w:type="paragraph" w:styleId="Sitat">
    <w:name w:val="Quote"/>
    <w:basedOn w:val="Normal"/>
    <w:next w:val="Normal"/>
    <w:link w:val="SitatTegn"/>
    <w:uiPriority w:val="29"/>
    <w:qFormat/>
    <w:pPr>
      <w:spacing w:before="240" w:after="240" w:line="252" w:lineRule="auto"/>
      <w:ind w:left="864" w:right="864"/>
      <w:jc w:val="center"/>
    </w:pPr>
    <w:rPr>
      <w:i/>
      <w:iCs/>
    </w:rPr>
  </w:style>
  <w:style w:type="character" w:customStyle="1" w:styleId="SitatTegn">
    <w:name w:val="Sitat Tegn"/>
    <w:basedOn w:val="Standardskriftforavsnitt"/>
    <w:link w:val="Sitat"/>
    <w:uiPriority w:val="29"/>
    <w:rPr>
      <w:i/>
      <w:iCs/>
    </w:rPr>
  </w:style>
  <w:style w:type="paragraph" w:styleId="Sterktsitat">
    <w:name w:val="Intense Quote"/>
    <w:basedOn w:val="Normal"/>
    <w:next w:val="Normal"/>
    <w:link w:val="SterktsitatTegn"/>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SterktsitatTegn">
    <w:name w:val="Sterkt sitat Tegn"/>
    <w:basedOn w:val="Standardskriftforavsnitt"/>
    <w:link w:val="Sterktsitat"/>
    <w:uiPriority w:val="30"/>
    <w:rPr>
      <w:rFonts w:asciiTheme="majorHAnsi" w:eastAsiaTheme="majorEastAsia" w:hAnsiTheme="majorHAnsi" w:cstheme="majorBidi"/>
      <w:color w:val="90C226" w:themeColor="accent1"/>
      <w:sz w:val="28"/>
      <w:szCs w:val="28"/>
    </w:rPr>
  </w:style>
  <w:style w:type="character" w:styleId="Svakreferanse">
    <w:name w:val="Subtle Reference"/>
    <w:basedOn w:val="Standardskriftforavsnitt"/>
    <w:uiPriority w:val="31"/>
    <w:qFormat/>
    <w:rPr>
      <w:smallCaps/>
      <w:color w:val="404040" w:themeColor="text1" w:themeTint="BF"/>
    </w:rPr>
  </w:style>
  <w:style w:type="character" w:styleId="Sterkreferanse">
    <w:name w:val="Intense Reference"/>
    <w:basedOn w:val="Standardskriftforavsnitt"/>
    <w:uiPriority w:val="32"/>
    <w:qFormat/>
    <w:rPr>
      <w:b/>
      <w:bCs/>
      <w:smallCaps/>
      <w:u w:val="single"/>
    </w:rPr>
  </w:style>
  <w:style w:type="character" w:styleId="Boktittel">
    <w:name w:val="Book Title"/>
    <w:basedOn w:val="Standardskriftforavsnitt"/>
    <w:uiPriority w:val="33"/>
    <w:qFormat/>
    <w:rPr>
      <w:b/>
      <w:bCs/>
      <w:smallCaps/>
    </w:rPr>
  </w:style>
  <w:style w:type="paragraph" w:styleId="Bildetekst">
    <w:name w:val="caption"/>
    <w:basedOn w:val="Normal"/>
    <w:next w:val="Normal"/>
    <w:uiPriority w:val="35"/>
    <w:semiHidden/>
    <w:unhideWhenUsed/>
    <w:qFormat/>
    <w:pPr>
      <w:spacing w:line="240" w:lineRule="auto"/>
    </w:pPr>
    <w:rPr>
      <w:b/>
      <w:bCs/>
      <w:color w:val="404040" w:themeColor="text1" w:themeTint="BF"/>
    </w:rPr>
  </w:style>
  <w:style w:type="paragraph" w:styleId="Overskriftforinnholdsfortegnelse">
    <w:name w:val="TOC Heading"/>
    <w:basedOn w:val="Overskrift1"/>
    <w:next w:val="Normal"/>
    <w:uiPriority w:val="39"/>
    <w:semiHidden/>
    <w:unhideWhenUsed/>
    <w:qFormat/>
    <w:pPr>
      <w:outlineLvl w:val="9"/>
    </w:pPr>
  </w:style>
  <w:style w:type="paragraph" w:styleId="Ingenmellomrom">
    <w:name w:val="No Spacing"/>
    <w:uiPriority w:val="1"/>
    <w:qFormat/>
    <w:pPr>
      <w:spacing w:after="0" w:line="240" w:lineRule="auto"/>
    </w:pPr>
  </w:style>
  <w:style w:type="paragraph" w:styleId="Listeavsnitt">
    <w:name w:val="List Paragraph"/>
    <w:basedOn w:val="Normal"/>
    <w:uiPriority w:val="34"/>
    <w:qFormat/>
    <w:pPr>
      <w:ind w:left="720"/>
      <w:contextualSpacing/>
    </w:pPr>
  </w:style>
  <w:style w:type="paragraph" w:styleId="NormalWeb">
    <w:name w:val="Normal (Web)"/>
    <w:basedOn w:val="Normal"/>
    <w:uiPriority w:val="99"/>
    <w:semiHidden/>
    <w:unhideWhenUsed/>
    <w:rsid w:val="00BF3A9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Topptekst">
    <w:name w:val="header"/>
    <w:basedOn w:val="Normal"/>
    <w:link w:val="TopptekstTegn"/>
    <w:uiPriority w:val="99"/>
    <w:unhideWhenUsed/>
    <w:rsid w:val="00172F5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2F5C"/>
  </w:style>
  <w:style w:type="paragraph" w:styleId="Bunntekst">
    <w:name w:val="footer"/>
    <w:basedOn w:val="Normal"/>
    <w:link w:val="BunntekstTegn"/>
    <w:uiPriority w:val="99"/>
    <w:unhideWhenUsed/>
    <w:rsid w:val="00172F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5513">
      <w:bodyDiv w:val="1"/>
      <w:marLeft w:val="0"/>
      <w:marRight w:val="0"/>
      <w:marTop w:val="0"/>
      <w:marBottom w:val="0"/>
      <w:divBdr>
        <w:top w:val="none" w:sz="0" w:space="0" w:color="auto"/>
        <w:left w:val="none" w:sz="0" w:space="0" w:color="auto"/>
        <w:bottom w:val="none" w:sz="0" w:space="0" w:color="auto"/>
        <w:right w:val="none" w:sz="0" w:space="0" w:color="auto"/>
      </w:divBdr>
    </w:div>
    <w:div w:id="2033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582\AppData\Roaming\Microsoft\Maler\Fasettutforming%20(tom).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Fasettutforming (tom).dotx</Template>
  <TotalTime>137</TotalTime>
  <Pages>1</Pages>
  <Words>419</Words>
  <Characters>2224</Characters>
  <Application>Microsoft Office Word</Application>
  <DocSecurity>0</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Windows-bruker</dc:creator>
  <cp:keywords/>
  <cp:lastModifiedBy>Randi Langkaas</cp:lastModifiedBy>
  <cp:revision>5</cp:revision>
  <dcterms:created xsi:type="dcterms:W3CDTF">2015-05-20T11:57:00Z</dcterms:created>
  <dcterms:modified xsi:type="dcterms:W3CDTF">2015-05-21T13:11:00Z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