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61F" w:rsidRPr="0089261F" w:rsidRDefault="0089261F" w:rsidP="00D62AAF">
      <w:pPr>
        <w:pStyle w:val="Tittel"/>
      </w:pPr>
      <w:r w:rsidRPr="0089261F">
        <w:t>Praktisk info om dåpssamling i Kråkerøy menighet</w:t>
      </w:r>
    </w:p>
    <w:p w:rsidR="0089261F" w:rsidRDefault="0089261F" w:rsidP="00F209DC">
      <w:bookmarkStart w:id="0" w:name="_GoBack"/>
      <w:bookmarkEnd w:id="0"/>
    </w:p>
    <w:p w:rsidR="00D96479" w:rsidRDefault="00F00E73" w:rsidP="00F209DC">
      <w:r>
        <w:t xml:space="preserve">Kråkerøy menighet </w:t>
      </w:r>
      <w:r w:rsidRPr="00180E07">
        <w:rPr>
          <w:b/>
        </w:rPr>
        <w:t>orienterer</w:t>
      </w:r>
      <w:r>
        <w:t xml:space="preserve"> om dåpssamlinger i dåpsinvitasjonen som vi sender ut. </w:t>
      </w:r>
      <w:r w:rsidR="008E4FEE">
        <w:t xml:space="preserve"> Under praktiske opplysninger står følgende tekst: «</w:t>
      </w:r>
      <w:r w:rsidR="008E4FEE" w:rsidRPr="008E4FEE">
        <w:t>I forkant av dåpen må dere delta på en dåpssamling i kirka. Vi h</w:t>
      </w:r>
      <w:r w:rsidR="008E4FEE">
        <w:t xml:space="preserve">ar dåpssamlinger én tirsdag i </w:t>
      </w:r>
      <w:r w:rsidR="008E4FEE" w:rsidRPr="008E4FEE">
        <w:t>måneden kl.14.30-15.30.</w:t>
      </w:r>
      <w:r w:rsidR="008E4FEE">
        <w:t>»</w:t>
      </w:r>
    </w:p>
    <w:p w:rsidR="00D96479" w:rsidRDefault="00D96479" w:rsidP="00F209DC"/>
    <w:p w:rsidR="00FC4D33" w:rsidRDefault="00D96479" w:rsidP="00F209DC">
      <w:r>
        <w:t xml:space="preserve">Vi har elektronisk </w:t>
      </w:r>
      <w:r w:rsidRPr="00180E07">
        <w:rPr>
          <w:b/>
        </w:rPr>
        <w:t>påmelding</w:t>
      </w:r>
      <w:r>
        <w:t xml:space="preserve"> til dåp. Når påmelding til dåp er mottatt, får foreldrene en </w:t>
      </w:r>
      <w:proofErr w:type="spellStart"/>
      <w:r>
        <w:t>sms</w:t>
      </w:r>
      <w:proofErr w:type="spellEnd"/>
      <w:r>
        <w:t xml:space="preserve"> som bekrefter dåpsdato. I denne meldingen får de også vite hvilken dåpssamling de skal møte på. Dersom noen ikke møter opp eller tidspunktet blir vanskelig, avtaler vi separate dåpssamtaler.</w:t>
      </w:r>
      <w:r w:rsidR="008E4FEE">
        <w:t xml:space="preserve"> Dette gjøres per telefon. </w:t>
      </w:r>
      <w:r>
        <w:t xml:space="preserve"> D</w:t>
      </w:r>
      <w:r w:rsidR="008E4FEE">
        <w:t xml:space="preserve">åpssamtaler gjennomføres </w:t>
      </w:r>
      <w:r>
        <w:t xml:space="preserve">med en av prestene. </w:t>
      </w:r>
    </w:p>
    <w:p w:rsidR="00D96479" w:rsidRDefault="00D96479" w:rsidP="00F209DC"/>
    <w:p w:rsidR="00D96479" w:rsidRDefault="00D96479" w:rsidP="00F209DC">
      <w:r>
        <w:t xml:space="preserve">Vi </w:t>
      </w:r>
      <w:r w:rsidRPr="00180E07">
        <w:rPr>
          <w:b/>
        </w:rPr>
        <w:t>gjennomfører dåpssamling</w:t>
      </w:r>
      <w:r>
        <w:t xml:space="preserve"> </w:t>
      </w:r>
      <w:r w:rsidR="000D398B">
        <w:t xml:space="preserve">ca. </w:t>
      </w:r>
      <w:r w:rsidR="008E4FEE">
        <w:t>én gang i måneden. På hver dåpssamling pleier det å komme mellom tre og åtte foreldrepar.</w:t>
      </w:r>
      <w:r>
        <w:t xml:space="preserve"> </w:t>
      </w:r>
      <w:r w:rsidR="008E4FEE">
        <w:t xml:space="preserve">Vi er tre-fire ansatte som er involvert i dåpssamlingen: sogneprest eller kapellan, menighetspedagog og kantor. Kantor deltar kun på første del. </w:t>
      </w:r>
    </w:p>
    <w:p w:rsidR="008E4FEE" w:rsidRDefault="008E4FEE" w:rsidP="00F209DC"/>
    <w:p w:rsidR="00C85E87" w:rsidRDefault="00C85E87" w:rsidP="00C85E87">
      <w:r w:rsidRPr="004C73F3">
        <w:t>Det viktigste for kirken er at foreldrene ønsker å form</w:t>
      </w:r>
      <w:r>
        <w:t xml:space="preserve">idle den kristne tro til barna. </w:t>
      </w:r>
      <w:r w:rsidRPr="00C85E87">
        <w:rPr>
          <w:b/>
        </w:rPr>
        <w:t>Hensikten</w:t>
      </w:r>
      <w:r w:rsidRPr="004C73F3">
        <w:t xml:space="preserve"> med denne samlingen er derfor å bekrefte og styrke foreldrene og barnet som Guds skapninger og foreldre og som trosformidlere, slik at dåpen ikke bare blir et punktuelt møte med kirken og den kristne tro, men begynnelsen på en </w:t>
      </w:r>
      <w:proofErr w:type="gramStart"/>
      <w:r w:rsidRPr="004C73F3">
        <w:t>prosess  -</w:t>
      </w:r>
      <w:proofErr w:type="gramEnd"/>
      <w:r w:rsidRPr="004C73F3">
        <w:t xml:space="preserve"> et løp som varer livet ut.</w:t>
      </w:r>
      <w:r>
        <w:t xml:space="preserve"> Flg. mål står i TO-planen vår for dette tiltaket:</w:t>
      </w:r>
    </w:p>
    <w:p w:rsidR="00C85E87" w:rsidRPr="00C85E87" w:rsidRDefault="00C85E87" w:rsidP="00C85E87">
      <w:pPr>
        <w:ind w:left="708"/>
        <w:rPr>
          <w:rFonts w:cs="Arial"/>
          <w:szCs w:val="22"/>
        </w:rPr>
      </w:pPr>
      <w:r w:rsidRPr="00C85E87">
        <w:rPr>
          <w:rFonts w:cs="Arial"/>
          <w:szCs w:val="22"/>
        </w:rPr>
        <w:t>-Bygge relasjoner</w:t>
      </w:r>
      <w:r w:rsidRPr="00C85E87">
        <w:rPr>
          <w:rFonts w:cs="Arial"/>
          <w:szCs w:val="22"/>
        </w:rPr>
        <w:br/>
        <w:t>-Gi informasjon om menighetens trosopplæring</w:t>
      </w:r>
      <w:r w:rsidRPr="00C85E87">
        <w:rPr>
          <w:rFonts w:cs="Arial"/>
          <w:szCs w:val="22"/>
        </w:rPr>
        <w:br/>
        <w:t>-Reflektere sammen med foreldre/foresatte om dåp og løfter</w:t>
      </w:r>
      <w:r w:rsidRPr="00C85E87">
        <w:rPr>
          <w:rFonts w:cs="Arial"/>
          <w:szCs w:val="22"/>
        </w:rPr>
        <w:br/>
        <w:t>-Motivere til trosopplæring i hjemmet</w:t>
      </w:r>
      <w:r w:rsidRPr="00C85E87">
        <w:rPr>
          <w:rFonts w:cs="Arial"/>
          <w:szCs w:val="22"/>
        </w:rPr>
        <w:br/>
        <w:t>-Rekruttere til babysang</w:t>
      </w:r>
    </w:p>
    <w:p w:rsidR="00C85E87" w:rsidRDefault="00C85E87" w:rsidP="00F209DC">
      <w:pPr>
        <w:rPr>
          <w:b/>
        </w:rPr>
      </w:pPr>
    </w:p>
    <w:p w:rsidR="008E4FEE" w:rsidRDefault="00C85E87" w:rsidP="00F209DC">
      <w:r w:rsidRPr="00C85E87">
        <w:t>Vi ønsker</w:t>
      </w:r>
      <w:r w:rsidR="008E4FEE">
        <w:t xml:space="preserve"> å gi </w:t>
      </w:r>
      <w:r>
        <w:t xml:space="preserve">tydelig og </w:t>
      </w:r>
      <w:proofErr w:type="gramStart"/>
      <w:r>
        <w:t xml:space="preserve">god </w:t>
      </w:r>
      <w:r w:rsidR="008E4FEE">
        <w:t xml:space="preserve"> informasjon</w:t>
      </w:r>
      <w:proofErr w:type="gramEnd"/>
      <w:r w:rsidR="008E4FEE">
        <w:t xml:space="preserve"> om dåpen og dåpshandlingen, forklare hva som skjer rent praktisk, </w:t>
      </w:r>
      <w:r w:rsidR="001D731D">
        <w:t xml:space="preserve">gjøre dem trygge på at dette blir en fin opplevelse, </w:t>
      </w:r>
      <w:r w:rsidR="008E4FEE">
        <w:t xml:space="preserve">besvare eventuelle spørsmål de måtte ha, gi et innblikk i hva de kan forvente seg av trosopplæringen – og la dem få et godt møte med kirka. </w:t>
      </w:r>
      <w:r w:rsidR="000D398B">
        <w:t>Vi prøver å ha en uformell atmosfære og informerer om at det er helt greit å amme, gå litt til og fra, osv.</w:t>
      </w:r>
    </w:p>
    <w:p w:rsidR="008E4FEE" w:rsidRDefault="008E4FEE" w:rsidP="00F209DC"/>
    <w:p w:rsidR="008E4FEE" w:rsidRDefault="008E4FEE" w:rsidP="00F209DC">
      <w:r>
        <w:t xml:space="preserve">Vi legger vekt på å gi dem en </w:t>
      </w:r>
      <w:r w:rsidRPr="00180E07">
        <w:rPr>
          <w:b/>
        </w:rPr>
        <w:t>hyggelig velkomst</w:t>
      </w:r>
      <w:r>
        <w:t xml:space="preserve"> og bruker litt tid på småprat med hver enkelt etter hvert som de kommer. Vi møtes i kirkerommet så de kan få se hvor de skal være og sitte og se hvor døpefonten er. For noen er dette det første møtet med kirka, og for andre er kirka et kjent og kjært sted. Uansett prøver vi å få alle til å føle seg sett og velkomne. Vi fokuserer naturlig nok på barnet, og opplever at det er en god innfallsvinkel til samtale. Før vi starter samlingen, samler menighetspedagog inn fødsels</w:t>
      </w:r>
      <w:r w:rsidR="00013F95">
        <w:t xml:space="preserve">attester og deler ut dåpsmapper. </w:t>
      </w:r>
    </w:p>
    <w:p w:rsidR="00013F95" w:rsidRDefault="00013F95" w:rsidP="00F209DC"/>
    <w:p w:rsidR="00013F95" w:rsidRDefault="00013F95" w:rsidP="00F209DC">
      <w:r w:rsidRPr="00180E07">
        <w:rPr>
          <w:b/>
        </w:rPr>
        <w:t>Dåpsmappen</w:t>
      </w:r>
      <w:r>
        <w:t xml:space="preserve"> er en klar A4 plastlomme og inneholder: tekst til fire dåpssalmer (forside) og dåpsliturgien (bakside), et ark som forklarer symbolene på dåpslyset, bladet INTRO Dåp (bestilles hos IKO), brosjyre for Tripp Trapp klubben, brosjyre med informasjon om de lokale trosopplæringstilbudene, evt. løpeseddel for aktuelle tilbud (f.eks. babysang eller 1-2-3 gudstjeneste), brosjyren «Vi deler – Trosopplæring i Den norske kirke», samt to røde ballonger med Størst av alt-logo og nettsiden vår (bestilt hos </w:t>
      </w:r>
      <w:hyperlink r:id="rId4" w:history="1">
        <w:r w:rsidRPr="00471501">
          <w:rPr>
            <w:rStyle w:val="Hyperkobling"/>
          </w:rPr>
          <w:t>www.dica.no</w:t>
        </w:r>
      </w:hyperlink>
      <w:r>
        <w:t xml:space="preserve">). </w:t>
      </w:r>
      <w:r w:rsidR="00180E07">
        <w:t xml:space="preserve">Tips: legg sangarket bakerst. Så kan foreldre bare snu mappen og følge med på teksten der. </w:t>
      </w:r>
      <w:r w:rsidR="007878A9">
        <w:t xml:space="preserve">På forsiden </w:t>
      </w:r>
      <w:r w:rsidR="00180E07">
        <w:t xml:space="preserve">av mappen </w:t>
      </w:r>
      <w:r w:rsidR="007878A9">
        <w:t xml:space="preserve">er det klistret en etikett med kontaktinformasjonen til prestene og info om hvem som har hvilke dåpsgudstjenester. </w:t>
      </w:r>
      <w:r w:rsidR="00180E07">
        <w:t xml:space="preserve">Det er også klistret en liten etikett med </w:t>
      </w:r>
      <w:proofErr w:type="spellStart"/>
      <w:r w:rsidR="00180E07">
        <w:t>Facebook</w:t>
      </w:r>
      <w:proofErr w:type="spellEnd"/>
      <w:r w:rsidR="00180E07">
        <w:t xml:space="preserve">-logo og teksten «Lik oss på </w:t>
      </w:r>
      <w:proofErr w:type="spellStart"/>
      <w:r w:rsidR="00180E07">
        <w:t>Facebook</w:t>
      </w:r>
      <w:proofErr w:type="spellEnd"/>
      <w:r w:rsidR="00180E07">
        <w:t>: Kråkerøy menighet.»</w:t>
      </w:r>
    </w:p>
    <w:p w:rsidR="00013F95" w:rsidRDefault="00013F95" w:rsidP="00F209DC"/>
    <w:p w:rsidR="00013F95" w:rsidRDefault="00013F95" w:rsidP="00F209DC">
      <w:r>
        <w:t xml:space="preserve">I kirkerommet har vi satt frem et lite bord med noe </w:t>
      </w:r>
      <w:r w:rsidRPr="00180E07">
        <w:rPr>
          <w:b/>
        </w:rPr>
        <w:t>materiell</w:t>
      </w:r>
      <w:r>
        <w:t xml:space="preserve"> som er relevant for aldersgruppen – noen bøker om dåp eller det å være fadder, noen bøker for storesøsken som handler om dåp, noen bønnebøker og </w:t>
      </w:r>
      <w:proofErr w:type="spellStart"/>
      <w:r>
        <w:t>cd’er</w:t>
      </w:r>
      <w:proofErr w:type="spellEnd"/>
      <w:r>
        <w:t xml:space="preserve">, dåpskalender, </w:t>
      </w:r>
      <w:proofErr w:type="spellStart"/>
      <w:r w:rsidR="00956174">
        <w:t>tøybok</w:t>
      </w:r>
      <w:proofErr w:type="spellEnd"/>
      <w:r w:rsidR="00956174">
        <w:t xml:space="preserve"> for de minste, </w:t>
      </w:r>
      <w:r>
        <w:t>o.l. Under henger en lapp: «Bla gjerne i bøkene mens dere venter.» I tillegg har vi stilt ut alle 4-</w:t>
      </w:r>
      <w:r>
        <w:lastRenderedPageBreak/>
        <w:t>årsbøkene</w:t>
      </w:r>
      <w:r w:rsidR="00956174">
        <w:t xml:space="preserve"> på pianoet rett ved siden av</w:t>
      </w:r>
      <w:r>
        <w:t xml:space="preserve">, da dette er noe som gjerne skaper gjenkjennelse hos foreldre. </w:t>
      </w:r>
    </w:p>
    <w:p w:rsidR="00956174" w:rsidRDefault="00956174" w:rsidP="00F209DC"/>
    <w:p w:rsidR="00956174" w:rsidRDefault="00956174" w:rsidP="00F209DC">
      <w:r w:rsidRPr="00180E07">
        <w:rPr>
          <w:b/>
        </w:rPr>
        <w:t xml:space="preserve">Samlingen </w:t>
      </w:r>
      <w:r>
        <w:t>ledes vanligvis av en av prestene</w:t>
      </w:r>
      <w:r w:rsidR="000D398B">
        <w:t xml:space="preserve">. Han forteller om det praktiske og om innholdet i dåpen. Kantor bidrar med presentasjon av de vanligste dåpssamlingene samt en prøvesmak på babysangen. Menighetspedagog forteller om trosopplæring i hjemmet, faddernes rolle, trosopplæring i kirka og eksterne ressurser. Vi deler ut spisebrikke med </w:t>
      </w:r>
      <w:proofErr w:type="spellStart"/>
      <w:r w:rsidR="000D398B">
        <w:t>bordvers</w:t>
      </w:r>
      <w:proofErr w:type="spellEnd"/>
      <w:r w:rsidR="000D398B">
        <w:t>, «Gynge lite grann» CD og Fadderbønnekort til hver fadder barnet har. Samlingen avsluttes med en lystenning og bønn for hvert enkelt barn rundt lysgloben. (Se vedlagt ressurs for en detaljert kjøreplan med tidsramme, samtalepunkter og mål for hver del.)</w:t>
      </w:r>
    </w:p>
    <w:p w:rsidR="000D398B" w:rsidRDefault="000D398B" w:rsidP="00F209DC"/>
    <w:p w:rsidR="00EB3BBB" w:rsidRDefault="000D398B" w:rsidP="00F209DC">
      <w:r>
        <w:t xml:space="preserve">Vi er alltid tilgjengelig et kvarters tid i </w:t>
      </w:r>
      <w:r w:rsidRPr="00180E07">
        <w:rPr>
          <w:b/>
        </w:rPr>
        <w:t>etterkant</w:t>
      </w:r>
      <w:r>
        <w:t xml:space="preserve"> så foreldre kan stille spørsmål og/ eller titte på materiellet.</w:t>
      </w:r>
    </w:p>
    <w:sectPr w:rsidR="00EB3BBB" w:rsidSect="00180E07">
      <w:pgSz w:w="11811" w:h="16800"/>
      <w:pgMar w:top="567" w:right="1417" w:bottom="993" w:left="1417"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proofState w:spelling="clean" w:grammar="clean"/>
  <w:defaultTabStop w:val="708"/>
  <w:hyphenationZone w:val="425"/>
  <w:doNotHyphenateCaps/>
  <w:drawingGridHorizontalSpacing w:val="110"/>
  <w:drawingGridVerticalSpacing w:val="299"/>
  <w:displayHorizont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479"/>
    <w:rsid w:val="00013F95"/>
    <w:rsid w:val="000D398B"/>
    <w:rsid w:val="001511FD"/>
    <w:rsid w:val="00180E07"/>
    <w:rsid w:val="001D731D"/>
    <w:rsid w:val="00292C72"/>
    <w:rsid w:val="004D1737"/>
    <w:rsid w:val="00526468"/>
    <w:rsid w:val="00636BB2"/>
    <w:rsid w:val="00663062"/>
    <w:rsid w:val="006B1B9A"/>
    <w:rsid w:val="007341FD"/>
    <w:rsid w:val="007878A9"/>
    <w:rsid w:val="007B746D"/>
    <w:rsid w:val="008117AF"/>
    <w:rsid w:val="0089261F"/>
    <w:rsid w:val="008E4FEE"/>
    <w:rsid w:val="00956174"/>
    <w:rsid w:val="00B146C1"/>
    <w:rsid w:val="00C10CD5"/>
    <w:rsid w:val="00C85E87"/>
    <w:rsid w:val="00D62AAF"/>
    <w:rsid w:val="00D96479"/>
    <w:rsid w:val="00E72C9C"/>
    <w:rsid w:val="00EB3BBB"/>
    <w:rsid w:val="00F00E73"/>
    <w:rsid w:val="00F05B57"/>
    <w:rsid w:val="00F209DC"/>
    <w:rsid w:val="00FC4D33"/>
    <w:rsid w:val="00FD04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766C18-4122-4B37-AA0A-F0D256C7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1FD"/>
    <w:rPr>
      <w:rFonts w:ascii="Arial" w:hAnsi="Arial"/>
      <w:sz w:val="22"/>
    </w:rPr>
  </w:style>
  <w:style w:type="paragraph" w:styleId="Overskrift1">
    <w:name w:val="heading 1"/>
    <w:basedOn w:val="Normal"/>
    <w:next w:val="Normal"/>
    <w:qFormat/>
    <w:rsid w:val="00C10CD5"/>
    <w:pPr>
      <w:spacing w:before="240"/>
      <w:outlineLvl w:val="0"/>
    </w:pPr>
    <w:rPr>
      <w:b/>
      <w:sz w:val="24"/>
    </w:rPr>
  </w:style>
  <w:style w:type="paragraph" w:styleId="Overskrift2">
    <w:name w:val="heading 2"/>
    <w:basedOn w:val="Normal"/>
    <w:next w:val="Normal"/>
    <w:qFormat/>
    <w:rsid w:val="00C10CD5"/>
    <w:pPr>
      <w:spacing w:before="120"/>
      <w:outlineLvl w:val="1"/>
    </w:pPr>
    <w:rPr>
      <w:b/>
    </w:rPr>
  </w:style>
  <w:style w:type="paragraph" w:styleId="Overskrift3">
    <w:name w:val="heading 3"/>
    <w:basedOn w:val="Normal"/>
    <w:next w:val="Normal"/>
    <w:qFormat/>
    <w:rsid w:val="00FC4D33"/>
    <w:pPr>
      <w:outlineLvl w:val="2"/>
    </w:pPr>
    <w:rPr>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Vanliginnrykk">
    <w:name w:val="Normal Indent"/>
    <w:basedOn w:val="Normal"/>
    <w:semiHidden/>
    <w:rsid w:val="001511FD"/>
    <w:pPr>
      <w:ind w:left="708"/>
    </w:pPr>
  </w:style>
  <w:style w:type="character" w:styleId="Hyperkobling">
    <w:name w:val="Hyperlink"/>
    <w:basedOn w:val="Standardskriftforavsnitt"/>
    <w:uiPriority w:val="99"/>
    <w:unhideWhenUsed/>
    <w:rsid w:val="00013F95"/>
    <w:rPr>
      <w:color w:val="0000FF" w:themeColor="hyperlink"/>
      <w:u w:val="single"/>
    </w:rPr>
  </w:style>
  <w:style w:type="paragraph" w:styleId="Tittel">
    <w:name w:val="Title"/>
    <w:basedOn w:val="Normal"/>
    <w:next w:val="Normal"/>
    <w:link w:val="TittelTegn"/>
    <w:uiPriority w:val="10"/>
    <w:qFormat/>
    <w:rsid w:val="00D62AAF"/>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62AA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ca.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725</Words>
  <Characters>3846</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Fredrikstad kommune</Company>
  <LinksUpToDate>false</LinksUpToDate>
  <CharactersWithSpaces>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kajens</dc:creator>
  <cp:lastModifiedBy>Elisabeth Fongen</cp:lastModifiedBy>
  <cp:revision>9</cp:revision>
  <cp:lastPrinted>1996-10-28T12:48:00Z</cp:lastPrinted>
  <dcterms:created xsi:type="dcterms:W3CDTF">2015-03-17T13:12:00Z</dcterms:created>
  <dcterms:modified xsi:type="dcterms:W3CDTF">2015-03-24T09:30:00Z</dcterms:modified>
</cp:coreProperties>
</file>