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D8" w:rsidRDefault="004B2D12" w:rsidP="004B2D12">
      <w:pPr>
        <w:pStyle w:val="Tittel"/>
        <w:jc w:val="center"/>
      </w:pPr>
      <w:r>
        <w:t>P</w:t>
      </w:r>
      <w:r w:rsidR="00C47AD8" w:rsidRPr="00C47AD8">
        <w:t>lan for dåpssamling</w:t>
      </w:r>
    </w:p>
    <w:p w:rsidR="004B2D12" w:rsidRPr="004B2D12" w:rsidRDefault="004B2D12" w:rsidP="004B2D12"/>
    <w:p w:rsidR="00C47AD8" w:rsidRDefault="00C47AD8" w:rsidP="00F209DC">
      <w:pPr>
        <w:rPr>
          <w:rFonts w:asciiTheme="minorHAnsi" w:hAnsiTheme="minorHAnsi" w:cstheme="minorHAnsi"/>
          <w:sz w:val="24"/>
          <w:szCs w:val="24"/>
        </w:rPr>
      </w:pPr>
      <w:r w:rsidRPr="004B2D12">
        <w:rPr>
          <w:rFonts w:asciiTheme="minorHAnsi" w:hAnsiTheme="minorHAnsi" w:cstheme="minorHAnsi"/>
          <w:b/>
          <w:sz w:val="24"/>
          <w:szCs w:val="24"/>
        </w:rPr>
        <w:t>Tid:</w:t>
      </w:r>
      <w:r>
        <w:rPr>
          <w:rFonts w:asciiTheme="minorHAnsi" w:hAnsiTheme="minorHAnsi" w:cstheme="minorHAnsi"/>
          <w:sz w:val="24"/>
          <w:szCs w:val="24"/>
        </w:rPr>
        <w:t xml:space="preserve"> 14.30 – 15.30 (+ 15 minutter disponibel tid i etterkant)</w:t>
      </w:r>
    </w:p>
    <w:p w:rsidR="00C47AD8" w:rsidRDefault="00C47AD8" w:rsidP="00F209DC">
      <w:pPr>
        <w:rPr>
          <w:rFonts w:asciiTheme="minorHAnsi" w:hAnsiTheme="minorHAnsi" w:cstheme="minorHAnsi"/>
          <w:sz w:val="24"/>
          <w:szCs w:val="24"/>
        </w:rPr>
      </w:pPr>
      <w:r w:rsidRPr="004B2D12">
        <w:rPr>
          <w:rFonts w:asciiTheme="minorHAnsi" w:hAnsiTheme="minorHAnsi" w:cstheme="minorHAnsi"/>
          <w:b/>
          <w:sz w:val="24"/>
          <w:szCs w:val="24"/>
        </w:rPr>
        <w:t>Sted:</w:t>
      </w:r>
      <w:r>
        <w:rPr>
          <w:rFonts w:asciiTheme="minorHAnsi" w:hAnsiTheme="minorHAnsi" w:cstheme="minorHAnsi"/>
          <w:sz w:val="24"/>
          <w:szCs w:val="24"/>
        </w:rPr>
        <w:t xml:space="preserve"> hele samlingen i kirka</w:t>
      </w:r>
    </w:p>
    <w:p w:rsidR="00C47AD8" w:rsidRDefault="00C47AD8" w:rsidP="00F209DC">
      <w:pPr>
        <w:rPr>
          <w:rFonts w:asciiTheme="minorHAnsi" w:hAnsiTheme="minorHAnsi" w:cstheme="minorHAnsi"/>
          <w:sz w:val="24"/>
          <w:szCs w:val="24"/>
        </w:rPr>
      </w:pPr>
      <w:r w:rsidRPr="004B2D12">
        <w:rPr>
          <w:rFonts w:asciiTheme="minorHAnsi" w:hAnsiTheme="minorHAnsi" w:cstheme="minorHAnsi"/>
          <w:b/>
          <w:sz w:val="24"/>
          <w:szCs w:val="24"/>
        </w:rPr>
        <w:t>Antall:</w:t>
      </w:r>
      <w:r>
        <w:rPr>
          <w:rFonts w:asciiTheme="minorHAnsi" w:hAnsiTheme="minorHAnsi" w:cstheme="minorHAnsi"/>
          <w:sz w:val="24"/>
          <w:szCs w:val="24"/>
        </w:rPr>
        <w:t xml:space="preserve"> </w:t>
      </w:r>
      <w:r w:rsidR="006D737A">
        <w:rPr>
          <w:rFonts w:asciiTheme="minorHAnsi" w:hAnsiTheme="minorHAnsi" w:cstheme="minorHAnsi"/>
          <w:sz w:val="24"/>
          <w:szCs w:val="24"/>
        </w:rPr>
        <w:t xml:space="preserve">3-8 foreldrepar </w:t>
      </w:r>
    </w:p>
    <w:p w:rsidR="00FB2E6A" w:rsidRDefault="00FB2E6A" w:rsidP="00F209DC">
      <w:pPr>
        <w:rPr>
          <w:rFonts w:asciiTheme="minorHAnsi" w:hAnsiTheme="minorHAnsi" w:cstheme="minorHAnsi"/>
          <w:sz w:val="24"/>
          <w:szCs w:val="24"/>
        </w:rPr>
      </w:pPr>
      <w:r w:rsidRPr="004B2D12">
        <w:rPr>
          <w:rFonts w:asciiTheme="minorHAnsi" w:hAnsiTheme="minorHAnsi" w:cstheme="minorHAnsi"/>
          <w:b/>
          <w:sz w:val="24"/>
          <w:szCs w:val="24"/>
        </w:rPr>
        <w:t>Innhold i mapper:</w:t>
      </w:r>
      <w:r w:rsidRPr="004B2D12">
        <w:rPr>
          <w:rFonts w:asciiTheme="minorHAnsi" w:hAnsiTheme="minorHAnsi" w:cstheme="minorHAnsi"/>
          <w:sz w:val="24"/>
          <w:szCs w:val="24"/>
        </w:rPr>
        <w:t xml:space="preserve"> «Gud gir – vi deler», «Trosopplæring i Kråkerøy menighet», Intro, tripp-trapp brosjyre, ballonger, </w:t>
      </w:r>
      <w:r w:rsidR="009E1F91" w:rsidRPr="004B2D12">
        <w:rPr>
          <w:rFonts w:asciiTheme="minorHAnsi" w:hAnsiTheme="minorHAnsi" w:cstheme="minorHAnsi"/>
          <w:sz w:val="24"/>
          <w:szCs w:val="24"/>
        </w:rPr>
        <w:t xml:space="preserve">dåpslyssymbolene, </w:t>
      </w:r>
      <w:r w:rsidRPr="004B2D12">
        <w:rPr>
          <w:rFonts w:asciiTheme="minorHAnsi" w:hAnsiTheme="minorHAnsi" w:cstheme="minorHAnsi"/>
          <w:sz w:val="24"/>
          <w:szCs w:val="24"/>
        </w:rPr>
        <w:t>evt. løpesedler om babysang</w:t>
      </w:r>
      <w:r w:rsidR="009E1F91" w:rsidRPr="004B2D12">
        <w:rPr>
          <w:rFonts w:asciiTheme="minorHAnsi" w:hAnsiTheme="minorHAnsi" w:cstheme="minorHAnsi"/>
          <w:sz w:val="24"/>
          <w:szCs w:val="24"/>
        </w:rPr>
        <w:t>/ kommende tiltak, komprimert dåpsliturgi</w:t>
      </w:r>
      <w:r w:rsidRPr="004B2D12">
        <w:rPr>
          <w:rFonts w:asciiTheme="minorHAnsi" w:hAnsiTheme="minorHAnsi" w:cstheme="minorHAnsi"/>
          <w:sz w:val="24"/>
          <w:szCs w:val="24"/>
        </w:rPr>
        <w:t>, salmet</w:t>
      </w:r>
      <w:r w:rsidR="004B2D12" w:rsidRPr="004B2D12">
        <w:rPr>
          <w:rFonts w:asciiTheme="minorHAnsi" w:hAnsiTheme="minorHAnsi" w:cstheme="minorHAnsi"/>
          <w:sz w:val="24"/>
          <w:szCs w:val="24"/>
        </w:rPr>
        <w:t>ekster</w:t>
      </w:r>
      <w:r w:rsidRPr="004B2D12">
        <w:rPr>
          <w:rFonts w:asciiTheme="minorHAnsi" w:hAnsiTheme="minorHAnsi" w:cstheme="minorHAnsi"/>
          <w:sz w:val="24"/>
          <w:szCs w:val="24"/>
        </w:rPr>
        <w:t xml:space="preserve"> til fire dåpssalmer</w:t>
      </w:r>
    </w:p>
    <w:p w:rsidR="004B2D12" w:rsidRPr="004B2D12" w:rsidRDefault="004B2D12" w:rsidP="00F209DC">
      <w:pPr>
        <w:rPr>
          <w:rFonts w:asciiTheme="minorHAnsi" w:hAnsiTheme="minorHAnsi" w:cstheme="minorHAnsi"/>
          <w:sz w:val="24"/>
          <w:szCs w:val="24"/>
        </w:rPr>
      </w:pPr>
    </w:p>
    <w:p w:rsidR="00C47AD8" w:rsidRDefault="00C47AD8" w:rsidP="00F209DC">
      <w:pPr>
        <w:rPr>
          <w:rFonts w:asciiTheme="minorHAnsi" w:hAnsiTheme="minorHAnsi" w:cstheme="minorHAnsi"/>
          <w:sz w:val="24"/>
          <w:szCs w:val="24"/>
        </w:rPr>
      </w:pPr>
    </w:p>
    <w:tbl>
      <w:tblPr>
        <w:tblStyle w:val="Tabellrutenett"/>
        <w:tblW w:w="11199" w:type="dxa"/>
        <w:tblInd w:w="-176" w:type="dxa"/>
        <w:tblLayout w:type="fixed"/>
        <w:tblLook w:val="04A0" w:firstRow="1" w:lastRow="0" w:firstColumn="1" w:lastColumn="0" w:noHBand="0" w:noVBand="1"/>
      </w:tblPr>
      <w:tblGrid>
        <w:gridCol w:w="2269"/>
        <w:gridCol w:w="2973"/>
        <w:gridCol w:w="2413"/>
        <w:gridCol w:w="1843"/>
        <w:gridCol w:w="1701"/>
      </w:tblGrid>
      <w:tr w:rsidR="00B54025" w:rsidTr="004B2D12">
        <w:tc>
          <w:tcPr>
            <w:tcW w:w="2269" w:type="dxa"/>
          </w:tcPr>
          <w:p w:rsidR="00B54025" w:rsidRPr="00C47AD8" w:rsidRDefault="00B54025" w:rsidP="00F209DC">
            <w:pPr>
              <w:rPr>
                <w:rFonts w:ascii="Blackadder ITC" w:hAnsi="Blackadder ITC" w:cstheme="minorHAnsi"/>
                <w:sz w:val="32"/>
                <w:szCs w:val="32"/>
              </w:rPr>
            </w:pPr>
          </w:p>
        </w:tc>
        <w:tc>
          <w:tcPr>
            <w:tcW w:w="2973" w:type="dxa"/>
          </w:tcPr>
          <w:p w:rsidR="00B54025" w:rsidRPr="00C47AD8" w:rsidRDefault="00B54025" w:rsidP="004B2D12">
            <w:pPr>
              <w:pStyle w:val="Overskrift2"/>
            </w:pPr>
            <w:r w:rsidRPr="00C47AD8">
              <w:t>Innhold</w:t>
            </w:r>
          </w:p>
        </w:tc>
        <w:tc>
          <w:tcPr>
            <w:tcW w:w="2413" w:type="dxa"/>
          </w:tcPr>
          <w:p w:rsidR="00B54025" w:rsidRPr="00C47AD8" w:rsidRDefault="00B54025" w:rsidP="004B2D12">
            <w:pPr>
              <w:pStyle w:val="Overskrift2"/>
            </w:pPr>
            <w:r w:rsidRPr="00C47AD8">
              <w:t>Evt. hjelpemidler</w:t>
            </w:r>
          </w:p>
        </w:tc>
        <w:tc>
          <w:tcPr>
            <w:tcW w:w="1843" w:type="dxa"/>
          </w:tcPr>
          <w:p w:rsidR="00B54025" w:rsidRPr="00C47AD8" w:rsidRDefault="00B54025" w:rsidP="004B2D12">
            <w:pPr>
              <w:pStyle w:val="Overskrift2"/>
            </w:pPr>
            <w:r w:rsidRPr="00C47AD8">
              <w:t>Tidsberegning</w:t>
            </w:r>
          </w:p>
        </w:tc>
        <w:tc>
          <w:tcPr>
            <w:tcW w:w="1701" w:type="dxa"/>
          </w:tcPr>
          <w:p w:rsidR="00B54025" w:rsidRPr="00C47AD8" w:rsidRDefault="00B54025" w:rsidP="004B2D12">
            <w:pPr>
              <w:pStyle w:val="Overskrift2"/>
            </w:pPr>
            <w:r>
              <w:t>Stikkord</w:t>
            </w:r>
          </w:p>
        </w:tc>
      </w:tr>
      <w:tr w:rsidR="00B54025" w:rsidTr="004B2D12">
        <w:tc>
          <w:tcPr>
            <w:tcW w:w="2269" w:type="dxa"/>
          </w:tcPr>
          <w:p w:rsidR="00B54025" w:rsidRPr="00C47AD8" w:rsidRDefault="00B54025" w:rsidP="004B2D12">
            <w:pPr>
              <w:pStyle w:val="Overskrift2"/>
            </w:pPr>
            <w:r>
              <w:t>Forberedelser</w:t>
            </w:r>
          </w:p>
        </w:tc>
        <w:tc>
          <w:tcPr>
            <w:tcW w:w="297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sjekke dåpssakristi</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xml:space="preserve">- sette opp </w:t>
            </w:r>
            <w:proofErr w:type="spellStart"/>
            <w:r w:rsidRPr="004B2D12">
              <w:rPr>
                <w:rFonts w:asciiTheme="minorHAnsi" w:hAnsiTheme="minorHAnsi" w:cstheme="minorHAnsi"/>
                <w:sz w:val="24"/>
                <w:szCs w:val="24"/>
              </w:rPr>
              <w:t>bokbord</w:t>
            </w:r>
            <w:proofErr w:type="spellEnd"/>
            <w:r w:rsidRPr="004B2D12">
              <w:rPr>
                <w:rFonts w:asciiTheme="minorHAnsi" w:hAnsiTheme="minorHAnsi" w:cstheme="minorHAnsi"/>
                <w:sz w:val="24"/>
                <w:szCs w:val="24"/>
              </w:rPr>
              <w:t xml:space="preserve"> v/ piano</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-gjøre klar gaver og mapper</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-sette ut dåpsfatet</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-sette på lydanlegg</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-tenne lys i lysgloben</w:t>
            </w:r>
          </w:p>
        </w:tc>
        <w:tc>
          <w:tcPr>
            <w:tcW w:w="241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-bøker til bokbordet</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-alle gaver (cd, brikke, fadderkort)</w:t>
            </w:r>
          </w:p>
        </w:tc>
        <w:tc>
          <w:tcPr>
            <w:tcW w:w="1843" w:type="dxa"/>
          </w:tcPr>
          <w:p w:rsidR="00B54025" w:rsidRPr="004B2D12" w:rsidRDefault="00B54025" w:rsidP="00F209DC">
            <w:pPr>
              <w:rPr>
                <w:rFonts w:asciiTheme="minorHAnsi" w:hAnsiTheme="minorHAnsi" w:cstheme="minorHAnsi"/>
                <w:i/>
                <w:sz w:val="24"/>
                <w:szCs w:val="24"/>
              </w:rPr>
            </w:pPr>
            <w:r w:rsidRPr="004B2D12">
              <w:rPr>
                <w:rFonts w:asciiTheme="minorHAnsi" w:hAnsiTheme="minorHAnsi" w:cstheme="minorHAnsi"/>
                <w:i/>
                <w:sz w:val="24"/>
                <w:szCs w:val="24"/>
              </w:rPr>
              <w:t>Tidsberegningene må justeres etter hvert som vi ser hva som fungerer.</w:t>
            </w:r>
          </w:p>
        </w:tc>
        <w:tc>
          <w:tcPr>
            <w:tcW w:w="1701" w:type="dxa"/>
          </w:tcPr>
          <w:p w:rsidR="00B54025" w:rsidRPr="004B2D12" w:rsidRDefault="00B54025" w:rsidP="00F209DC">
            <w:pPr>
              <w:rPr>
                <w:rFonts w:asciiTheme="minorHAnsi" w:hAnsiTheme="minorHAnsi" w:cstheme="minorHAnsi"/>
                <w:i/>
                <w:sz w:val="24"/>
                <w:szCs w:val="24"/>
              </w:rPr>
            </w:pPr>
          </w:p>
        </w:tc>
      </w:tr>
      <w:tr w:rsidR="00B54025" w:rsidTr="004B2D12">
        <w:tc>
          <w:tcPr>
            <w:tcW w:w="2269" w:type="dxa"/>
          </w:tcPr>
          <w:p w:rsidR="00B54025" w:rsidRPr="00C47AD8" w:rsidRDefault="00B54025" w:rsidP="004B2D12">
            <w:pPr>
              <w:pStyle w:val="Overskrift2"/>
            </w:pPr>
            <w:r w:rsidRPr="00C47AD8">
              <w:t>Velkomst</w:t>
            </w:r>
          </w:p>
        </w:tc>
        <w:tc>
          <w:tcPr>
            <w:tcW w:w="297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xml:space="preserve">- registrering m/ </w:t>
            </w:r>
            <w:r w:rsidR="006D737A" w:rsidRPr="004B2D12">
              <w:rPr>
                <w:rFonts w:asciiTheme="minorHAnsi" w:hAnsiTheme="minorHAnsi" w:cstheme="minorHAnsi"/>
                <w:sz w:val="24"/>
                <w:szCs w:val="24"/>
              </w:rPr>
              <w:t>dåpsmapper</w:t>
            </w:r>
          </w:p>
          <w:p w:rsidR="009E1F91" w:rsidRPr="004B2D12" w:rsidRDefault="009E1F91" w:rsidP="00F209DC">
            <w:pPr>
              <w:rPr>
                <w:rFonts w:asciiTheme="minorHAnsi" w:hAnsiTheme="minorHAnsi" w:cstheme="minorHAnsi"/>
                <w:sz w:val="24"/>
                <w:szCs w:val="24"/>
              </w:rPr>
            </w:pPr>
            <w:r w:rsidRPr="004B2D12">
              <w:rPr>
                <w:rFonts w:asciiTheme="minorHAnsi" w:hAnsiTheme="minorHAnsi" w:cstheme="minorHAnsi"/>
                <w:sz w:val="24"/>
                <w:szCs w:val="24"/>
              </w:rPr>
              <w:t>-</w:t>
            </w:r>
            <w:proofErr w:type="spellStart"/>
            <w:r w:rsidRPr="004B2D12">
              <w:rPr>
                <w:rFonts w:asciiTheme="minorHAnsi" w:hAnsiTheme="minorHAnsi" w:cstheme="minorHAnsi"/>
                <w:sz w:val="24"/>
                <w:szCs w:val="24"/>
              </w:rPr>
              <w:t>mingling</w:t>
            </w:r>
            <w:proofErr w:type="spellEnd"/>
            <w:r w:rsidRPr="004B2D12">
              <w:rPr>
                <w:rFonts w:asciiTheme="minorHAnsi" w:hAnsiTheme="minorHAnsi" w:cstheme="minorHAnsi"/>
                <w:sz w:val="24"/>
                <w:szCs w:val="24"/>
              </w:rPr>
              <w:t xml:space="preserve"> foran og bak i kirka</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-presentere ramme for samlingen!</w:t>
            </w:r>
            <w:r w:rsidR="006D737A" w:rsidRPr="004B2D12">
              <w:rPr>
                <w:rFonts w:asciiTheme="minorHAnsi" w:hAnsiTheme="minorHAnsi" w:cstheme="minorHAnsi"/>
                <w:sz w:val="24"/>
                <w:szCs w:val="24"/>
              </w:rPr>
              <w:t xml:space="preserve"> – VELDIG VIKTIG!!</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presentasjon av ansatte</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-presentasjonsrunde med barnas navn og dåpsdato</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xml:space="preserve">-åpne </w:t>
            </w:r>
            <w:proofErr w:type="spellStart"/>
            <w:r w:rsidRPr="004B2D12">
              <w:rPr>
                <w:rFonts w:asciiTheme="minorHAnsi" w:hAnsiTheme="minorHAnsi" w:cstheme="minorHAnsi"/>
                <w:sz w:val="24"/>
                <w:szCs w:val="24"/>
              </w:rPr>
              <w:t>spm</w:t>
            </w:r>
            <w:proofErr w:type="spellEnd"/>
            <w:r w:rsidRPr="004B2D12">
              <w:rPr>
                <w:rFonts w:asciiTheme="minorHAnsi" w:hAnsiTheme="minorHAnsi" w:cstheme="minorHAnsi"/>
                <w:sz w:val="24"/>
                <w:szCs w:val="24"/>
              </w:rPr>
              <w:t xml:space="preserve"> til alle om tidligere dåp, søsken, bosted, barselgrupper, o.l.</w:t>
            </w:r>
          </w:p>
        </w:tc>
        <w:tc>
          <w:tcPr>
            <w:tcW w:w="241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-mapper, navneliste</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-husk fødselsattester!</w:t>
            </w:r>
          </w:p>
          <w:p w:rsidR="006D737A" w:rsidRPr="004B2D12" w:rsidRDefault="006D737A" w:rsidP="00F209DC">
            <w:pPr>
              <w:rPr>
                <w:rFonts w:asciiTheme="minorHAnsi" w:hAnsiTheme="minorHAnsi" w:cstheme="minorHAnsi"/>
                <w:sz w:val="24"/>
                <w:szCs w:val="24"/>
              </w:rPr>
            </w:pPr>
          </w:p>
          <w:p w:rsidR="006D737A" w:rsidRPr="004B2D12" w:rsidRDefault="006D737A" w:rsidP="00F209DC">
            <w:pPr>
              <w:rPr>
                <w:rFonts w:asciiTheme="minorHAnsi" w:hAnsiTheme="minorHAnsi" w:cstheme="minorHAnsi"/>
                <w:i/>
                <w:sz w:val="24"/>
                <w:szCs w:val="24"/>
              </w:rPr>
            </w:pPr>
            <w:r w:rsidRPr="004B2D12">
              <w:rPr>
                <w:rFonts w:asciiTheme="minorHAnsi" w:hAnsiTheme="minorHAnsi" w:cstheme="minorHAnsi"/>
                <w:b/>
                <w:i/>
                <w:sz w:val="24"/>
                <w:szCs w:val="24"/>
              </w:rPr>
              <w:t>Ang. ramme for samlingen:</w:t>
            </w:r>
            <w:r w:rsidRPr="004B2D12">
              <w:rPr>
                <w:rFonts w:asciiTheme="minorHAnsi" w:hAnsiTheme="minorHAnsi" w:cstheme="minorHAnsi"/>
                <w:i/>
                <w:sz w:val="24"/>
                <w:szCs w:val="24"/>
              </w:rPr>
              <w:t xml:space="preserve"> vi erfarer at å gi informasjon om hva som skal skje og hvor lenge vi skal være sammen, gir større ro og tilstedeværelse i gruppa. </w:t>
            </w:r>
          </w:p>
        </w:tc>
        <w:tc>
          <w:tcPr>
            <w:tcW w:w="184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5-10 min</w:t>
            </w:r>
          </w:p>
        </w:tc>
        <w:tc>
          <w:tcPr>
            <w:tcW w:w="1701"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xml:space="preserve">Gi følelse av å være </w:t>
            </w:r>
            <w:r w:rsidRPr="004B2D12">
              <w:rPr>
                <w:rFonts w:asciiTheme="minorHAnsi" w:hAnsiTheme="minorHAnsi" w:cstheme="minorHAnsi"/>
                <w:b/>
                <w:color w:val="8DB3E2" w:themeColor="text2" w:themeTint="66"/>
                <w:sz w:val="24"/>
                <w:szCs w:val="24"/>
              </w:rPr>
              <w:t>ønsket</w:t>
            </w:r>
            <w:r w:rsidRPr="004B2D12">
              <w:rPr>
                <w:rFonts w:asciiTheme="minorHAnsi" w:hAnsiTheme="minorHAnsi" w:cstheme="minorHAnsi"/>
                <w:color w:val="8DB3E2" w:themeColor="text2" w:themeTint="66"/>
                <w:sz w:val="24"/>
                <w:szCs w:val="24"/>
              </w:rPr>
              <w:t xml:space="preserve"> </w:t>
            </w:r>
            <w:r w:rsidRPr="004B2D12">
              <w:rPr>
                <w:rFonts w:asciiTheme="minorHAnsi" w:hAnsiTheme="minorHAnsi" w:cstheme="minorHAnsi"/>
                <w:sz w:val="24"/>
                <w:szCs w:val="24"/>
              </w:rPr>
              <w:t xml:space="preserve">og </w:t>
            </w:r>
            <w:r w:rsidRPr="004B2D12">
              <w:rPr>
                <w:rFonts w:asciiTheme="minorHAnsi" w:hAnsiTheme="minorHAnsi" w:cstheme="minorHAnsi"/>
                <w:b/>
                <w:color w:val="8DB3E2" w:themeColor="text2" w:themeTint="66"/>
                <w:sz w:val="24"/>
                <w:szCs w:val="24"/>
              </w:rPr>
              <w:t>velkommen</w:t>
            </w:r>
          </w:p>
        </w:tc>
      </w:tr>
      <w:tr w:rsidR="00B54025" w:rsidTr="004B2D12">
        <w:tc>
          <w:tcPr>
            <w:tcW w:w="2269" w:type="dxa"/>
          </w:tcPr>
          <w:p w:rsidR="00B54025" w:rsidRPr="00C47AD8" w:rsidRDefault="00B54025" w:rsidP="004B2D12">
            <w:pPr>
              <w:pStyle w:val="Overskrift2"/>
            </w:pPr>
            <w:r w:rsidRPr="00C47AD8">
              <w:t>Praktisk info</w:t>
            </w:r>
          </w:p>
        </w:tc>
        <w:tc>
          <w:tcPr>
            <w:tcW w:w="297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ankomst</w:t>
            </w:r>
            <w:r w:rsidR="006D737A" w:rsidRPr="004B2D12">
              <w:rPr>
                <w:rFonts w:asciiTheme="minorHAnsi" w:hAnsiTheme="minorHAnsi" w:cstheme="minorHAnsi"/>
                <w:sz w:val="24"/>
                <w:szCs w:val="24"/>
              </w:rPr>
              <w:t>tid</w:t>
            </w:r>
            <w:r w:rsidRPr="004B2D12">
              <w:rPr>
                <w:rFonts w:asciiTheme="minorHAnsi" w:hAnsiTheme="minorHAnsi" w:cstheme="minorHAnsi"/>
                <w:sz w:val="24"/>
                <w:szCs w:val="24"/>
              </w:rPr>
              <w:t xml:space="preserve"> i kirka, sitteplasser, sakristi, </w:t>
            </w:r>
            <w:proofErr w:type="spellStart"/>
            <w:r w:rsidR="006D737A" w:rsidRPr="004B2D12">
              <w:rPr>
                <w:rFonts w:asciiTheme="minorHAnsi" w:hAnsiTheme="minorHAnsi" w:cstheme="minorHAnsi"/>
                <w:sz w:val="24"/>
                <w:szCs w:val="24"/>
              </w:rPr>
              <w:t>skifting</w:t>
            </w:r>
            <w:proofErr w:type="spellEnd"/>
            <w:r w:rsidR="006D737A" w:rsidRPr="004B2D12">
              <w:rPr>
                <w:rFonts w:asciiTheme="minorHAnsi" w:hAnsiTheme="minorHAnsi" w:cstheme="minorHAnsi"/>
                <w:sz w:val="24"/>
                <w:szCs w:val="24"/>
              </w:rPr>
              <w:t xml:space="preserve"> til dåpskjole, </w:t>
            </w:r>
            <w:r w:rsidRPr="004B2D12">
              <w:rPr>
                <w:rFonts w:asciiTheme="minorHAnsi" w:hAnsiTheme="minorHAnsi" w:cstheme="minorHAnsi"/>
                <w:sz w:val="24"/>
                <w:szCs w:val="24"/>
              </w:rPr>
              <w:t>osv.</w:t>
            </w:r>
          </w:p>
          <w:p w:rsidR="00E90A45" w:rsidRPr="004B2D12" w:rsidRDefault="00E90A45" w:rsidP="00F209DC">
            <w:pPr>
              <w:rPr>
                <w:rFonts w:asciiTheme="minorHAnsi" w:hAnsiTheme="minorHAnsi" w:cstheme="minorHAnsi"/>
                <w:sz w:val="24"/>
                <w:szCs w:val="24"/>
              </w:rPr>
            </w:pPr>
            <w:r w:rsidRPr="004B2D12">
              <w:rPr>
                <w:rFonts w:asciiTheme="minorHAnsi" w:hAnsiTheme="minorHAnsi" w:cstheme="minorHAnsi"/>
                <w:sz w:val="24"/>
                <w:szCs w:val="24"/>
              </w:rPr>
              <w:t>-faddersamling</w:t>
            </w:r>
            <w:r w:rsidR="006D737A" w:rsidRPr="004B2D12">
              <w:rPr>
                <w:rFonts w:asciiTheme="minorHAnsi" w:hAnsiTheme="minorHAnsi" w:cstheme="minorHAnsi"/>
                <w:sz w:val="24"/>
                <w:szCs w:val="24"/>
              </w:rPr>
              <w:t xml:space="preserve"> kl.10.30*</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w:t>
            </w:r>
            <w:r w:rsidR="006D737A" w:rsidRPr="004B2D12">
              <w:rPr>
                <w:rFonts w:asciiTheme="minorHAnsi" w:hAnsiTheme="minorHAnsi" w:cstheme="minorHAnsi"/>
                <w:sz w:val="24"/>
                <w:szCs w:val="24"/>
              </w:rPr>
              <w:t xml:space="preserve">historisk: </w:t>
            </w:r>
            <w:r w:rsidRPr="004B2D12">
              <w:rPr>
                <w:rFonts w:asciiTheme="minorHAnsi" w:hAnsiTheme="minorHAnsi" w:cstheme="minorHAnsi"/>
                <w:sz w:val="24"/>
                <w:szCs w:val="24"/>
              </w:rPr>
              <w:t>døpefont v/ inngangen</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-prosesjon</w:t>
            </w:r>
            <w:r w:rsidR="006D737A" w:rsidRPr="004B2D12">
              <w:rPr>
                <w:rFonts w:asciiTheme="minorHAnsi" w:hAnsiTheme="minorHAnsi" w:cstheme="minorHAnsi"/>
                <w:sz w:val="24"/>
                <w:szCs w:val="24"/>
              </w:rPr>
              <w:t xml:space="preserve"> – hvem, hva, hvordan</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-salme: velge én av fire</w:t>
            </w:r>
            <w:r w:rsidR="006D737A" w:rsidRPr="004B2D12">
              <w:rPr>
                <w:rFonts w:asciiTheme="minorHAnsi" w:hAnsiTheme="minorHAnsi" w:cstheme="minorHAnsi"/>
                <w:sz w:val="24"/>
                <w:szCs w:val="24"/>
              </w:rPr>
              <w:t xml:space="preserve"> (Vi synger ett vers av hver sammen)</w:t>
            </w:r>
          </w:p>
          <w:p w:rsidR="00E90A45" w:rsidRPr="004B2D12" w:rsidRDefault="00E90A45" w:rsidP="00F209DC">
            <w:pPr>
              <w:rPr>
                <w:rFonts w:asciiTheme="minorHAnsi" w:hAnsiTheme="minorHAnsi" w:cstheme="minorHAnsi"/>
                <w:sz w:val="24"/>
                <w:szCs w:val="24"/>
              </w:rPr>
            </w:pPr>
            <w:r w:rsidRPr="004B2D12">
              <w:rPr>
                <w:rFonts w:asciiTheme="minorHAnsi" w:hAnsiTheme="minorHAnsi" w:cstheme="minorHAnsi"/>
                <w:sz w:val="24"/>
                <w:szCs w:val="24"/>
              </w:rPr>
              <w:t>-babysangdemo (enten her eller senere)</w:t>
            </w:r>
          </w:p>
          <w:p w:rsidR="00B54025"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-orientere om tekster i d</w:t>
            </w:r>
            <w:r w:rsidR="006D737A" w:rsidRPr="004B2D12">
              <w:rPr>
                <w:rFonts w:asciiTheme="minorHAnsi" w:hAnsiTheme="minorHAnsi" w:cstheme="minorHAnsi"/>
                <w:sz w:val="24"/>
                <w:szCs w:val="24"/>
              </w:rPr>
              <w:t>åpsbefalingen – invitere noen i dåpsfølge til å lese disse</w:t>
            </w:r>
          </w:p>
          <w:p w:rsidR="004B2D12" w:rsidRPr="004B2D12" w:rsidRDefault="004B2D12" w:rsidP="00F209DC">
            <w:pPr>
              <w:rPr>
                <w:rFonts w:asciiTheme="minorHAnsi" w:hAnsiTheme="minorHAnsi" w:cstheme="minorHAnsi"/>
                <w:sz w:val="24"/>
                <w:szCs w:val="24"/>
              </w:rPr>
            </w:pPr>
          </w:p>
        </w:tc>
        <w:tc>
          <w:tcPr>
            <w:tcW w:w="241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xml:space="preserve">-salmetekster i </w:t>
            </w:r>
            <w:r w:rsidR="006D737A" w:rsidRPr="004B2D12">
              <w:rPr>
                <w:rFonts w:asciiTheme="minorHAnsi" w:hAnsiTheme="minorHAnsi" w:cstheme="minorHAnsi"/>
                <w:sz w:val="24"/>
                <w:szCs w:val="24"/>
              </w:rPr>
              <w:t>dåpsmappe</w:t>
            </w:r>
          </w:p>
          <w:p w:rsidR="00B54025" w:rsidRPr="004B2D12" w:rsidRDefault="006D737A" w:rsidP="00F209DC">
            <w:pPr>
              <w:rPr>
                <w:rFonts w:asciiTheme="minorHAnsi" w:hAnsiTheme="minorHAnsi" w:cstheme="minorHAnsi"/>
                <w:sz w:val="24"/>
                <w:szCs w:val="24"/>
              </w:rPr>
            </w:pPr>
            <w:r w:rsidRPr="004B2D12">
              <w:rPr>
                <w:rFonts w:asciiTheme="minorHAnsi" w:hAnsiTheme="minorHAnsi" w:cstheme="minorHAnsi"/>
                <w:sz w:val="24"/>
                <w:szCs w:val="24"/>
              </w:rPr>
              <w:t>-dåpsbefaling i dåpsmappe</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-Unn Birgitte spiller</w:t>
            </w:r>
            <w:r w:rsidR="00E90A45" w:rsidRPr="004B2D12">
              <w:rPr>
                <w:rFonts w:asciiTheme="minorHAnsi" w:hAnsiTheme="minorHAnsi" w:cstheme="minorHAnsi"/>
                <w:sz w:val="24"/>
                <w:szCs w:val="24"/>
              </w:rPr>
              <w:t xml:space="preserve"> (leder babysangdemo om den skjer her)</w:t>
            </w: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-dåpsbefaling=</w:t>
            </w:r>
            <w:proofErr w:type="spellStart"/>
            <w:r w:rsidRPr="004B2D12">
              <w:rPr>
                <w:rFonts w:asciiTheme="minorHAnsi" w:hAnsiTheme="minorHAnsi" w:cstheme="minorHAnsi"/>
                <w:sz w:val="24"/>
                <w:szCs w:val="24"/>
              </w:rPr>
              <w:t>dåpsfattekst</w:t>
            </w:r>
            <w:proofErr w:type="spellEnd"/>
          </w:p>
        </w:tc>
        <w:tc>
          <w:tcPr>
            <w:tcW w:w="184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10-15 min</w:t>
            </w:r>
          </w:p>
        </w:tc>
        <w:tc>
          <w:tcPr>
            <w:tcW w:w="1701"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b/>
                <w:color w:val="8DB3E2" w:themeColor="text2" w:themeTint="66"/>
                <w:sz w:val="24"/>
                <w:szCs w:val="24"/>
              </w:rPr>
              <w:t>Trygghet</w:t>
            </w:r>
            <w:r w:rsidRPr="004B2D12">
              <w:rPr>
                <w:rFonts w:asciiTheme="minorHAnsi" w:hAnsiTheme="minorHAnsi" w:cstheme="minorHAnsi"/>
                <w:color w:val="8DB3E2" w:themeColor="text2" w:themeTint="66"/>
                <w:sz w:val="24"/>
                <w:szCs w:val="24"/>
              </w:rPr>
              <w:t xml:space="preserve"> </w:t>
            </w:r>
            <w:r w:rsidRPr="004B2D12">
              <w:rPr>
                <w:rFonts w:asciiTheme="minorHAnsi" w:hAnsiTheme="minorHAnsi" w:cstheme="minorHAnsi"/>
                <w:sz w:val="24"/>
                <w:szCs w:val="24"/>
              </w:rPr>
              <w:t>– dette ordner vi</w:t>
            </w:r>
          </w:p>
        </w:tc>
      </w:tr>
    </w:tbl>
    <w:p w:rsidR="004B2D12" w:rsidRDefault="004B2D12">
      <w:r>
        <w:rPr>
          <w:b/>
        </w:rPr>
        <w:br w:type="page"/>
      </w:r>
    </w:p>
    <w:tbl>
      <w:tblPr>
        <w:tblStyle w:val="Tabellrutenett"/>
        <w:tblW w:w="11199" w:type="dxa"/>
        <w:tblInd w:w="-176" w:type="dxa"/>
        <w:tblLayout w:type="fixed"/>
        <w:tblLook w:val="04A0" w:firstRow="1" w:lastRow="0" w:firstColumn="1" w:lastColumn="0" w:noHBand="0" w:noVBand="1"/>
      </w:tblPr>
      <w:tblGrid>
        <w:gridCol w:w="2269"/>
        <w:gridCol w:w="2973"/>
        <w:gridCol w:w="2413"/>
        <w:gridCol w:w="1843"/>
        <w:gridCol w:w="1701"/>
      </w:tblGrid>
      <w:tr w:rsidR="00B54025" w:rsidTr="004B2D12">
        <w:tc>
          <w:tcPr>
            <w:tcW w:w="2269" w:type="dxa"/>
          </w:tcPr>
          <w:p w:rsidR="00B54025" w:rsidRPr="00C47AD8" w:rsidRDefault="00B54025" w:rsidP="004B2D12">
            <w:pPr>
              <w:pStyle w:val="Overskrift2"/>
            </w:pPr>
            <w:r w:rsidRPr="00C47AD8">
              <w:lastRenderedPageBreak/>
              <w:t>Dåps</w:t>
            </w:r>
            <w:r>
              <w:t>handling &amp; dåpens forpliktelse</w:t>
            </w:r>
          </w:p>
        </w:tc>
        <w:tc>
          <w:tcPr>
            <w:tcW w:w="297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-invitere frem</w:t>
            </w:r>
            <w:r w:rsidR="004B2D12" w:rsidRPr="004B2D12">
              <w:rPr>
                <w:rFonts w:asciiTheme="minorHAnsi" w:hAnsiTheme="minorHAnsi" w:cstheme="minorHAnsi"/>
                <w:sz w:val="24"/>
                <w:szCs w:val="24"/>
              </w:rPr>
              <w:t xml:space="preserve"> </w:t>
            </w:r>
            <w:r w:rsidR="006D737A" w:rsidRPr="004B2D12">
              <w:rPr>
                <w:rFonts w:asciiTheme="minorHAnsi" w:hAnsiTheme="minorHAnsi" w:cstheme="minorHAnsi"/>
                <w:sz w:val="24"/>
                <w:szCs w:val="24"/>
              </w:rPr>
              <w:t>én forelder med barn</w:t>
            </w:r>
            <w:r w:rsidRPr="004B2D12">
              <w:rPr>
                <w:rFonts w:asciiTheme="minorHAnsi" w:hAnsiTheme="minorHAnsi" w:cstheme="minorHAnsi"/>
                <w:sz w:val="24"/>
                <w:szCs w:val="24"/>
              </w:rPr>
              <w:t xml:space="preserve"> til døpefonten (som overgang fra det praktiske til innhold)</w:t>
            </w:r>
            <w:r w:rsidR="006D737A" w:rsidRPr="004B2D12">
              <w:rPr>
                <w:rFonts w:asciiTheme="minorHAnsi" w:hAnsiTheme="minorHAnsi" w:cstheme="minorHAnsi"/>
                <w:sz w:val="24"/>
                <w:szCs w:val="24"/>
              </w:rPr>
              <w:t>. Hvem, hva, hvordan.</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innlede</w:t>
            </w:r>
            <w:r w:rsidR="006D737A" w:rsidRPr="004B2D12">
              <w:rPr>
                <w:rFonts w:asciiTheme="minorHAnsi" w:hAnsiTheme="minorHAnsi" w:cstheme="minorHAnsi"/>
                <w:sz w:val="24"/>
                <w:szCs w:val="24"/>
              </w:rPr>
              <w:t xml:space="preserve"> f.eks. </w:t>
            </w:r>
            <w:r w:rsidRPr="004B2D12">
              <w:rPr>
                <w:rFonts w:asciiTheme="minorHAnsi" w:hAnsiTheme="minorHAnsi" w:cstheme="minorHAnsi"/>
                <w:sz w:val="24"/>
                <w:szCs w:val="24"/>
              </w:rPr>
              <w:t xml:space="preserve"> </w:t>
            </w:r>
            <w:proofErr w:type="gramStart"/>
            <w:r w:rsidRPr="004B2D12">
              <w:rPr>
                <w:rFonts w:asciiTheme="minorHAnsi" w:hAnsiTheme="minorHAnsi" w:cstheme="minorHAnsi"/>
                <w:sz w:val="24"/>
                <w:szCs w:val="24"/>
              </w:rPr>
              <w:t>med</w:t>
            </w:r>
            <w:proofErr w:type="gramEnd"/>
            <w:r w:rsidRPr="004B2D12">
              <w:rPr>
                <w:rFonts w:asciiTheme="minorHAnsi" w:hAnsiTheme="minorHAnsi" w:cstheme="minorHAnsi"/>
                <w:sz w:val="24"/>
                <w:szCs w:val="24"/>
              </w:rPr>
              <w:t xml:space="preserve"> ett symbol: dåpskjole, dåpsvann eller dåpslyset</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xml:space="preserve">-gjennomgang av </w:t>
            </w:r>
            <w:r w:rsidRPr="004B2D12">
              <w:rPr>
                <w:rFonts w:asciiTheme="minorHAnsi" w:hAnsiTheme="minorHAnsi" w:cstheme="minorHAnsi"/>
                <w:sz w:val="24"/>
                <w:szCs w:val="24"/>
                <w:u w:val="single"/>
              </w:rPr>
              <w:t>dåpshandling</w:t>
            </w:r>
            <w:r w:rsidRPr="004B2D12">
              <w:rPr>
                <w:rFonts w:asciiTheme="minorHAnsi" w:hAnsiTheme="minorHAnsi" w:cstheme="minorHAnsi"/>
                <w:sz w:val="24"/>
                <w:szCs w:val="24"/>
              </w:rPr>
              <w:t xml:space="preserve"> og </w:t>
            </w:r>
            <w:r w:rsidRPr="004B2D12">
              <w:rPr>
                <w:rFonts w:asciiTheme="minorHAnsi" w:hAnsiTheme="minorHAnsi" w:cstheme="minorHAnsi"/>
                <w:sz w:val="24"/>
                <w:szCs w:val="24"/>
                <w:u w:val="single"/>
              </w:rPr>
              <w:t>dåpens forpliktelse</w:t>
            </w:r>
            <w:r w:rsidRPr="004B2D12">
              <w:rPr>
                <w:rFonts w:asciiTheme="minorHAnsi" w:hAnsiTheme="minorHAnsi" w:cstheme="minorHAnsi"/>
                <w:sz w:val="24"/>
                <w:szCs w:val="24"/>
              </w:rPr>
              <w:t xml:space="preserve"> med </w:t>
            </w:r>
            <w:r w:rsidR="006D737A" w:rsidRPr="004B2D12">
              <w:rPr>
                <w:rFonts w:asciiTheme="minorHAnsi" w:hAnsiTheme="minorHAnsi" w:cstheme="minorHAnsi"/>
                <w:sz w:val="24"/>
                <w:szCs w:val="24"/>
              </w:rPr>
              <w:t xml:space="preserve">evt. </w:t>
            </w:r>
            <w:r w:rsidRPr="004B2D12">
              <w:rPr>
                <w:rFonts w:asciiTheme="minorHAnsi" w:hAnsiTheme="minorHAnsi" w:cstheme="minorHAnsi"/>
                <w:sz w:val="24"/>
                <w:szCs w:val="24"/>
              </w:rPr>
              <w:t>spørsmål og tankekors underveis</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w:t>
            </w:r>
            <w:proofErr w:type="gramStart"/>
            <w:r w:rsidRPr="004B2D12">
              <w:rPr>
                <w:rFonts w:asciiTheme="minorHAnsi" w:hAnsiTheme="minorHAnsi" w:cstheme="minorHAnsi"/>
                <w:sz w:val="24"/>
                <w:szCs w:val="24"/>
              </w:rPr>
              <w:t>f.eks.</w:t>
            </w:r>
            <w:proofErr w:type="gramEnd"/>
            <w:r w:rsidRPr="004B2D12">
              <w:rPr>
                <w:rFonts w:asciiTheme="minorHAnsi" w:hAnsiTheme="minorHAnsi" w:cstheme="minorHAnsi"/>
                <w:sz w:val="24"/>
                <w:szCs w:val="24"/>
              </w:rPr>
              <w:t>: treenighet, korstegn, tilhørighet, oppdragelse i kristen tro, bønn, osv.)</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-fadderrollen</w:t>
            </w:r>
          </w:p>
        </w:tc>
        <w:tc>
          <w:tcPr>
            <w:tcW w:w="241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-evt. dåpsdukken</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-evt. dåpslys</w:t>
            </w:r>
          </w:p>
          <w:p w:rsidR="009E1F91" w:rsidRPr="004B2D12" w:rsidRDefault="009E1F91" w:rsidP="00F209DC">
            <w:pPr>
              <w:rPr>
                <w:rFonts w:asciiTheme="minorHAnsi" w:hAnsiTheme="minorHAnsi" w:cstheme="minorHAnsi"/>
                <w:sz w:val="24"/>
                <w:szCs w:val="24"/>
              </w:rPr>
            </w:pPr>
            <w:r w:rsidRPr="004B2D12">
              <w:rPr>
                <w:rFonts w:asciiTheme="minorHAnsi" w:hAnsiTheme="minorHAnsi" w:cstheme="minorHAnsi"/>
                <w:sz w:val="24"/>
                <w:szCs w:val="24"/>
              </w:rPr>
              <w:t>-evt. kanne med dåpsvann</w:t>
            </w: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w:t>
            </w:r>
            <w:proofErr w:type="spellStart"/>
            <w:proofErr w:type="gramStart"/>
            <w:r w:rsidR="009314D0" w:rsidRPr="004B2D12">
              <w:rPr>
                <w:rFonts w:asciiTheme="minorHAnsi" w:hAnsiTheme="minorHAnsi" w:cstheme="minorHAnsi"/>
                <w:sz w:val="24"/>
                <w:szCs w:val="24"/>
              </w:rPr>
              <w:t>Boktips</w:t>
            </w:r>
            <w:proofErr w:type="spellEnd"/>
            <w:r w:rsidR="009314D0" w:rsidRPr="004B2D12">
              <w:rPr>
                <w:rFonts w:asciiTheme="minorHAnsi" w:hAnsiTheme="minorHAnsi" w:cstheme="minorHAnsi"/>
                <w:sz w:val="24"/>
                <w:szCs w:val="24"/>
              </w:rPr>
              <w:t xml:space="preserve">: </w:t>
            </w:r>
            <w:r w:rsidRPr="004B2D12">
              <w:rPr>
                <w:rFonts w:asciiTheme="minorHAnsi" w:hAnsiTheme="minorHAnsi" w:cstheme="minorHAnsi"/>
                <w:sz w:val="24"/>
                <w:szCs w:val="24"/>
              </w:rPr>
              <w:t xml:space="preserve"> Faddergaven</w:t>
            </w:r>
            <w:proofErr w:type="gramEnd"/>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-gave: fadder</w:t>
            </w:r>
            <w:r w:rsidR="009314D0" w:rsidRPr="004B2D12">
              <w:rPr>
                <w:rFonts w:asciiTheme="minorHAnsi" w:hAnsiTheme="minorHAnsi" w:cstheme="minorHAnsi"/>
                <w:sz w:val="24"/>
                <w:szCs w:val="24"/>
              </w:rPr>
              <w:t>bønne</w:t>
            </w:r>
            <w:r w:rsidRPr="004B2D12">
              <w:rPr>
                <w:rFonts w:asciiTheme="minorHAnsi" w:hAnsiTheme="minorHAnsi" w:cstheme="minorHAnsi"/>
                <w:sz w:val="24"/>
                <w:szCs w:val="24"/>
              </w:rPr>
              <w:t>kort</w:t>
            </w:r>
          </w:p>
        </w:tc>
        <w:tc>
          <w:tcPr>
            <w:tcW w:w="184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20-25 min</w:t>
            </w:r>
          </w:p>
        </w:tc>
        <w:tc>
          <w:tcPr>
            <w:tcW w:w="1701" w:type="dxa"/>
          </w:tcPr>
          <w:p w:rsidR="00B54025" w:rsidRPr="004B2D12" w:rsidRDefault="00B54025" w:rsidP="00F209DC">
            <w:pPr>
              <w:rPr>
                <w:rFonts w:asciiTheme="minorHAnsi" w:hAnsiTheme="minorHAnsi" w:cstheme="minorHAnsi"/>
                <w:b/>
                <w:sz w:val="24"/>
                <w:szCs w:val="24"/>
              </w:rPr>
            </w:pPr>
            <w:r w:rsidRPr="004B2D12">
              <w:rPr>
                <w:rFonts w:asciiTheme="minorHAnsi" w:hAnsiTheme="minorHAnsi" w:cstheme="minorHAnsi"/>
                <w:b/>
                <w:color w:val="8DB3E2" w:themeColor="text2" w:themeTint="66"/>
                <w:sz w:val="24"/>
                <w:szCs w:val="24"/>
              </w:rPr>
              <w:t>Involvering</w:t>
            </w:r>
          </w:p>
        </w:tc>
      </w:tr>
      <w:tr w:rsidR="00B54025" w:rsidTr="004B2D12">
        <w:tc>
          <w:tcPr>
            <w:tcW w:w="2269" w:type="dxa"/>
          </w:tcPr>
          <w:p w:rsidR="00B54025" w:rsidRPr="00C47AD8" w:rsidRDefault="00B54025" w:rsidP="004B2D12">
            <w:pPr>
              <w:pStyle w:val="Overskrift2"/>
            </w:pPr>
            <w:r w:rsidRPr="00C47AD8">
              <w:t>Trosopplæring i hjemmet</w:t>
            </w:r>
          </w:p>
        </w:tc>
        <w:tc>
          <w:tcPr>
            <w:tcW w:w="297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-aftenbønn</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-bordbønn</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-sang</w:t>
            </w:r>
          </w:p>
          <w:p w:rsidR="00E90A4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-litteratur/ barnebibel</w:t>
            </w:r>
          </w:p>
          <w:p w:rsidR="00E90A45" w:rsidRPr="004B2D12" w:rsidRDefault="00E90A45" w:rsidP="00F209DC">
            <w:pPr>
              <w:rPr>
                <w:rFonts w:asciiTheme="minorHAnsi" w:hAnsiTheme="minorHAnsi" w:cstheme="minorHAnsi"/>
                <w:sz w:val="24"/>
                <w:szCs w:val="24"/>
              </w:rPr>
            </w:pPr>
            <w:r w:rsidRPr="004B2D12">
              <w:rPr>
                <w:rFonts w:asciiTheme="minorHAnsi" w:hAnsiTheme="minorHAnsi" w:cstheme="minorHAnsi"/>
                <w:sz w:val="24"/>
                <w:szCs w:val="24"/>
              </w:rPr>
              <w:t>-Tripp Trapp-klubben</w:t>
            </w:r>
          </w:p>
        </w:tc>
        <w:tc>
          <w:tcPr>
            <w:tcW w:w="241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w:t>
            </w:r>
            <w:proofErr w:type="spellStart"/>
            <w:proofErr w:type="gramStart"/>
            <w:r w:rsidR="009314D0" w:rsidRPr="004B2D12">
              <w:rPr>
                <w:rFonts w:asciiTheme="minorHAnsi" w:hAnsiTheme="minorHAnsi" w:cstheme="minorHAnsi"/>
                <w:sz w:val="24"/>
                <w:szCs w:val="24"/>
              </w:rPr>
              <w:t>Boktips</w:t>
            </w:r>
            <w:proofErr w:type="spellEnd"/>
            <w:r w:rsidR="009314D0" w:rsidRPr="004B2D12">
              <w:rPr>
                <w:rFonts w:asciiTheme="minorHAnsi" w:hAnsiTheme="minorHAnsi" w:cstheme="minorHAnsi"/>
                <w:sz w:val="24"/>
                <w:szCs w:val="24"/>
              </w:rPr>
              <w:t xml:space="preserve">:  </w:t>
            </w:r>
            <w:r w:rsidRPr="004B2D12">
              <w:rPr>
                <w:rFonts w:asciiTheme="minorHAnsi" w:hAnsiTheme="minorHAnsi" w:cstheme="minorHAnsi"/>
                <w:sz w:val="24"/>
                <w:szCs w:val="24"/>
              </w:rPr>
              <w:t xml:space="preserve"> </w:t>
            </w:r>
            <w:proofErr w:type="gramEnd"/>
            <w:r w:rsidRPr="004B2D12">
              <w:rPr>
                <w:rFonts w:asciiTheme="minorHAnsi" w:hAnsiTheme="minorHAnsi" w:cstheme="minorHAnsi"/>
                <w:sz w:val="24"/>
                <w:szCs w:val="24"/>
              </w:rPr>
              <w:t>«Mine kveldsbønner»</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gave: spisebrikke</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-gave: CD</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 eksempler fra bokbordet</w:t>
            </w:r>
          </w:p>
          <w:p w:rsidR="00E90A45" w:rsidRPr="004B2D12" w:rsidRDefault="00E90A45" w:rsidP="00F209DC">
            <w:pPr>
              <w:rPr>
                <w:rFonts w:asciiTheme="minorHAnsi" w:hAnsiTheme="minorHAnsi" w:cstheme="minorHAnsi"/>
                <w:sz w:val="24"/>
                <w:szCs w:val="24"/>
              </w:rPr>
            </w:pPr>
            <w:r w:rsidRPr="004B2D12">
              <w:rPr>
                <w:rFonts w:asciiTheme="minorHAnsi" w:hAnsiTheme="minorHAnsi" w:cstheme="minorHAnsi"/>
                <w:sz w:val="24"/>
                <w:szCs w:val="24"/>
              </w:rPr>
              <w:t>- film fra IKO</w:t>
            </w:r>
            <w:r w:rsidR="009314D0" w:rsidRPr="004B2D12">
              <w:rPr>
                <w:rFonts w:asciiTheme="minorHAnsi" w:hAnsiTheme="minorHAnsi" w:cstheme="minorHAnsi"/>
                <w:sz w:val="24"/>
                <w:szCs w:val="24"/>
              </w:rPr>
              <w:t xml:space="preserve"> om dåpsklubben Tripp Trapp</w:t>
            </w:r>
          </w:p>
        </w:tc>
        <w:tc>
          <w:tcPr>
            <w:tcW w:w="184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5-10 min</w:t>
            </w:r>
          </w:p>
          <w:p w:rsidR="00B54025" w:rsidRPr="004B2D12" w:rsidRDefault="00B54025" w:rsidP="00F209DC">
            <w:pPr>
              <w:rPr>
                <w:rFonts w:asciiTheme="minorHAnsi" w:hAnsiTheme="minorHAnsi" w:cstheme="minorHAnsi"/>
                <w:sz w:val="24"/>
                <w:szCs w:val="24"/>
              </w:rPr>
            </w:pPr>
          </w:p>
        </w:tc>
        <w:tc>
          <w:tcPr>
            <w:tcW w:w="1701"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b/>
                <w:color w:val="8DB3E2" w:themeColor="text2" w:themeTint="66"/>
                <w:sz w:val="24"/>
                <w:szCs w:val="24"/>
              </w:rPr>
              <w:t>Mestring</w:t>
            </w:r>
            <w:r w:rsidRPr="004B2D12">
              <w:rPr>
                <w:rFonts w:asciiTheme="minorHAnsi" w:hAnsiTheme="minorHAnsi" w:cstheme="minorHAnsi"/>
                <w:b/>
                <w:color w:val="FF0000"/>
                <w:sz w:val="24"/>
                <w:szCs w:val="24"/>
              </w:rPr>
              <w:t xml:space="preserve"> </w:t>
            </w:r>
            <w:r w:rsidRPr="004B2D12">
              <w:rPr>
                <w:rFonts w:asciiTheme="minorHAnsi" w:hAnsiTheme="minorHAnsi" w:cstheme="minorHAnsi"/>
                <w:color w:val="000000" w:themeColor="text1"/>
                <w:sz w:val="24"/>
                <w:szCs w:val="24"/>
              </w:rPr>
              <w:t xml:space="preserve">og </w:t>
            </w:r>
            <w:r w:rsidRPr="004B2D12">
              <w:rPr>
                <w:rFonts w:asciiTheme="minorHAnsi" w:hAnsiTheme="minorHAnsi" w:cstheme="minorHAnsi"/>
                <w:b/>
                <w:color w:val="8DB3E2" w:themeColor="text2" w:themeTint="66"/>
                <w:sz w:val="24"/>
                <w:szCs w:val="24"/>
              </w:rPr>
              <w:t>eierskap</w:t>
            </w:r>
            <w:r w:rsidRPr="004B2D12">
              <w:rPr>
                <w:rFonts w:asciiTheme="minorHAnsi" w:hAnsiTheme="minorHAnsi" w:cstheme="minorHAnsi"/>
                <w:sz w:val="24"/>
                <w:szCs w:val="24"/>
              </w:rPr>
              <w:t xml:space="preserve"> – det trenger ikke være komplisert</w:t>
            </w:r>
          </w:p>
        </w:tc>
      </w:tr>
      <w:tr w:rsidR="00B54025" w:rsidTr="004B2D12">
        <w:tc>
          <w:tcPr>
            <w:tcW w:w="2269" w:type="dxa"/>
          </w:tcPr>
          <w:p w:rsidR="00B54025" w:rsidRPr="00C47AD8" w:rsidRDefault="00B54025" w:rsidP="004B2D12">
            <w:pPr>
              <w:pStyle w:val="Overskrift2"/>
            </w:pPr>
            <w:r w:rsidRPr="00C47AD8">
              <w:t>Trosopplæring i kirka</w:t>
            </w:r>
          </w:p>
        </w:tc>
        <w:tc>
          <w:tcPr>
            <w:tcW w:w="2973" w:type="dxa"/>
          </w:tcPr>
          <w:p w:rsidR="00E90A45" w:rsidRPr="004B2D12" w:rsidRDefault="00E90A45" w:rsidP="00F209DC">
            <w:pPr>
              <w:rPr>
                <w:rFonts w:asciiTheme="minorHAnsi" w:hAnsiTheme="minorHAnsi" w:cstheme="minorHAnsi"/>
                <w:sz w:val="24"/>
                <w:szCs w:val="24"/>
              </w:rPr>
            </w:pPr>
            <w:r w:rsidRPr="004B2D12">
              <w:rPr>
                <w:rFonts w:asciiTheme="minorHAnsi" w:hAnsiTheme="minorHAnsi" w:cstheme="minorHAnsi"/>
                <w:sz w:val="24"/>
                <w:szCs w:val="24"/>
              </w:rPr>
              <w:t>- Overgang fra skole til kirke</w:t>
            </w:r>
            <w:r w:rsidR="009314D0" w:rsidRPr="004B2D12">
              <w:rPr>
                <w:rFonts w:asciiTheme="minorHAnsi" w:hAnsiTheme="minorHAnsi" w:cstheme="minorHAnsi"/>
                <w:sz w:val="24"/>
                <w:szCs w:val="24"/>
              </w:rPr>
              <w:t xml:space="preserve">, </w:t>
            </w:r>
            <w:proofErr w:type="spellStart"/>
            <w:r w:rsidR="009314D0" w:rsidRPr="004B2D12">
              <w:rPr>
                <w:rFonts w:asciiTheme="minorHAnsi" w:hAnsiTheme="minorHAnsi" w:cstheme="minorHAnsi"/>
                <w:sz w:val="24"/>
                <w:szCs w:val="24"/>
              </w:rPr>
              <w:t>jmf</w:t>
            </w:r>
            <w:proofErr w:type="spellEnd"/>
            <w:r w:rsidR="009314D0" w:rsidRPr="004B2D12">
              <w:rPr>
                <w:rFonts w:asciiTheme="minorHAnsi" w:hAnsiTheme="minorHAnsi" w:cstheme="minorHAnsi"/>
                <w:sz w:val="24"/>
                <w:szCs w:val="24"/>
              </w:rPr>
              <w:t>. Stortingsmelding i 2003</w:t>
            </w:r>
          </w:p>
          <w:p w:rsidR="00B54025" w:rsidRPr="004B2D12" w:rsidRDefault="00E90A45" w:rsidP="00F209DC">
            <w:pPr>
              <w:rPr>
                <w:rFonts w:asciiTheme="minorHAnsi" w:hAnsiTheme="minorHAnsi" w:cstheme="minorHAnsi"/>
                <w:sz w:val="24"/>
                <w:szCs w:val="24"/>
              </w:rPr>
            </w:pPr>
            <w:r w:rsidRPr="004B2D12">
              <w:rPr>
                <w:rFonts w:asciiTheme="minorHAnsi" w:hAnsiTheme="minorHAnsi" w:cstheme="minorHAnsi"/>
                <w:sz w:val="24"/>
                <w:szCs w:val="24"/>
              </w:rPr>
              <w:t xml:space="preserve">- Evt. </w:t>
            </w:r>
            <w:r w:rsidR="00B54025" w:rsidRPr="004B2D12">
              <w:rPr>
                <w:rFonts w:asciiTheme="minorHAnsi" w:hAnsiTheme="minorHAnsi" w:cstheme="minorHAnsi"/>
                <w:sz w:val="24"/>
                <w:szCs w:val="24"/>
              </w:rPr>
              <w:t>Babysang</w:t>
            </w:r>
            <w:r w:rsidRPr="004B2D12">
              <w:rPr>
                <w:rFonts w:asciiTheme="minorHAnsi" w:hAnsiTheme="minorHAnsi" w:cstheme="minorHAnsi"/>
                <w:sz w:val="24"/>
                <w:szCs w:val="24"/>
              </w:rPr>
              <w:t>demo her</w:t>
            </w:r>
          </w:p>
          <w:p w:rsidR="00B54025" w:rsidRPr="004B2D12" w:rsidRDefault="00B54025" w:rsidP="00E90A45">
            <w:pPr>
              <w:rPr>
                <w:rFonts w:asciiTheme="minorHAnsi" w:hAnsiTheme="minorHAnsi" w:cstheme="minorHAnsi"/>
                <w:sz w:val="24"/>
                <w:szCs w:val="24"/>
              </w:rPr>
            </w:pPr>
            <w:r w:rsidRPr="004B2D12">
              <w:rPr>
                <w:rFonts w:asciiTheme="minorHAnsi" w:hAnsiTheme="minorHAnsi" w:cstheme="minorHAnsi"/>
                <w:sz w:val="24"/>
                <w:szCs w:val="24"/>
              </w:rPr>
              <w:t>-</w:t>
            </w:r>
            <w:r w:rsidR="009314D0" w:rsidRPr="004B2D12">
              <w:rPr>
                <w:rFonts w:asciiTheme="minorHAnsi" w:hAnsiTheme="minorHAnsi" w:cstheme="minorHAnsi"/>
                <w:sz w:val="24"/>
                <w:szCs w:val="24"/>
              </w:rPr>
              <w:t>info om: 1-2-3 Gudstjeneste &amp; Krøllekveld</w:t>
            </w:r>
          </w:p>
        </w:tc>
        <w:tc>
          <w:tcPr>
            <w:tcW w:w="2413" w:type="dxa"/>
          </w:tcPr>
          <w:p w:rsidR="00B54025" w:rsidRPr="004B2D12" w:rsidRDefault="00B54025" w:rsidP="00F209DC">
            <w:pPr>
              <w:rPr>
                <w:rFonts w:asciiTheme="minorHAnsi" w:hAnsiTheme="minorHAnsi" w:cstheme="minorHAnsi"/>
                <w:sz w:val="24"/>
                <w:szCs w:val="24"/>
              </w:rPr>
            </w:pPr>
            <w:proofErr w:type="gramStart"/>
            <w:r w:rsidRPr="004B2D12">
              <w:rPr>
                <w:rFonts w:asciiTheme="minorHAnsi" w:hAnsiTheme="minorHAnsi" w:cstheme="minorHAnsi"/>
                <w:sz w:val="24"/>
                <w:szCs w:val="24"/>
              </w:rPr>
              <w:t>-«</w:t>
            </w:r>
            <w:proofErr w:type="gramEnd"/>
            <w:r w:rsidRPr="004B2D12">
              <w:rPr>
                <w:rFonts w:asciiTheme="minorHAnsi" w:hAnsiTheme="minorHAnsi" w:cstheme="minorHAnsi"/>
                <w:sz w:val="24"/>
                <w:szCs w:val="24"/>
              </w:rPr>
              <w:t xml:space="preserve">Bom </w:t>
            </w:r>
            <w:proofErr w:type="spellStart"/>
            <w:r w:rsidRPr="004B2D12">
              <w:rPr>
                <w:rFonts w:asciiTheme="minorHAnsi" w:hAnsiTheme="minorHAnsi" w:cstheme="minorHAnsi"/>
                <w:sz w:val="24"/>
                <w:szCs w:val="24"/>
              </w:rPr>
              <w:t>chicka</w:t>
            </w:r>
            <w:proofErr w:type="spellEnd"/>
            <w:r w:rsidRPr="004B2D12">
              <w:rPr>
                <w:rFonts w:asciiTheme="minorHAnsi" w:hAnsiTheme="minorHAnsi" w:cstheme="minorHAnsi"/>
                <w:sz w:val="24"/>
                <w:szCs w:val="24"/>
              </w:rPr>
              <w:t>» cd 2, spor 2 (ett vers!) Jeg løfter deg opp</w:t>
            </w:r>
          </w:p>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-løpesedler</w:t>
            </w:r>
          </w:p>
          <w:p w:rsidR="00B54025" w:rsidRPr="004B2D12" w:rsidRDefault="00B54025" w:rsidP="009314D0">
            <w:pPr>
              <w:rPr>
                <w:rFonts w:asciiTheme="minorHAnsi" w:hAnsiTheme="minorHAnsi" w:cstheme="minorHAnsi"/>
                <w:sz w:val="24"/>
                <w:szCs w:val="24"/>
              </w:rPr>
            </w:pPr>
            <w:r w:rsidRPr="004B2D12">
              <w:rPr>
                <w:rFonts w:asciiTheme="minorHAnsi" w:hAnsiTheme="minorHAnsi" w:cstheme="minorHAnsi"/>
                <w:sz w:val="24"/>
                <w:szCs w:val="24"/>
              </w:rPr>
              <w:t>-</w:t>
            </w:r>
            <w:r w:rsidR="009314D0" w:rsidRPr="004B2D12">
              <w:rPr>
                <w:rFonts w:asciiTheme="minorHAnsi" w:hAnsiTheme="minorHAnsi" w:cstheme="minorHAnsi"/>
                <w:sz w:val="24"/>
                <w:szCs w:val="24"/>
              </w:rPr>
              <w:t>dåps</w:t>
            </w:r>
            <w:r w:rsidRPr="004B2D12">
              <w:rPr>
                <w:rFonts w:asciiTheme="minorHAnsi" w:hAnsiTheme="minorHAnsi" w:cstheme="minorHAnsi"/>
                <w:sz w:val="24"/>
                <w:szCs w:val="24"/>
              </w:rPr>
              <w:t>mappe</w:t>
            </w:r>
          </w:p>
        </w:tc>
        <w:tc>
          <w:tcPr>
            <w:tcW w:w="184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5-10 min</w:t>
            </w:r>
          </w:p>
        </w:tc>
        <w:tc>
          <w:tcPr>
            <w:tcW w:w="1701" w:type="dxa"/>
          </w:tcPr>
          <w:p w:rsidR="00B54025" w:rsidRPr="004B2D12" w:rsidRDefault="00B54025" w:rsidP="00F209DC">
            <w:pPr>
              <w:rPr>
                <w:rFonts w:asciiTheme="minorHAnsi" w:hAnsiTheme="minorHAnsi" w:cstheme="minorHAnsi"/>
                <w:b/>
                <w:sz w:val="24"/>
                <w:szCs w:val="24"/>
              </w:rPr>
            </w:pPr>
            <w:r w:rsidRPr="004B2D12">
              <w:rPr>
                <w:rFonts w:asciiTheme="minorHAnsi" w:hAnsiTheme="minorHAnsi" w:cstheme="minorHAnsi"/>
                <w:b/>
                <w:color w:val="8DB3E2" w:themeColor="text2" w:themeTint="66"/>
                <w:sz w:val="24"/>
                <w:szCs w:val="24"/>
              </w:rPr>
              <w:t>Vi er her for dere!</w:t>
            </w:r>
          </w:p>
        </w:tc>
      </w:tr>
      <w:tr w:rsidR="00B54025" w:rsidTr="004B2D12">
        <w:tc>
          <w:tcPr>
            <w:tcW w:w="2269" w:type="dxa"/>
          </w:tcPr>
          <w:p w:rsidR="00B54025" w:rsidRPr="00C47AD8" w:rsidRDefault="00B54025" w:rsidP="004B2D12">
            <w:pPr>
              <w:pStyle w:val="Overskrift2"/>
            </w:pPr>
            <w:r w:rsidRPr="00C47AD8">
              <w:t>Avslutning</w:t>
            </w:r>
          </w:p>
        </w:tc>
        <w:tc>
          <w:tcPr>
            <w:tcW w:w="297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-Lystenning og bønn ved lysgloben for alle oppmøtte</w:t>
            </w:r>
          </w:p>
        </w:tc>
        <w:tc>
          <w:tcPr>
            <w:tcW w:w="2413" w:type="dxa"/>
          </w:tcPr>
          <w:p w:rsidR="00B54025" w:rsidRPr="004B2D12" w:rsidRDefault="00E90A45" w:rsidP="00F209DC">
            <w:pPr>
              <w:rPr>
                <w:rFonts w:asciiTheme="minorHAnsi" w:hAnsiTheme="minorHAnsi" w:cstheme="minorHAnsi"/>
                <w:i/>
                <w:sz w:val="24"/>
                <w:szCs w:val="24"/>
              </w:rPr>
            </w:pPr>
            <w:r w:rsidRPr="004B2D12">
              <w:rPr>
                <w:rFonts w:asciiTheme="minorHAnsi" w:hAnsiTheme="minorHAnsi" w:cstheme="minorHAnsi"/>
                <w:i/>
                <w:sz w:val="24"/>
                <w:szCs w:val="24"/>
              </w:rPr>
              <w:t xml:space="preserve">Vi tenner et lys for </w:t>
            </w:r>
            <w:proofErr w:type="gramStart"/>
            <w:r w:rsidRPr="004B2D12">
              <w:rPr>
                <w:rFonts w:asciiTheme="minorHAnsi" w:hAnsiTheme="minorHAnsi" w:cstheme="minorHAnsi"/>
                <w:i/>
                <w:sz w:val="24"/>
                <w:szCs w:val="24"/>
              </w:rPr>
              <w:t>… .</w:t>
            </w:r>
            <w:proofErr w:type="gramEnd"/>
            <w:r w:rsidRPr="004B2D12">
              <w:rPr>
                <w:rFonts w:asciiTheme="minorHAnsi" w:hAnsiTheme="minorHAnsi" w:cstheme="minorHAnsi"/>
                <w:i/>
                <w:sz w:val="24"/>
                <w:szCs w:val="24"/>
              </w:rPr>
              <w:t xml:space="preserve"> Vi ber for hans liv, tro og framtid.</w:t>
            </w:r>
          </w:p>
        </w:tc>
        <w:tc>
          <w:tcPr>
            <w:tcW w:w="1843" w:type="dxa"/>
          </w:tcPr>
          <w:p w:rsidR="00B54025" w:rsidRPr="004B2D12" w:rsidRDefault="00B54025" w:rsidP="00F209DC">
            <w:pPr>
              <w:rPr>
                <w:rFonts w:asciiTheme="minorHAnsi" w:hAnsiTheme="minorHAnsi" w:cstheme="minorHAnsi"/>
                <w:sz w:val="24"/>
                <w:szCs w:val="24"/>
              </w:rPr>
            </w:pPr>
            <w:r w:rsidRPr="004B2D12">
              <w:rPr>
                <w:rFonts w:asciiTheme="minorHAnsi" w:hAnsiTheme="minorHAnsi" w:cstheme="minorHAnsi"/>
                <w:sz w:val="24"/>
                <w:szCs w:val="24"/>
              </w:rPr>
              <w:t>5 min</w:t>
            </w:r>
          </w:p>
        </w:tc>
        <w:tc>
          <w:tcPr>
            <w:tcW w:w="1701" w:type="dxa"/>
          </w:tcPr>
          <w:p w:rsidR="00B54025" w:rsidRPr="004B2D12" w:rsidRDefault="00B54025" w:rsidP="00F209DC">
            <w:pPr>
              <w:rPr>
                <w:rFonts w:asciiTheme="minorHAnsi" w:hAnsiTheme="minorHAnsi" w:cstheme="minorHAnsi"/>
                <w:b/>
                <w:sz w:val="24"/>
                <w:szCs w:val="24"/>
              </w:rPr>
            </w:pPr>
            <w:r w:rsidRPr="004B2D12">
              <w:rPr>
                <w:rFonts w:asciiTheme="minorHAnsi" w:hAnsiTheme="minorHAnsi" w:cstheme="minorHAnsi"/>
                <w:b/>
                <w:color w:val="8DB3E2" w:themeColor="text2" w:themeTint="66"/>
                <w:sz w:val="24"/>
                <w:szCs w:val="24"/>
              </w:rPr>
              <w:t>Inkludering</w:t>
            </w:r>
          </w:p>
        </w:tc>
      </w:tr>
    </w:tbl>
    <w:p w:rsidR="004B2D12" w:rsidRDefault="004B2D12" w:rsidP="00F209DC">
      <w:pPr>
        <w:rPr>
          <w:rFonts w:asciiTheme="minorHAnsi" w:hAnsiTheme="minorHAnsi" w:cstheme="minorHAnsi"/>
          <w:sz w:val="24"/>
          <w:szCs w:val="24"/>
        </w:rPr>
      </w:pPr>
    </w:p>
    <w:p w:rsidR="004B2D12" w:rsidRDefault="004B2D12" w:rsidP="00F209DC">
      <w:pPr>
        <w:rPr>
          <w:rFonts w:asciiTheme="minorHAnsi" w:hAnsiTheme="minorHAnsi" w:cstheme="minorHAnsi"/>
          <w:sz w:val="24"/>
          <w:szCs w:val="24"/>
        </w:rPr>
      </w:pPr>
    </w:p>
    <w:p w:rsidR="00FB2E6A" w:rsidRPr="006D737A" w:rsidRDefault="006D737A" w:rsidP="00F209DC">
      <w:pPr>
        <w:rPr>
          <w:rFonts w:asciiTheme="minorHAnsi" w:hAnsiTheme="minorHAnsi" w:cstheme="minorHAnsi"/>
          <w:sz w:val="24"/>
          <w:szCs w:val="24"/>
        </w:rPr>
      </w:pPr>
      <w:bookmarkStart w:id="0" w:name="_GoBack"/>
      <w:bookmarkEnd w:id="0"/>
      <w:r>
        <w:rPr>
          <w:rFonts w:asciiTheme="minorHAnsi" w:hAnsiTheme="minorHAnsi" w:cstheme="minorHAnsi"/>
          <w:sz w:val="24"/>
          <w:szCs w:val="24"/>
        </w:rPr>
        <w:t xml:space="preserve">* I Kråkerøy har vi adoptert Fadderpakke-ideen til Hakadal menighet. Vi har da en samling for fadderne kl.10.30 på menighetssenteret på dåpssøndagen. Det er en egen dåpsvert som møter dem og forklarer hva pakkene inneholder og hvordan de er tenkt brukt. Pakkene erstatter utsendelse av dåpsgave (men ikke hilsen) fra menigheten på 1-, 2- og 3-års dåpsdag. Faddersamlingen varer ca. 15 minutter. Vi informerer kun om denne via dåpssamlingen/ dåpssamtalen. </w:t>
      </w:r>
    </w:p>
    <w:sectPr w:rsidR="00FB2E6A" w:rsidRPr="006D737A" w:rsidSect="009314D0">
      <w:pgSz w:w="11811" w:h="16800"/>
      <w:pgMar w:top="284" w:right="720" w:bottom="142"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08"/>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D8"/>
    <w:rsid w:val="00076F95"/>
    <w:rsid w:val="000D7BF7"/>
    <w:rsid w:val="001511FD"/>
    <w:rsid w:val="00292C72"/>
    <w:rsid w:val="004B2D12"/>
    <w:rsid w:val="004D1737"/>
    <w:rsid w:val="00526468"/>
    <w:rsid w:val="00636BB2"/>
    <w:rsid w:val="00643BF1"/>
    <w:rsid w:val="00663062"/>
    <w:rsid w:val="006D737A"/>
    <w:rsid w:val="007341FD"/>
    <w:rsid w:val="007B746D"/>
    <w:rsid w:val="008117AF"/>
    <w:rsid w:val="009314D0"/>
    <w:rsid w:val="009E1F91"/>
    <w:rsid w:val="009E51B0"/>
    <w:rsid w:val="00A47EB3"/>
    <w:rsid w:val="00B146C1"/>
    <w:rsid w:val="00B54025"/>
    <w:rsid w:val="00C10CD5"/>
    <w:rsid w:val="00C47AD8"/>
    <w:rsid w:val="00E72C9C"/>
    <w:rsid w:val="00E90A45"/>
    <w:rsid w:val="00F05B57"/>
    <w:rsid w:val="00F209DC"/>
    <w:rsid w:val="00F865A7"/>
    <w:rsid w:val="00FB2E6A"/>
    <w:rsid w:val="00FC4D33"/>
    <w:rsid w:val="00FD04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CA0116-E812-4B76-A0EB-FCBFF825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FD"/>
    <w:rPr>
      <w:rFonts w:ascii="Arial" w:hAnsi="Arial"/>
      <w:sz w:val="22"/>
    </w:rPr>
  </w:style>
  <w:style w:type="paragraph" w:styleId="Overskrift1">
    <w:name w:val="heading 1"/>
    <w:basedOn w:val="Normal"/>
    <w:next w:val="Normal"/>
    <w:qFormat/>
    <w:rsid w:val="00C10CD5"/>
    <w:pPr>
      <w:spacing w:before="240"/>
      <w:outlineLvl w:val="0"/>
    </w:pPr>
    <w:rPr>
      <w:b/>
      <w:sz w:val="24"/>
    </w:rPr>
  </w:style>
  <w:style w:type="paragraph" w:styleId="Overskrift2">
    <w:name w:val="heading 2"/>
    <w:basedOn w:val="Normal"/>
    <w:next w:val="Normal"/>
    <w:qFormat/>
    <w:rsid w:val="00C10CD5"/>
    <w:pPr>
      <w:spacing w:before="120"/>
      <w:outlineLvl w:val="1"/>
    </w:pPr>
    <w:rPr>
      <w:b/>
    </w:rPr>
  </w:style>
  <w:style w:type="paragraph" w:styleId="Overskrift3">
    <w:name w:val="heading 3"/>
    <w:basedOn w:val="Normal"/>
    <w:next w:val="Normal"/>
    <w:qFormat/>
    <w:rsid w:val="00FC4D33"/>
    <w:pPr>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rsid w:val="001511FD"/>
    <w:pPr>
      <w:ind w:left="708"/>
    </w:pPr>
  </w:style>
  <w:style w:type="table" w:styleId="Tabellrutenett">
    <w:name w:val="Table Grid"/>
    <w:basedOn w:val="Vanligtabell"/>
    <w:uiPriority w:val="59"/>
    <w:rsid w:val="00C4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4B2D12"/>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B2D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552</Words>
  <Characters>2930</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kajens</dc:creator>
  <cp:lastModifiedBy>Elisabeth Fongen</cp:lastModifiedBy>
  <cp:revision>9</cp:revision>
  <cp:lastPrinted>2015-03-17T11:28:00Z</cp:lastPrinted>
  <dcterms:created xsi:type="dcterms:W3CDTF">2013-10-22T08:09:00Z</dcterms:created>
  <dcterms:modified xsi:type="dcterms:W3CDTF">2015-03-24T09:09:00Z</dcterms:modified>
</cp:coreProperties>
</file>