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44" w:rsidRDefault="00497144" w:rsidP="00497144">
      <w:pPr>
        <w:rPr>
          <w:b/>
          <w:sz w:val="28"/>
          <w:szCs w:val="28"/>
        </w:rPr>
      </w:pPr>
      <w:r w:rsidRPr="00497144">
        <w:rPr>
          <w:b/>
          <w:sz w:val="28"/>
          <w:szCs w:val="28"/>
        </w:rPr>
        <w:t>Foreldre og faddere</w:t>
      </w:r>
    </w:p>
    <w:p w:rsidR="00497144" w:rsidRPr="00497144" w:rsidRDefault="00497144" w:rsidP="00497144">
      <w:pPr>
        <w:rPr>
          <w:b/>
          <w:sz w:val="24"/>
          <w:szCs w:val="24"/>
        </w:rPr>
      </w:pPr>
      <w:r w:rsidRPr="00497144">
        <w:rPr>
          <w:b/>
          <w:sz w:val="24"/>
          <w:szCs w:val="24"/>
        </w:rPr>
        <w:t>Foreldre og barn i trosopplæring ved skolestart</w:t>
      </w:r>
    </w:p>
    <w:p w:rsidR="00497144" w:rsidRPr="00BD5791" w:rsidRDefault="00497144" w:rsidP="00497144">
      <w:pPr>
        <w:rPr>
          <w:rFonts w:ascii="Calibri" w:hAnsi="Calibri"/>
          <w:sz w:val="24"/>
          <w:szCs w:val="24"/>
        </w:rPr>
      </w:pPr>
      <w:r w:rsidRPr="00BD5791">
        <w:rPr>
          <w:rFonts w:ascii="Calibri" w:hAnsi="Calibri"/>
          <w:sz w:val="24"/>
          <w:szCs w:val="24"/>
        </w:rPr>
        <w:t xml:space="preserve">Skolestart innebærer for mange familier en ny situasjon og endringer i logistikk, rammer og krav. Familien må kanskje stokke om og etablere hverdagen litt på nytt. </w:t>
      </w:r>
    </w:p>
    <w:p w:rsidR="00497144" w:rsidRPr="00BD5791" w:rsidRDefault="00497144" w:rsidP="00497144">
      <w:pPr>
        <w:rPr>
          <w:rFonts w:ascii="Calibri" w:hAnsi="Calibri"/>
          <w:sz w:val="24"/>
          <w:szCs w:val="24"/>
        </w:rPr>
      </w:pPr>
      <w:r w:rsidRPr="00BD5791">
        <w:rPr>
          <w:rFonts w:ascii="Calibri" w:hAnsi="Calibri"/>
          <w:sz w:val="24"/>
          <w:szCs w:val="24"/>
        </w:rPr>
        <w:t xml:space="preserve">Men om det er en forandring som angår hele familien, betyr det ikke at foreldre og barn opplever denne overgangen likt. I tillegg til at skolestart oppleves forskjellig fra barn til barn, kan barnet oppleve at foreldrene har andre forventinger, følelser eller er opptatt av andre ting enn det selv i denne overgangen. Kanskje er foreldrene mer bekymret? Har en sterkere følelse av epokeskifte? Det er viktig at voksenpersoner rundt barnet er bevisst på at man kan ha ulik oppfatning av det som skjer. Om en i gudstjenestens forbønn ber om at Gud må ta bort barnas bekymring for skolestart, kan det hende at en definerer den voksnes følelse som barnets. Om en understreker sterkt for en stor overgang dette er, kan det være uttrykk for det samme. </w:t>
      </w:r>
    </w:p>
    <w:p w:rsidR="00497144" w:rsidRPr="00497144" w:rsidRDefault="00497144" w:rsidP="00497144">
      <w:pPr>
        <w:rPr>
          <w:b/>
          <w:sz w:val="24"/>
          <w:szCs w:val="24"/>
        </w:rPr>
      </w:pPr>
      <w:r w:rsidRPr="00497144">
        <w:rPr>
          <w:b/>
          <w:sz w:val="24"/>
          <w:szCs w:val="24"/>
        </w:rPr>
        <w:t>Foreldreinvolvering</w:t>
      </w:r>
    </w:p>
    <w:p w:rsidR="00497144" w:rsidRPr="00BD5791" w:rsidRDefault="00497144" w:rsidP="00497144">
      <w:pPr>
        <w:rPr>
          <w:rFonts w:ascii="Calibri" w:hAnsi="Calibri"/>
          <w:sz w:val="24"/>
          <w:szCs w:val="24"/>
        </w:rPr>
      </w:pPr>
      <w:r w:rsidRPr="00BD5791">
        <w:rPr>
          <w:rFonts w:ascii="Calibri" w:hAnsi="Calibri"/>
          <w:sz w:val="24"/>
          <w:szCs w:val="24"/>
        </w:rPr>
        <w:t>Trosopplæring for skolestartere er naturligvis primært for barna, men møtet med foreldrene er også viktig. Foreldrene kan involveres på en naturlig måte slik at barn og foreldre får en felles opplevelse i kirken. Foreldrene vil sannsynligvis være til stede i skolestartsgudstjenesten, de følger barna på samlinger og kan involveres og kanskje være medhjelpere – eller skal de få et eget opplegg mens barna har sin samling?</w:t>
      </w:r>
    </w:p>
    <w:p w:rsidR="00497144" w:rsidRPr="00BD5791" w:rsidRDefault="00497144" w:rsidP="00497144">
      <w:pPr>
        <w:rPr>
          <w:rFonts w:ascii="Calibri" w:hAnsi="Calibri"/>
          <w:sz w:val="24"/>
          <w:szCs w:val="24"/>
        </w:rPr>
      </w:pPr>
      <w:r w:rsidRPr="00BD5791">
        <w:rPr>
          <w:rFonts w:ascii="Calibri" w:hAnsi="Calibri"/>
          <w:sz w:val="24"/>
          <w:szCs w:val="24"/>
        </w:rPr>
        <w:t xml:space="preserve">De fleste fem – seksåringer vil oppleve det som trygt om foreldrene er tilstede og deltar i det som skjer, særlig på de første samlingene. Det er også en fint om foreldrene hører den samme bibelfortellingen og lærer de samme sangene som barnet. På den måten er det mulig å bygge bro mellom kirke og hjem når foreldre og barn deltar sammen og får mulighet til å praktisere tro sammen. Foreldrene kan også involveres som mer aktive medhjelpere og bistå i ulike aktiviteter. </w:t>
      </w:r>
    </w:p>
    <w:p w:rsidR="00497144" w:rsidRPr="00BD5791" w:rsidRDefault="00497144" w:rsidP="00497144">
      <w:pPr>
        <w:rPr>
          <w:rFonts w:ascii="Calibri" w:hAnsi="Calibri"/>
          <w:sz w:val="24"/>
          <w:szCs w:val="24"/>
        </w:rPr>
      </w:pPr>
      <w:r w:rsidRPr="00BD5791">
        <w:rPr>
          <w:rFonts w:ascii="Calibri" w:hAnsi="Calibri"/>
          <w:sz w:val="24"/>
          <w:szCs w:val="24"/>
        </w:rPr>
        <w:t>Dersom menigheten har flere medarbeidere på samlingen, kan dette også være en gyllen mulighet for å legge til rette for en enkel foreldresamling mens barna leker eller har en aktivitet. Dette kan organiseres som en uformell stund med kaffe og prat. Det kan også være et mer strukturert opplegg. Kanskje kan foreldresamlingen romme informasjon om menighetens trosopplæring og samtale om verdien av trosopplæring i barnets oppvekst? Eller en fagperson kan komme å for å ha et innlegg om skolestart, oppvekstmiljø og foreldrerollen. På den måten viser kirken at den er livsnær og relevant i barnets oppvekst. Mange foreldre vil også kunne oppleve det som en verdi med et nettverk av andre foreldre til skolestartere.</w:t>
      </w:r>
    </w:p>
    <w:p w:rsidR="00497144" w:rsidRPr="00BD5791" w:rsidRDefault="00BD5791" w:rsidP="00BD5791">
      <w:pPr>
        <w:tabs>
          <w:tab w:val="left" w:pos="2040"/>
        </w:tabs>
        <w:rPr>
          <w:rFonts w:ascii="Calibri" w:hAnsi="Calibri"/>
          <w:sz w:val="24"/>
          <w:szCs w:val="24"/>
        </w:rPr>
      </w:pPr>
      <w:r w:rsidRPr="00BD5791">
        <w:rPr>
          <w:rFonts w:ascii="Calibri" w:hAnsi="Calibri"/>
          <w:sz w:val="24"/>
          <w:szCs w:val="24"/>
        </w:rPr>
        <w:tab/>
      </w:r>
    </w:p>
    <w:p w:rsidR="00497144" w:rsidRPr="00BD5791" w:rsidRDefault="00497144" w:rsidP="00497144">
      <w:pPr>
        <w:rPr>
          <w:rFonts w:ascii="Calibri" w:hAnsi="Calibri"/>
          <w:sz w:val="24"/>
          <w:szCs w:val="24"/>
        </w:rPr>
      </w:pPr>
    </w:p>
    <w:p w:rsidR="00497144" w:rsidRPr="00497144" w:rsidRDefault="00497144" w:rsidP="00497144">
      <w:pPr>
        <w:rPr>
          <w:b/>
          <w:sz w:val="24"/>
          <w:szCs w:val="24"/>
        </w:rPr>
      </w:pPr>
      <w:r w:rsidRPr="00497144">
        <w:rPr>
          <w:b/>
          <w:sz w:val="24"/>
          <w:szCs w:val="24"/>
        </w:rPr>
        <w:lastRenderedPageBreak/>
        <w:t>Fadderne og andre voksne</w:t>
      </w:r>
    </w:p>
    <w:p w:rsidR="00FF3B25" w:rsidRPr="00497144" w:rsidRDefault="00497144" w:rsidP="00497144">
      <w:pPr>
        <w:rPr>
          <w:sz w:val="24"/>
          <w:szCs w:val="24"/>
        </w:rPr>
      </w:pPr>
      <w:bookmarkStart w:id="0" w:name="_GoBack"/>
      <w:r w:rsidRPr="00BD5791">
        <w:rPr>
          <w:rFonts w:ascii="Calibri" w:hAnsi="Calibri"/>
          <w:sz w:val="24"/>
          <w:szCs w:val="24"/>
        </w:rPr>
        <w:t>Det er heller ikke slik at det er bare foreldre som kan involveres i trosopplæring knyttet til overgangen mellom barnehage og skole.  Barn er en del av en familie og nettverk med søsken, foreldre, besteforeldre og faddere. Hva med å invitere faddere til å delta i</w:t>
      </w:r>
      <w:r w:rsidRPr="00497144">
        <w:rPr>
          <w:sz w:val="24"/>
          <w:szCs w:val="24"/>
        </w:rPr>
        <w:t xml:space="preserve"> </w:t>
      </w:r>
      <w:bookmarkEnd w:id="0"/>
      <w:r w:rsidRPr="00497144">
        <w:rPr>
          <w:sz w:val="24"/>
          <w:szCs w:val="24"/>
        </w:rPr>
        <w:t xml:space="preserve">skolestartsgudstjenesten og kanskje medvirke på noen måte? Det finnes en ferdig trykt invitasjon en kan benytte til dette, se </w:t>
      </w:r>
      <w:r>
        <w:rPr>
          <w:sz w:val="24"/>
          <w:szCs w:val="24"/>
        </w:rPr>
        <w:t xml:space="preserve">under </w:t>
      </w:r>
      <w:r w:rsidRPr="00497144">
        <w:rPr>
          <w:sz w:val="24"/>
          <w:szCs w:val="24"/>
        </w:rPr>
        <w:t>«r</w:t>
      </w:r>
      <w:r>
        <w:rPr>
          <w:sz w:val="24"/>
          <w:szCs w:val="24"/>
        </w:rPr>
        <w:t>essurser».</w:t>
      </w:r>
    </w:p>
    <w:sectPr w:rsidR="00FF3B25" w:rsidRPr="00497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F2"/>
    <w:rsid w:val="00497144"/>
    <w:rsid w:val="007C6AF2"/>
    <w:rsid w:val="00BD5791"/>
    <w:rsid w:val="00FF3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2564</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3</cp:revision>
  <dcterms:created xsi:type="dcterms:W3CDTF">2014-05-22T09:20:00Z</dcterms:created>
  <dcterms:modified xsi:type="dcterms:W3CDTF">2014-05-22T09:38:00Z</dcterms:modified>
</cp:coreProperties>
</file>