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2A" w:rsidRDefault="00C67F2A" w:rsidP="00C67F2A">
      <w:r>
        <w:rPr>
          <w:noProof/>
        </w:rPr>
        <w:drawing>
          <wp:anchor distT="0" distB="0" distL="114300" distR="114300" simplePos="0" relativeHeight="251659264" behindDoc="0" locked="0" layoutInCell="1" allowOverlap="1" wp14:anchorId="6137E725" wp14:editId="38AB5633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7876540" cy="6838315"/>
            <wp:effectExtent l="57150" t="57150" r="48260" b="57785"/>
            <wp:wrapNone/>
            <wp:docPr id="155" name="Bilde 155" descr="J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Jor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540" cy="683831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F2A" w:rsidRDefault="00C67F2A" w:rsidP="00C67F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40E26" wp14:editId="0F0FB80D">
                <wp:simplePos x="0" y="0"/>
                <wp:positionH relativeFrom="column">
                  <wp:posOffset>-533400</wp:posOffset>
                </wp:positionH>
                <wp:positionV relativeFrom="paragraph">
                  <wp:posOffset>6911340</wp:posOffset>
                </wp:positionV>
                <wp:extent cx="6598920" cy="800100"/>
                <wp:effectExtent l="0" t="0" r="1905" b="3810"/>
                <wp:wrapNone/>
                <wp:docPr id="154" name="Tekstboks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33">
                                  <a:alpha val="3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66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2A" w:rsidRPr="00C67F2A" w:rsidRDefault="00C67F2A" w:rsidP="00C67F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C67F2A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Jordoppgang sett fra månen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40E26" id="_x0000_t202" coordsize="21600,21600" o:spt="202" path="m,l,21600r21600,l21600,xe">
                <v:stroke joinstyle="miter"/>
                <v:path gradientshapeok="t" o:connecttype="rect"/>
              </v:shapetype>
              <v:shape id="Tekstboks 154" o:spid="_x0000_s1026" type="#_x0000_t202" style="position:absolute;margin-left:-42pt;margin-top:544.2pt;width:519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" filled="f" fillcolor="#963" stroked="f" strokecolor="#630" strokeweight="4pt">
                <v:fill opacity="25443f"/>
                <v:textbox>
                  <w:txbxContent>
                    <w:p w:rsidR="00C67F2A" w:rsidRPr="00C67F2A" w:rsidRDefault="00C67F2A" w:rsidP="00C67F2A">
                      <w:pPr>
                        <w:jc w:val="center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C67F2A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Jordoppgang sett fra månen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173EFF" w:rsidRPr="00BE2B1D" w:rsidRDefault="00C67F2A" w:rsidP="000311C2">
      <w:pPr>
        <w:rPr>
          <w:rFonts w:asciiTheme="minorHAnsi" w:hAnsiTheme="minorHAnsi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5862F4" wp14:editId="51D90C32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7854950" cy="6972300"/>
            <wp:effectExtent l="0" t="0" r="0" b="0"/>
            <wp:wrapNone/>
            <wp:docPr id="152" name="Bilde 152" descr="Eg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Egg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78DBC" wp14:editId="45F54B6D">
                <wp:simplePos x="0" y="0"/>
                <wp:positionH relativeFrom="margin">
                  <wp:align>center</wp:align>
                </wp:positionH>
                <wp:positionV relativeFrom="paragraph">
                  <wp:posOffset>7204710</wp:posOffset>
                </wp:positionV>
                <wp:extent cx="9144000" cy="800100"/>
                <wp:effectExtent l="0" t="0" r="0" b="0"/>
                <wp:wrapNone/>
                <wp:docPr id="153" name="Tekstbok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2A" w:rsidRPr="00C67F2A" w:rsidRDefault="00C67F2A" w:rsidP="00C67F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C67F2A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Et befruktet egg i livmoren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8DBC" id="Tekstboks 153" o:spid="_x0000_s1027" type="#_x0000_t202" style="position:absolute;margin-left:0;margin-top:567.3pt;width:10in;height:6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" filled="f" fillcolor="#963" stroked="f">
                <v:textbox>
                  <w:txbxContent>
                    <w:p w:rsidR="00C67F2A" w:rsidRPr="00C67F2A" w:rsidRDefault="00C67F2A" w:rsidP="00C67F2A">
                      <w:pPr>
                        <w:jc w:val="center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C67F2A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Et befruktet egg i livmoren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3EFF" w:rsidRPr="00BE2B1D" w:rsidSect="00E51BA6">
      <w:headerReference w:type="default" r:id="rId10"/>
      <w:footerReference w:type="default" r:id="rId11"/>
      <w:footerReference w:type="first" r:id="rId12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Pr="00C67F2A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C67F2A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C67F2A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67F2A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CB4E3D" w:rsidRPr="00C67F2A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67F2A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67F2A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Pr="00C67F2A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C67F2A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C67F2A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6634F8" w:rsidRPr="00C67F2A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C67F2A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C67F2A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C67F2A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F9C"/>
    <w:multiLevelType w:val="hybridMultilevel"/>
    <w:tmpl w:val="C0B693F8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63C"/>
    <w:multiLevelType w:val="hybridMultilevel"/>
    <w:tmpl w:val="6C1E3700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20C0"/>
    <w:multiLevelType w:val="hybridMultilevel"/>
    <w:tmpl w:val="9FECC84C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0606"/>
    <w:multiLevelType w:val="hybridMultilevel"/>
    <w:tmpl w:val="12941DDA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FAB"/>
    <w:multiLevelType w:val="hybridMultilevel"/>
    <w:tmpl w:val="B8169C7A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8AC"/>
    <w:multiLevelType w:val="hybridMultilevel"/>
    <w:tmpl w:val="384C1012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646"/>
    <w:multiLevelType w:val="hybridMultilevel"/>
    <w:tmpl w:val="0750C7F0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59AF"/>
    <w:multiLevelType w:val="hybridMultilevel"/>
    <w:tmpl w:val="AFF2497A"/>
    <w:lvl w:ilvl="0" w:tplc="1D8AB0A8">
      <w:start w:val="1"/>
      <w:numFmt w:val="bullet"/>
      <w:lvlText w:val="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C12FF"/>
    <w:multiLevelType w:val="hybridMultilevel"/>
    <w:tmpl w:val="D22C7A4C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03632"/>
    <w:multiLevelType w:val="hybridMultilevel"/>
    <w:tmpl w:val="40F2F814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80C0C"/>
    <w:multiLevelType w:val="hybridMultilevel"/>
    <w:tmpl w:val="D1483AC6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3"/>
  </w:num>
  <w:num w:numId="5">
    <w:abstractNumId w:val="10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311C2"/>
    <w:rsid w:val="00066110"/>
    <w:rsid w:val="00067CD6"/>
    <w:rsid w:val="00173EFF"/>
    <w:rsid w:val="0019147D"/>
    <w:rsid w:val="001D525A"/>
    <w:rsid w:val="00246A05"/>
    <w:rsid w:val="002A0D2E"/>
    <w:rsid w:val="002B4B4D"/>
    <w:rsid w:val="00322AD4"/>
    <w:rsid w:val="00364FD9"/>
    <w:rsid w:val="003F7BC8"/>
    <w:rsid w:val="00442E3E"/>
    <w:rsid w:val="004A23AA"/>
    <w:rsid w:val="006574D3"/>
    <w:rsid w:val="006634F8"/>
    <w:rsid w:val="006D7D6F"/>
    <w:rsid w:val="00793B6C"/>
    <w:rsid w:val="008460ED"/>
    <w:rsid w:val="008D38CA"/>
    <w:rsid w:val="00B55A95"/>
    <w:rsid w:val="00B56B8C"/>
    <w:rsid w:val="00B669A6"/>
    <w:rsid w:val="00BE2B1D"/>
    <w:rsid w:val="00C67F2A"/>
    <w:rsid w:val="00CA03EF"/>
    <w:rsid w:val="00CA2649"/>
    <w:rsid w:val="00CB3140"/>
    <w:rsid w:val="00CB4E3D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6D2A-2A98-49F5-B84F-9B6C266A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2016-06-13T07:34:00Z</dcterms:created>
  <dcterms:modified xsi:type="dcterms:W3CDTF">2016-06-13T07:34:00Z</dcterms:modified>
</cp:coreProperties>
</file>