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CC" w:rsidRPr="00BE0BA5" w:rsidRDefault="00296CCC" w:rsidP="00296CCC">
      <w:pPr>
        <w:rPr>
          <w:b/>
          <w:sz w:val="28"/>
          <w:szCs w:val="28"/>
        </w:rPr>
      </w:pPr>
      <w:r w:rsidRPr="00BE0BA5">
        <w:rPr>
          <w:b/>
          <w:sz w:val="28"/>
          <w:szCs w:val="28"/>
        </w:rPr>
        <w:t>SYNG TRU!</w:t>
      </w:r>
      <w:r w:rsidRPr="00BE0BA5">
        <w:rPr>
          <w:b/>
          <w:sz w:val="28"/>
          <w:szCs w:val="28"/>
        </w:rPr>
        <w:tab/>
      </w:r>
      <w:r w:rsidRPr="00BE0BA5">
        <w:rPr>
          <w:b/>
          <w:sz w:val="28"/>
          <w:szCs w:val="28"/>
        </w:rPr>
        <w:tab/>
      </w:r>
      <w:r w:rsidRPr="00BE0BA5">
        <w:rPr>
          <w:b/>
          <w:sz w:val="28"/>
          <w:szCs w:val="28"/>
        </w:rPr>
        <w:tab/>
      </w:r>
      <w:r w:rsidRPr="00BE0BA5">
        <w:rPr>
          <w:b/>
          <w:sz w:val="28"/>
          <w:szCs w:val="28"/>
        </w:rPr>
        <w:tab/>
      </w:r>
      <w:r w:rsidRPr="00BE0BA5">
        <w:rPr>
          <w:b/>
          <w:sz w:val="28"/>
          <w:szCs w:val="28"/>
        </w:rPr>
        <w:tab/>
      </w:r>
      <w:r w:rsidRPr="00BE0BA5">
        <w:rPr>
          <w:b/>
          <w:sz w:val="28"/>
          <w:szCs w:val="28"/>
        </w:rPr>
        <w:tab/>
      </w:r>
      <w:r w:rsidRPr="00BE0BA5">
        <w:rPr>
          <w:b/>
          <w:sz w:val="28"/>
          <w:szCs w:val="28"/>
        </w:rPr>
        <w:tab/>
      </w:r>
      <w:r w:rsidRPr="00BE0BA5">
        <w:rPr>
          <w:b/>
          <w:sz w:val="28"/>
          <w:szCs w:val="28"/>
        </w:rPr>
        <w:tab/>
      </w:r>
      <w:r w:rsidRPr="00BE0BA5">
        <w:rPr>
          <w:b/>
          <w:sz w:val="28"/>
          <w:szCs w:val="28"/>
        </w:rPr>
        <w:br/>
        <w:t>Salmeboka i konfirmasjonstida</w:t>
      </w:r>
      <w:r w:rsidRPr="00BE0BA5">
        <w:rPr>
          <w:b/>
          <w:sz w:val="28"/>
          <w:szCs w:val="28"/>
        </w:rPr>
        <w:br/>
      </w:r>
      <w:r w:rsidRPr="00BE0BA5">
        <w:br/>
        <w:t>Undervisningsopplegg (</w:t>
      </w:r>
      <w:hyperlink r:id="rId6" w:history="1">
        <w:r w:rsidRPr="00BE0BA5">
          <w:rPr>
            <w:rStyle w:val="Hyperkobling"/>
          </w:rPr>
          <w:t>www.norsksalmebok.no</w:t>
        </w:r>
      </w:hyperlink>
      <w:r w:rsidRPr="00BE0BA5">
        <w:t>/</w:t>
      </w:r>
      <w:proofErr w:type="spellStart"/>
      <w:r w:rsidRPr="00BE0BA5">
        <w:t>syngtru</w:t>
      </w:r>
      <w:proofErr w:type="spellEnd"/>
      <w:r w:rsidRPr="00BE0BA5">
        <w:t>)</w:t>
      </w:r>
      <w:r w:rsidRPr="00BE0BA5">
        <w:br/>
      </w:r>
      <w:r w:rsidRPr="00BE0BA5">
        <w:rPr>
          <w:i/>
        </w:rPr>
        <w:t>Av Øystein Wang</w:t>
      </w:r>
    </w:p>
    <w:p w:rsidR="00296CCC" w:rsidRPr="00BE0BA5" w:rsidRDefault="00296CCC" w:rsidP="00296CCC">
      <w:r w:rsidRPr="00BE0BA5">
        <w:rPr>
          <w:b/>
          <w:sz w:val="28"/>
          <w:szCs w:val="28"/>
        </w:rPr>
        <w:t>TITTEL</w:t>
      </w:r>
      <w:r w:rsidRPr="00BE0BA5">
        <w:rPr>
          <w:b/>
          <w:sz w:val="28"/>
          <w:szCs w:val="28"/>
        </w:rPr>
        <w:br/>
        <w:t>«Så tak då mine hender» N</w:t>
      </w:r>
      <w:r>
        <w:rPr>
          <w:b/>
          <w:sz w:val="28"/>
          <w:szCs w:val="28"/>
        </w:rPr>
        <w:t xml:space="preserve"> </w:t>
      </w:r>
      <w:r w:rsidRPr="00BE0BA5">
        <w:rPr>
          <w:b/>
          <w:sz w:val="28"/>
          <w:szCs w:val="28"/>
        </w:rPr>
        <w:t>13 414 (</w:t>
      </w:r>
      <w:r>
        <w:rPr>
          <w:b/>
          <w:sz w:val="28"/>
          <w:szCs w:val="28"/>
        </w:rPr>
        <w:t xml:space="preserve">Nn, </w:t>
      </w:r>
      <w:proofErr w:type="spellStart"/>
      <w:r>
        <w:rPr>
          <w:b/>
          <w:sz w:val="28"/>
          <w:szCs w:val="28"/>
        </w:rPr>
        <w:t>Bm</w:t>
      </w:r>
      <w:proofErr w:type="spellEnd"/>
      <w:r w:rsidRPr="00BE0BA5">
        <w:rPr>
          <w:b/>
          <w:sz w:val="28"/>
          <w:szCs w:val="28"/>
        </w:rPr>
        <w:t>)</w:t>
      </w:r>
      <w:r w:rsidRPr="00BE0BA5">
        <w:rPr>
          <w:b/>
          <w:sz w:val="28"/>
          <w:szCs w:val="28"/>
        </w:rPr>
        <w:br/>
      </w:r>
      <w:r w:rsidRPr="00BE0BA5">
        <w:br/>
      </w:r>
      <w:r w:rsidRPr="00BE0BA5">
        <w:rPr>
          <w:b/>
          <w:sz w:val="28"/>
          <w:szCs w:val="28"/>
        </w:rPr>
        <w:t>TEMA</w:t>
      </w:r>
      <w:r w:rsidRPr="00BE0BA5">
        <w:t xml:space="preserve"> </w:t>
      </w:r>
      <w:r w:rsidRPr="00BE0BA5">
        <w:br/>
        <w:t xml:space="preserve">Tru. </w:t>
      </w:r>
      <w:r>
        <w:t>Vondskapsproblemet</w:t>
      </w:r>
      <w:r w:rsidRPr="00BE0BA5">
        <w:t>. Guds omsorg. Det evige livet</w:t>
      </w:r>
    </w:p>
    <w:p w:rsidR="00296CCC" w:rsidRPr="00BE0BA5" w:rsidRDefault="00296CCC" w:rsidP="00296CCC">
      <w:r w:rsidRPr="00BE0BA5">
        <w:rPr>
          <w:b/>
          <w:sz w:val="28"/>
          <w:szCs w:val="28"/>
        </w:rPr>
        <w:t>KVA VIL VI MED OPPLEGGET?</w:t>
      </w:r>
      <w:r w:rsidRPr="00BE0BA5">
        <w:br/>
        <w:t>Ved å læra bort salmen, lytt</w:t>
      </w:r>
      <w:r>
        <w:t>a</w:t>
      </w:r>
      <w:r w:rsidRPr="00BE0BA5">
        <w:t xml:space="preserve"> til forteljinga om livet til Julie og knyta innhaldet i salmen til ulike aktivitetar ynskjer vi</w:t>
      </w:r>
      <w:r>
        <w:t xml:space="preserve"> at konfirmanten kan reflektera</w:t>
      </w:r>
      <w:r w:rsidRPr="00BE0BA5">
        <w:t xml:space="preserve"> over si </w:t>
      </w:r>
      <w:r>
        <w:t xml:space="preserve">eiga </w:t>
      </w:r>
      <w:r w:rsidRPr="00BE0BA5">
        <w:t>tru på Gud, og få ei kjensle av Guds omsorgsfulle hender, at Gud tek oss i handa og leier oss på livsvegen v</w:t>
      </w:r>
      <w:r>
        <w:t>år, sjølv om</w:t>
      </w:r>
      <w:r w:rsidRPr="00BE0BA5">
        <w:t xml:space="preserve"> vi</w:t>
      </w:r>
      <w:r>
        <w:t xml:space="preserve"> ikkje merkar det – ja</w:t>
      </w:r>
      <w:r w:rsidRPr="00BE0BA5">
        <w:t>, til og med når vi opplever vanskelege ting i livet. Hendene blir eit konkret bilete på Guds omsorg. Han tek hendene våre og leier oss gjennom livet, heilt fram til vår evige heim, himmelen, der vi skal møtast igjen.</w:t>
      </w:r>
      <w:r w:rsidRPr="00BE0BA5">
        <w:br/>
      </w:r>
      <w:r w:rsidRPr="00BE0BA5">
        <w:br/>
      </w:r>
      <w:r w:rsidRPr="00BE0BA5">
        <w:rPr>
          <w:b/>
          <w:sz w:val="28"/>
          <w:szCs w:val="28"/>
        </w:rPr>
        <w:t>SAMVÆR</w:t>
      </w:r>
      <w:r w:rsidRPr="00BE0BA5">
        <w:br/>
        <w:t>Tid: 1 undervisningstime</w:t>
      </w:r>
      <w:r w:rsidRPr="00BE0BA5">
        <w:br/>
      </w:r>
      <w:r>
        <w:t>Til å begynne med er konfirmantane</w:t>
      </w:r>
      <w:r w:rsidRPr="00BE0BA5">
        <w:t xml:space="preserve"> samla, men </w:t>
      </w:r>
      <w:r>
        <w:t xml:space="preserve">dei </w:t>
      </w:r>
      <w:r w:rsidRPr="00BE0BA5">
        <w:t>blir delt</w:t>
      </w:r>
      <w:r>
        <w:t>e</w:t>
      </w:r>
      <w:r w:rsidRPr="00BE0BA5">
        <w:t xml:space="preserve"> i grupper på to og to når aktiviteten tek til.</w:t>
      </w:r>
      <w:r>
        <w:t xml:space="preserve"> </w:t>
      </w:r>
      <w:r w:rsidRPr="00BE0BA5">
        <w:t xml:space="preserve">Staden kan vera innandørs: i eit </w:t>
      </w:r>
      <w:r>
        <w:t>litt større undervisningsrom</w:t>
      </w:r>
      <w:r w:rsidRPr="00BE0BA5">
        <w:t xml:space="preserve"> eller i kyrkjerommet. </w:t>
      </w:r>
      <w:r w:rsidRPr="00BE0BA5">
        <w:br/>
        <w:t xml:space="preserve">Eller det kan </w:t>
      </w:r>
      <w:r>
        <w:t xml:space="preserve">vera </w:t>
      </w:r>
      <w:r w:rsidRPr="00BE0BA5">
        <w:t xml:space="preserve">utandørs på ein open plass, eller ein stad der vi etablerer «start» og «mål». </w:t>
      </w:r>
    </w:p>
    <w:p w:rsidR="00296CCC" w:rsidRPr="00BE0BA5" w:rsidRDefault="00296CCC" w:rsidP="00296CCC">
      <w:pPr>
        <w:rPr>
          <w:b/>
          <w:sz w:val="28"/>
          <w:szCs w:val="28"/>
        </w:rPr>
      </w:pPr>
      <w:r w:rsidRPr="00BE0BA5">
        <w:rPr>
          <w:b/>
          <w:sz w:val="28"/>
          <w:szCs w:val="28"/>
        </w:rPr>
        <w:t>INNHA</w:t>
      </w:r>
      <w:r>
        <w:rPr>
          <w:b/>
          <w:sz w:val="28"/>
          <w:szCs w:val="28"/>
        </w:rPr>
        <w:t xml:space="preserve">LD OG </w:t>
      </w:r>
      <w:r w:rsidRPr="00BE0BA5">
        <w:rPr>
          <w:b/>
          <w:sz w:val="28"/>
          <w:szCs w:val="28"/>
        </w:rPr>
        <w:t xml:space="preserve">BAKGRUNNSSTOFF </w:t>
      </w:r>
    </w:p>
    <w:p w:rsidR="00296CCC" w:rsidRPr="00BE0BA5" w:rsidRDefault="00296CCC" w:rsidP="00296CCC">
      <w:pPr>
        <w:rPr>
          <w:i/>
        </w:rPr>
      </w:pPr>
      <w:r w:rsidRPr="00BE0BA5">
        <w:rPr>
          <w:b/>
        </w:rPr>
        <w:t>Ei reiseforteljing</w:t>
      </w:r>
      <w:r w:rsidRPr="00BE0BA5">
        <w:br/>
      </w:r>
      <w:r w:rsidRPr="00BE0BA5">
        <w:rPr>
          <w:i/>
        </w:rPr>
        <w:t>Båten nærma seg land. Julie stod og speida utover. Det som til å begynna med hadde vore ei samling</w:t>
      </w:r>
      <w:r>
        <w:rPr>
          <w:i/>
        </w:rPr>
        <w:t xml:space="preserve"> av</w:t>
      </w:r>
      <w:r w:rsidRPr="00BE0BA5">
        <w:rPr>
          <w:i/>
        </w:rPr>
        <w:t xml:space="preserve"> små prikkar i ei klyng</w:t>
      </w:r>
      <w:r>
        <w:rPr>
          <w:i/>
        </w:rPr>
        <w:t>je på land, var folk</w:t>
      </w:r>
      <w:r w:rsidRPr="00BE0BA5">
        <w:rPr>
          <w:i/>
        </w:rPr>
        <w:t xml:space="preserve"> som stod og vent</w:t>
      </w:r>
      <w:r>
        <w:rPr>
          <w:i/>
        </w:rPr>
        <w:t>a</w:t>
      </w:r>
      <w:r w:rsidRPr="00BE0BA5">
        <w:rPr>
          <w:i/>
        </w:rPr>
        <w:t xml:space="preserve"> på dei. He</w:t>
      </w:r>
      <w:r>
        <w:rPr>
          <w:i/>
        </w:rPr>
        <w:t>i</w:t>
      </w:r>
      <w:r w:rsidRPr="00BE0BA5">
        <w:rPr>
          <w:i/>
        </w:rPr>
        <w:t xml:space="preserve">le kroppen dirra av spenning, for ho visste at der inne stod òg han som ho elska. Ho hadde ikkje sett han på eit </w:t>
      </w:r>
      <w:r>
        <w:rPr>
          <w:i/>
        </w:rPr>
        <w:t>halvt år og lengta så inderle</w:t>
      </w:r>
      <w:r w:rsidRPr="00BE0BA5">
        <w:rPr>
          <w:i/>
        </w:rPr>
        <w:t xml:space="preserve">g. Rett før han reiste, hadde dei forlova seg. Om ikkje mange vekene skulle dei gifta seg, slik dei hadde avtala i breva dei hadde skrive. </w:t>
      </w:r>
      <w:r w:rsidRPr="00BE0BA5">
        <w:rPr>
          <w:i/>
        </w:rPr>
        <w:br/>
      </w:r>
      <w:r w:rsidRPr="00BE0BA5">
        <w:rPr>
          <w:i/>
        </w:rPr>
        <w:tab/>
        <w:t>John hadde reist som misjonær til Sør-Afrika eit halvt år tidlegare. Ho skulle vera igjen for å ordna</w:t>
      </w:r>
      <w:r>
        <w:rPr>
          <w:i/>
        </w:rPr>
        <w:t xml:space="preserve"> alt det</w:t>
      </w:r>
      <w:r w:rsidRPr="00BE0BA5">
        <w:rPr>
          <w:i/>
        </w:rPr>
        <w:t xml:space="preserve"> </w:t>
      </w:r>
      <w:r>
        <w:rPr>
          <w:i/>
        </w:rPr>
        <w:t>praktiske</w:t>
      </w:r>
      <w:r w:rsidRPr="00BE0BA5">
        <w:rPr>
          <w:i/>
        </w:rPr>
        <w:t>, før ho òg kunne setja kursen sørover. Seglskuta har kasta anker no, og Julie kastar blikk inn i folkemengda, medan ho kjem seg på land etter den lange og strabasiøse reisa. Kvar er du, John? Ho får ikkje auge på det lyse og blide andletet hans. Kvifor er han ikkje her? Ein annan ung mann kjem r</w:t>
      </w:r>
      <w:r>
        <w:rPr>
          <w:i/>
        </w:rPr>
        <w:t>askt mot henne, e</w:t>
      </w:r>
      <w:r w:rsidRPr="00BE0BA5">
        <w:rPr>
          <w:i/>
        </w:rPr>
        <w:t>in god venn som reiste saman med han</w:t>
      </w:r>
      <w:r>
        <w:rPr>
          <w:i/>
        </w:rPr>
        <w:t xml:space="preserve"> sør</w:t>
      </w:r>
      <w:r w:rsidRPr="00BE0BA5">
        <w:rPr>
          <w:i/>
        </w:rPr>
        <w:t xml:space="preserve">over, og som ho kjenner. </w:t>
      </w:r>
      <w:r>
        <w:rPr>
          <w:i/>
        </w:rPr>
        <w:t xml:space="preserve">Julie smiler. </w:t>
      </w:r>
      <w:r w:rsidRPr="00BE0BA5">
        <w:rPr>
          <w:i/>
        </w:rPr>
        <w:t xml:space="preserve">Men det er noko med andletsuttrykket hans som ikkje stemmer … Som i ein draum står ho og lyttar til orda han seier: John – han som ho har reist halve jordkloden rundt for å møta og gifta seg med – er død! Ein </w:t>
      </w:r>
      <w:r>
        <w:rPr>
          <w:i/>
        </w:rPr>
        <w:t>hiss</w:t>
      </w:r>
      <w:r w:rsidRPr="00BE0BA5">
        <w:rPr>
          <w:i/>
        </w:rPr>
        <w:t>ig tropisk feber hadde teke livet hans berre to veker tidlegare. Ho nektar å tru at det er sant! Etter kvart tek Julie inn den tunge meldinga, og ho bryt saman i kramp</w:t>
      </w:r>
      <w:r>
        <w:rPr>
          <w:i/>
        </w:rPr>
        <w:t>e</w:t>
      </w:r>
      <w:r w:rsidRPr="00BE0BA5">
        <w:rPr>
          <w:i/>
        </w:rPr>
        <w:t>gråt.</w:t>
      </w:r>
    </w:p>
    <w:p w:rsidR="00296CCC" w:rsidRPr="00BE0BA5" w:rsidRDefault="00296CCC" w:rsidP="00296CCC">
      <w:r w:rsidRPr="00BE0BA5">
        <w:lastRenderedPageBreak/>
        <w:t>Ikkje my</w:t>
      </w:r>
      <w:r>
        <w:t>kj</w:t>
      </w:r>
      <w:r w:rsidRPr="00BE0BA5">
        <w:t>e er kjent om livet til Julie von Hausmann etter dette. Vi veit at ho reiste</w:t>
      </w:r>
      <w:r>
        <w:t xml:space="preserve"> tilbake til Tyskland nokså snar</w:t>
      </w:r>
      <w:r w:rsidRPr="00BE0BA5">
        <w:t xml:space="preserve">t. Sorga og saknaden måtte vera forferdeleg å bera. Vi forstår òg at det måtte bli umogleg for henne å halda fram med arbeidet hans på misjonsstasjonen. Men vi veit at Julie skreiv mange dikt og salmetekstar då ho kom heim. Ho gifte seg aldri, men levde åleine heile livet. </w:t>
      </w:r>
      <w:r>
        <w:t>Ber</w:t>
      </w:r>
      <w:r w:rsidRPr="00BE0BA5">
        <w:t>re é</w:t>
      </w:r>
      <w:r>
        <w:t>i</w:t>
      </w:r>
      <w:r w:rsidRPr="00BE0BA5">
        <w:t>n av salmetekstane hennar er kjend i Noreg: «Så tak då</w:t>
      </w:r>
      <w:r>
        <w:t xml:space="preserve"> mine hender.»</w:t>
      </w:r>
      <w:r w:rsidRPr="00BE0BA5">
        <w:t xml:space="preserve"> Det er ein av dei </w:t>
      </w:r>
      <w:r>
        <w:t>mest kjende salmane våre</w:t>
      </w:r>
      <w:r w:rsidRPr="00BE0BA5">
        <w:t>. Han blir svært ofte brukt når vi tek avskjed med ein av våre kjære.</w:t>
      </w:r>
    </w:p>
    <w:p w:rsidR="00296CCC" w:rsidRPr="00BE0BA5" w:rsidRDefault="00296CCC" w:rsidP="00296CCC">
      <w:r w:rsidRPr="00BE0BA5">
        <w:t>Julie hadde gode grunnar til å bli bitter og sint på Gud etter det ho opplevde. «Kvifor lét du dette forferdelege skje, Gud?» «Kan eg ha tillit til at Gud styrer alle ting?» Det kunne vera forståeleg om ho mista gudstrua si. Julie hadde likevel sterk tillit til G</w:t>
      </w:r>
      <w:r>
        <w:t>ud gjennom det vonde som hende</w:t>
      </w:r>
      <w:r w:rsidRPr="00BE0BA5">
        <w:t>. Kanskje var det nettopp den tunge og vanskelege sorga som gav styrke til å skr</w:t>
      </w:r>
      <w:r>
        <w:t>iva</w:t>
      </w:r>
      <w:r w:rsidRPr="00BE0BA5">
        <w:t xml:space="preserve"> den poetiske teksten om Gud, han som tek oss i hendene og fører oss fram. Kanskje bad ho ei bøn og såg ned på hendene sine då ho fekk ideen til teksten? Kanskje tenkte ho på hendene til John, hendene som ho elska, og som hadde ført henne over havet på ei lang reise. </w:t>
      </w:r>
      <w:r>
        <w:t>I alle fall</w:t>
      </w:r>
      <w:r w:rsidRPr="00BE0BA5">
        <w:t xml:space="preserve"> var ho sikker på at Guds hender hjelpte henne. Guds hender bar henne gjennom det vanskelege i livet, og det var </w:t>
      </w:r>
      <w:r>
        <w:t xml:space="preserve">òg </w:t>
      </w:r>
      <w:r w:rsidRPr="00BE0BA5">
        <w:t>desse hendene som ein dag skulle føra henne inn i heimen i himmelen. Der vil</w:t>
      </w:r>
      <w:r>
        <w:t>le</w:t>
      </w:r>
      <w:r w:rsidRPr="00BE0BA5">
        <w:t xml:space="preserve"> ho sikkert møta igjen sin kjære John!</w:t>
      </w:r>
    </w:p>
    <w:p w:rsidR="00296CCC" w:rsidRPr="00BE0BA5" w:rsidRDefault="00296CCC" w:rsidP="00296CCC">
      <w:pPr>
        <w:rPr>
          <w:i/>
        </w:rPr>
      </w:pPr>
      <w:r w:rsidRPr="00BE0BA5">
        <w:rPr>
          <w:i/>
        </w:rPr>
        <w:t>(Red. Namnet på han som Julie von Hausmann var forlova med, er ukjent. Namnet John er difor fiktivt.)</w:t>
      </w:r>
    </w:p>
    <w:p w:rsidR="00296CCC" w:rsidRPr="00BE0BA5" w:rsidRDefault="00296CCC" w:rsidP="00296CCC">
      <w:pPr>
        <w:rPr>
          <w:b/>
          <w:sz w:val="28"/>
          <w:szCs w:val="28"/>
        </w:rPr>
      </w:pPr>
      <w:r w:rsidRPr="00BE0BA5">
        <w:rPr>
          <w:b/>
          <w:sz w:val="28"/>
          <w:szCs w:val="28"/>
        </w:rPr>
        <w:t>ARBEIDSMÅTAR</w:t>
      </w:r>
    </w:p>
    <w:p w:rsidR="00296CCC" w:rsidRPr="00BE0BA5" w:rsidRDefault="00296CCC" w:rsidP="00296CCC">
      <w:r w:rsidRPr="00BE0BA5">
        <w:t>1. Teksten «Ei reiseforteljing» kan lesast som ei innleiing.</w:t>
      </w:r>
    </w:p>
    <w:p w:rsidR="00296CCC" w:rsidRPr="00BE0BA5" w:rsidRDefault="00296CCC" w:rsidP="00296CCC">
      <w:r w:rsidRPr="00BE0BA5">
        <w:t xml:space="preserve">2. Så syng ein salmen «Så tak då mine hender». </w:t>
      </w:r>
    </w:p>
    <w:p w:rsidR="00296CCC" w:rsidRPr="00BE0BA5" w:rsidRDefault="00296CCC" w:rsidP="00296CCC">
      <w:r w:rsidRPr="00BE0BA5">
        <w:t>3 A.</w:t>
      </w:r>
      <w:r>
        <w:t xml:space="preserve"> </w:t>
      </w:r>
      <w:r w:rsidRPr="00BE0BA5">
        <w:t xml:space="preserve">Denne aktiviteten kan gjennomførast på ulike måtar, med ulike kreative variantar, innandørs eller utandørs, med eit startpunkt og eit «mål». </w:t>
      </w:r>
      <w:r w:rsidRPr="00BE0BA5">
        <w:br/>
      </w:r>
      <w:r w:rsidRPr="00BE0BA5">
        <w:tab/>
        <w:t>Somme sender ut konfirmantane to og to i startpunktet. Den eine får bind for auga, og den andre leier konfirmanten gjennom ei løype – gjerne med nokre vanskelege hindringar, men dette er ikkje eit krav – fram mot eit mål, ein hyggeleg stad, prega av noko fint og godt. Det kan vera døypefonten eller nattverdsbordet i kyrkja. Eller det kan vera etablert ein annan «god stad» med omsorg og pleie innandørs eller utandørs, gjerne eit lite team (to eller fleire?) av medhjelparar ved målet, ein stad der konfirmanten får «omsorg og pleie», gode klemmar, massasje eller liknande</w:t>
      </w:r>
      <w:r>
        <w:t>, mat og drikke</w:t>
      </w:r>
      <w:r w:rsidRPr="00BE0BA5">
        <w:t xml:space="preserve"> eller noko anna godt – ei oppleving</w:t>
      </w:r>
      <w:r>
        <w:t xml:space="preserve"> av «noko salig</w:t>
      </w:r>
      <w:r w:rsidRPr="00BE0BA5">
        <w:t xml:space="preserve">» av fysisk eller åndeleg art. </w:t>
      </w:r>
      <w:r w:rsidRPr="00BE0BA5">
        <w:br/>
      </w:r>
      <w:r w:rsidRPr="00BE0BA5">
        <w:tab/>
        <w:t>Når den første gruppa ( = halve gruppa) er komen fram, skal rollene bytast mellom den som leier og den som blir leidd. (Men det blir ikkje like overraskande og spennande for gruppe 2 dersom ein ikkje legg inn nye variantar</w:t>
      </w:r>
      <w:r>
        <w:t>.) S</w:t>
      </w:r>
      <w:r w:rsidRPr="00BE0BA5">
        <w:t xml:space="preserve">jølvsagt </w:t>
      </w:r>
      <w:r>
        <w:t xml:space="preserve">er det </w:t>
      </w:r>
      <w:r w:rsidRPr="00BE0BA5">
        <w:t>mogleg at medhjelparar, til dømes fjorårskonfirmantar, leier alle konfirmantane. Men det er òg eit g</w:t>
      </w:r>
      <w:r>
        <w:t xml:space="preserve">odt poeng at konfirmanten både </w:t>
      </w:r>
      <w:r w:rsidRPr="00BE0BA5">
        <w:t>blir leidd og sjølv leier!</w:t>
      </w:r>
    </w:p>
    <w:p w:rsidR="00296CCC" w:rsidRPr="00BE0BA5" w:rsidRDefault="00296CCC" w:rsidP="00296CCC">
      <w:r w:rsidRPr="00BE0BA5">
        <w:t>3 B.</w:t>
      </w:r>
      <w:r>
        <w:t xml:space="preserve"> </w:t>
      </w:r>
      <w:r w:rsidRPr="00BE0BA5">
        <w:t>Konfirmantane lagar eit kunstverk med hendene sine på eit stort lerret eller laken. Med fingermaling set alle handavtrykket sitt på lakenet, gjerne med signatur, ulike fargar og hendene i ulike vinklar. Kunstverket kan seinare hengjast opp i undervisningsrommet,</w:t>
      </w:r>
      <w:r>
        <w:t xml:space="preserve"> ein</w:t>
      </w:r>
      <w:r w:rsidRPr="00BE0BA5">
        <w:t xml:space="preserve"> stad i kyrkja e.l.</w:t>
      </w:r>
    </w:p>
    <w:p w:rsidR="00296CCC" w:rsidRPr="00BE0BA5" w:rsidRDefault="00296CCC" w:rsidP="00296CCC">
      <w:r w:rsidRPr="00BE0BA5">
        <w:rPr>
          <w:b/>
          <w:sz w:val="28"/>
          <w:szCs w:val="28"/>
        </w:rPr>
        <w:lastRenderedPageBreak/>
        <w:t>SPØRSMÅL TIL SAMTALE</w:t>
      </w:r>
      <w:r w:rsidRPr="00BE0BA5">
        <w:rPr>
          <w:b/>
          <w:sz w:val="28"/>
          <w:szCs w:val="28"/>
        </w:rPr>
        <w:br/>
      </w:r>
      <w:r w:rsidRPr="00BE0BA5">
        <w:t>Til aktivitet 3A:</w:t>
      </w:r>
      <w:r w:rsidRPr="00BE0BA5">
        <w:br/>
        <w:t>Samling med alle etter aktiviteten: i plenum eller i mindre grupper.</w:t>
      </w:r>
    </w:p>
    <w:p w:rsidR="00296CCC" w:rsidRPr="00BE0BA5" w:rsidRDefault="00296CCC" w:rsidP="00296CCC">
      <w:pPr>
        <w:pStyle w:val="Listeavsnitt"/>
        <w:numPr>
          <w:ilvl w:val="0"/>
          <w:numId w:val="1"/>
        </w:numPr>
      </w:pPr>
      <w:r w:rsidRPr="00BE0BA5">
        <w:t xml:space="preserve">Korleis opplevde du å bli leidd? Korleis var det å leia </w:t>
      </w:r>
      <w:r>
        <w:t>den andre? Peik på</w:t>
      </w:r>
      <w:r w:rsidRPr="00BE0BA5">
        <w:t xml:space="preserve"> konkrete erfaringar og opplevingar. </w:t>
      </w:r>
    </w:p>
    <w:p w:rsidR="00296CCC" w:rsidRPr="00BE0BA5" w:rsidRDefault="00296CCC" w:rsidP="00296CCC">
      <w:pPr>
        <w:pStyle w:val="Listeavsnitt"/>
        <w:numPr>
          <w:ilvl w:val="0"/>
          <w:numId w:val="1"/>
        </w:numPr>
      </w:pPr>
      <w:r w:rsidRPr="00BE0BA5">
        <w:t xml:space="preserve">Kan noko av dette overførast på forholdet vårt til Gud? Korleis leier han oss? Korleis trur du at Gud opplever det å skulla leia deg og meg? Har du nokon gong hatt ei oppleving av at Gud leier deg? Ei spesiell hending? </w:t>
      </w:r>
    </w:p>
    <w:p w:rsidR="00296CCC" w:rsidRPr="00BE0BA5" w:rsidRDefault="00296CCC" w:rsidP="00296CCC">
      <w:r w:rsidRPr="00BE0BA5">
        <w:t>Ein syng salmen på nytt – eller spelar han av til slutt.</w:t>
      </w:r>
      <w:r w:rsidRPr="00BE0BA5">
        <w:br/>
        <w:t xml:space="preserve">Høyr instrumentalversjonen på </w:t>
      </w:r>
      <w:proofErr w:type="spellStart"/>
      <w:r w:rsidRPr="00BE0BA5">
        <w:t>Spotify</w:t>
      </w:r>
      <w:proofErr w:type="spellEnd"/>
      <w:r w:rsidRPr="00BE0BA5">
        <w:t>/</w:t>
      </w:r>
      <w:proofErr w:type="spellStart"/>
      <w:r w:rsidRPr="00BE0BA5">
        <w:t>WiMP</w:t>
      </w:r>
      <w:proofErr w:type="spellEnd"/>
      <w:r w:rsidRPr="00BE0BA5">
        <w:t xml:space="preserve">/iTunes: </w:t>
      </w:r>
      <w:r w:rsidRPr="00BE0BA5">
        <w:br/>
        <w:t xml:space="preserve">Pastor Wang. </w:t>
      </w:r>
      <w:proofErr w:type="spellStart"/>
      <w:r w:rsidRPr="00BE0BA5">
        <w:t>Swingende</w:t>
      </w:r>
      <w:proofErr w:type="spellEnd"/>
      <w:r w:rsidRPr="00BE0BA5">
        <w:t xml:space="preserve"> </w:t>
      </w:r>
      <w:proofErr w:type="spellStart"/>
      <w:r>
        <w:t>Salme</w:t>
      </w:r>
      <w:r w:rsidRPr="00BE0BA5">
        <w:t>r</w:t>
      </w:r>
      <w:proofErr w:type="spellEnd"/>
      <w:r w:rsidRPr="00BE0BA5">
        <w:t xml:space="preserve">: </w:t>
      </w:r>
      <w:r w:rsidRPr="00655A02">
        <w:t>Så ta da mine hender.</w:t>
      </w:r>
    </w:p>
    <w:p w:rsidR="00296CCC" w:rsidRPr="00BE0BA5" w:rsidRDefault="00296CCC" w:rsidP="00296CCC">
      <w:r w:rsidRPr="00BE0BA5">
        <w:t>Til aktivitet 3B:</w:t>
      </w:r>
    </w:p>
    <w:p w:rsidR="00296CCC" w:rsidRPr="00BE0BA5" w:rsidRDefault="00296CCC" w:rsidP="00296CCC">
      <w:pPr>
        <w:pStyle w:val="Listeavsnitt"/>
        <w:numPr>
          <w:ilvl w:val="0"/>
          <w:numId w:val="2"/>
        </w:numPr>
      </w:pPr>
      <w:r w:rsidRPr="00BE0BA5">
        <w:t xml:space="preserve">Opplevingar med hendene. Korleis bruker vi hendene våre? Korleis kan vi gjera noko kreativt med dei? </w:t>
      </w:r>
    </w:p>
    <w:p w:rsidR="00296CCC" w:rsidRPr="00BE0BA5" w:rsidRDefault="00296CCC" w:rsidP="00296CCC">
      <w:pPr>
        <w:pStyle w:val="Listeavsnitt"/>
        <w:numPr>
          <w:ilvl w:val="0"/>
          <w:numId w:val="2"/>
        </w:numPr>
      </w:pPr>
      <w:r w:rsidRPr="00BE0BA5">
        <w:t>Korleis bruker folk hendene sine her på vår stad? Yrkesliv – familieliv (besteforeldre, foreldre, søsken). Bruka dei til å byggja opp noko – til å bryta ned noko. Gjera godt – skada nokon …</w:t>
      </w:r>
    </w:p>
    <w:p w:rsidR="00296CCC" w:rsidRPr="00BE0BA5" w:rsidRDefault="00296CCC" w:rsidP="00296CCC">
      <w:pPr>
        <w:pStyle w:val="Listeavsnitt"/>
        <w:numPr>
          <w:ilvl w:val="0"/>
          <w:numId w:val="2"/>
        </w:numPr>
      </w:pPr>
      <w:r w:rsidRPr="00BE0BA5">
        <w:t>Guds hender – Jesu hender. Kva gjorde Jesus med hendene sine?</w:t>
      </w:r>
    </w:p>
    <w:p w:rsidR="00296CCC" w:rsidRPr="00BE0BA5" w:rsidRDefault="00296CCC" w:rsidP="00296CCC">
      <w:pPr>
        <w:pStyle w:val="Listeavsnitt"/>
        <w:numPr>
          <w:ilvl w:val="0"/>
          <w:numId w:val="2"/>
        </w:numPr>
      </w:pPr>
      <w:r w:rsidRPr="00BE0BA5">
        <w:t xml:space="preserve">Guds hender som leier oss: Korleis opplever Gud det å skulla leia deg og meg? Har du nokon gong hatt ei oppleving av at Gud leier deg? Ei spesiell hending? </w:t>
      </w:r>
    </w:p>
    <w:p w:rsidR="00296CCC" w:rsidRPr="00BE0BA5" w:rsidRDefault="00296CCC" w:rsidP="00296CCC">
      <w:pPr>
        <w:rPr>
          <w:b/>
          <w:sz w:val="28"/>
          <w:szCs w:val="28"/>
        </w:rPr>
      </w:pPr>
      <w:r w:rsidRPr="00BE0BA5">
        <w:br/>
      </w:r>
      <w:r w:rsidRPr="00BE0BA5">
        <w:rPr>
          <w:b/>
          <w:sz w:val="28"/>
          <w:szCs w:val="28"/>
        </w:rPr>
        <w:t>FLEIRE IDEAR</w:t>
      </w:r>
    </w:p>
    <w:p w:rsidR="00296CCC" w:rsidRPr="00BE0BA5" w:rsidRDefault="00296CCC" w:rsidP="00296CCC">
      <w:r>
        <w:rPr>
          <w:i/>
        </w:rPr>
        <w:t>Temagudst</w:t>
      </w:r>
      <w:r w:rsidRPr="00BE0BA5">
        <w:rPr>
          <w:i/>
        </w:rPr>
        <w:t xml:space="preserve">eneste </w:t>
      </w:r>
      <w:r w:rsidRPr="00BE0BA5">
        <w:t>med temaet</w:t>
      </w:r>
      <w:r>
        <w:t xml:space="preserve"> «Våre hender – Guds hender»</w:t>
      </w:r>
      <w:r w:rsidRPr="00BE0BA5">
        <w:br/>
        <w:t>Nokre innspel:</w:t>
      </w:r>
      <w:r w:rsidRPr="00BE0BA5">
        <w:br/>
      </w:r>
      <w:r>
        <w:t>Øv</w:t>
      </w:r>
      <w:r w:rsidRPr="00BE0BA5">
        <w:t xml:space="preserve"> inn dramastykket «Gud ga</w:t>
      </w:r>
      <w:r>
        <w:t>v</w:t>
      </w:r>
      <w:r w:rsidRPr="00BE0BA5">
        <w:t xml:space="preserve"> oss hender», som skal framførast av konfirmantane (sjå vedlegget).</w:t>
      </w:r>
    </w:p>
    <w:p w:rsidR="00296CCC" w:rsidRPr="00BE0BA5" w:rsidRDefault="00296CCC" w:rsidP="00296CCC">
      <w:r w:rsidRPr="00BE0BA5">
        <w:rPr>
          <w:i/>
        </w:rPr>
        <w:t>Salmar</w:t>
      </w:r>
      <w:r w:rsidRPr="00BE0BA5">
        <w:t xml:space="preserve"> som ein syng i tillegg til «Så tak då mine hender»: </w:t>
      </w:r>
      <w:r w:rsidRPr="00BE0BA5">
        <w:br/>
        <w:t>«Vi rekker våre hender frem» (</w:t>
      </w:r>
      <w:r w:rsidRPr="00065FA6">
        <w:t>N 13 678</w:t>
      </w:r>
      <w:r w:rsidRPr="00BE0BA5">
        <w:t>)</w:t>
      </w:r>
      <w:r w:rsidRPr="00BE0BA5">
        <w:br/>
        <w:t>«</w:t>
      </w:r>
      <w:proofErr w:type="spellStart"/>
      <w:r w:rsidRPr="00BE0BA5">
        <w:t>Jeg</w:t>
      </w:r>
      <w:proofErr w:type="spellEnd"/>
      <w:r w:rsidRPr="00BE0BA5">
        <w:t xml:space="preserve"> er i Herrens hender» (N 13 494)</w:t>
      </w:r>
      <w:r w:rsidRPr="00BE0BA5">
        <w:br/>
        <w:t>«Gje meg handa di ven når det kveldar» (ikkje i salmeboka)</w:t>
      </w:r>
      <w:r w:rsidRPr="00BE0BA5">
        <w:br/>
        <w:t xml:space="preserve">«Lord I lift </w:t>
      </w:r>
      <w:proofErr w:type="spellStart"/>
      <w:r w:rsidRPr="00BE0BA5">
        <w:t>your</w:t>
      </w:r>
      <w:proofErr w:type="spellEnd"/>
      <w:r w:rsidRPr="00BE0BA5">
        <w:t xml:space="preserve"> </w:t>
      </w:r>
      <w:proofErr w:type="spellStart"/>
      <w:r w:rsidRPr="00BE0BA5">
        <w:t>name</w:t>
      </w:r>
      <w:proofErr w:type="spellEnd"/>
      <w:r w:rsidRPr="00BE0BA5">
        <w:t xml:space="preserve"> </w:t>
      </w:r>
      <w:proofErr w:type="spellStart"/>
      <w:r w:rsidRPr="00BE0BA5">
        <w:t>on</w:t>
      </w:r>
      <w:proofErr w:type="spellEnd"/>
      <w:r w:rsidRPr="00BE0BA5">
        <w:t xml:space="preserve"> high», med (hand)rørsler (N 13 389)</w:t>
      </w:r>
      <w:r w:rsidRPr="00BE0BA5">
        <w:br/>
        <w:t>«Må din vei komme deg i møte» (N 13 624)</w:t>
      </w:r>
    </w:p>
    <w:p w:rsidR="00296CCC" w:rsidRPr="00BE0BA5" w:rsidRDefault="00296CCC" w:rsidP="00296CCC">
      <w:r w:rsidRPr="00BE0BA5">
        <w:rPr>
          <w:i/>
        </w:rPr>
        <w:t>Bøn</w:t>
      </w:r>
      <w:r w:rsidRPr="00BE0BA5">
        <w:t xml:space="preserve"> nr. 50, side 1151 i salmeboka: I GUDS HAND</w:t>
      </w:r>
      <w:r w:rsidRPr="00BE0BA5">
        <w:br/>
        <w:t>Må</w:t>
      </w:r>
      <w:r w:rsidR="00065FA6">
        <w:t xml:space="preserve"> du møta</w:t>
      </w:r>
      <w:r w:rsidRPr="00BE0BA5">
        <w:t xml:space="preserve"> vegen open,</w:t>
      </w:r>
      <w:r w:rsidRPr="00BE0BA5">
        <w:br/>
        <w:t>og ha vinden jamt i ryggen, ven.</w:t>
      </w:r>
      <w:r w:rsidRPr="00BE0BA5">
        <w:br/>
        <w:t>Og må sola skina på ditt ansikt,</w:t>
      </w:r>
      <w:r w:rsidRPr="00BE0BA5">
        <w:br/>
        <w:t>regnet falla mildt på marka di</w:t>
      </w:r>
      <w:r w:rsidRPr="00BE0BA5">
        <w:br/>
        <w:t>inntil vi møtest att.</w:t>
      </w:r>
      <w:r w:rsidRPr="00BE0BA5">
        <w:br/>
        <w:t xml:space="preserve">Må du heile tida vera </w:t>
      </w:r>
      <w:r w:rsidRPr="00BE0BA5">
        <w:br/>
        <w:t>i Guds hand.</w:t>
      </w:r>
    </w:p>
    <w:p w:rsidR="00296CCC" w:rsidRPr="00BE0BA5" w:rsidRDefault="00296CCC" w:rsidP="00296CCC">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BE0BA5">
        <w:rPr>
          <w:b/>
        </w:rPr>
        <w:lastRenderedPageBreak/>
        <w:t>Vedlegg til undervisningsopplegget «Så tak då mine hender»</w:t>
      </w:r>
    </w:p>
    <w:p w:rsidR="00296CCC" w:rsidRPr="00BE0BA5" w:rsidRDefault="00296CCC" w:rsidP="00296CCC">
      <w:pPr>
        <w:rPr>
          <w:color w:val="FF0000"/>
        </w:rPr>
      </w:pPr>
      <w:r w:rsidRPr="00BE0BA5">
        <w:rPr>
          <w:b/>
          <w:sz w:val="28"/>
          <w:szCs w:val="28"/>
        </w:rPr>
        <w:t>GUD GAV</w:t>
      </w:r>
      <w:bookmarkStart w:id="0" w:name="_GoBack"/>
      <w:bookmarkEnd w:id="0"/>
      <w:r w:rsidRPr="00BE0BA5">
        <w:rPr>
          <w:b/>
          <w:sz w:val="28"/>
          <w:szCs w:val="28"/>
        </w:rPr>
        <w:t xml:space="preserve"> OSS HENDER</w:t>
      </w:r>
      <w:r w:rsidRPr="00BE0BA5">
        <w:rPr>
          <w:b/>
          <w:sz w:val="28"/>
          <w:szCs w:val="28"/>
        </w:rPr>
        <w:br/>
      </w:r>
      <w:r w:rsidRPr="00BE0BA5">
        <w:t xml:space="preserve">Dramastykke, utgjeve av Programbanken for Klubb og Ten </w:t>
      </w:r>
      <w:proofErr w:type="spellStart"/>
      <w:r w:rsidRPr="00BE0BA5">
        <w:t>Sing</w:t>
      </w:r>
      <w:proofErr w:type="spellEnd"/>
      <w:r w:rsidRPr="00BE0BA5">
        <w:t>, Norges KFUK-KFUM.</w:t>
      </w:r>
    </w:p>
    <w:p w:rsidR="00296CCC" w:rsidRPr="00BE0BA5" w:rsidRDefault="00296CCC" w:rsidP="00296CCC">
      <w:r w:rsidRPr="00BE0BA5">
        <w:t xml:space="preserve">Tre personar og ei </w:t>
      </w:r>
      <w:r>
        <w:t>stemme</w:t>
      </w:r>
    </w:p>
    <w:p w:rsidR="00296CCC" w:rsidRPr="00BE0BA5" w:rsidRDefault="00296CCC" w:rsidP="00296CCC">
      <w:r w:rsidRPr="00BE0BA5">
        <w:t xml:space="preserve">To personar står </w:t>
      </w:r>
      <w:r>
        <w:t>med andletet</w:t>
      </w:r>
      <w:r w:rsidRPr="00BE0BA5">
        <w:t xml:space="preserve"> mot publikum. Den tredje personen står med ryggen til publikum, 2–3 steg </w:t>
      </w:r>
      <w:r>
        <w:t>lenger bak</w:t>
      </w:r>
      <w:r w:rsidRPr="00BE0BA5">
        <w:t xml:space="preserve"> enn dei to andre. Saman lagar dei ein trekant. Stemma (S) kan vera ein </w:t>
      </w:r>
      <w:r>
        <w:t>fjerde</w:t>
      </w:r>
      <w:r w:rsidRPr="00BE0BA5">
        <w:t xml:space="preserve"> person som står litt til sides</w:t>
      </w:r>
      <w:r>
        <w:t xml:space="preserve"> for</w:t>
      </w:r>
      <w:r w:rsidRPr="00BE0BA5">
        <w:t xml:space="preserve"> dei andre.</w:t>
      </w:r>
      <w:r w:rsidRPr="00BE0BA5">
        <w:br/>
        <w:t>Personane kan gjerne bruka kvite vantar</w:t>
      </w:r>
      <w:r>
        <w:t xml:space="preserve"> eller </w:t>
      </w:r>
      <w:r w:rsidRPr="00BE0BA5">
        <w:t>hanskar for å fram</w:t>
      </w:r>
      <w:r>
        <w:t>heva</w:t>
      </w:r>
      <w:r w:rsidRPr="00BE0BA5">
        <w:t xml:space="preserve"> hendene.</w:t>
      </w:r>
    </w:p>
    <w:p w:rsidR="00296CCC" w:rsidRPr="00BE0BA5" w:rsidRDefault="00296CCC" w:rsidP="00296CCC">
      <w:r w:rsidRPr="00BE0BA5">
        <w:t xml:space="preserve">S: </w:t>
      </w:r>
      <w:r w:rsidRPr="00BE0BA5">
        <w:rPr>
          <w:i/>
        </w:rPr>
        <w:t>Gud gav oss hender –</w:t>
      </w:r>
      <w:r w:rsidRPr="00BE0BA5">
        <w:t xml:space="preserve"> Dei to strekkjer hendene sine fram</w:t>
      </w:r>
    </w:p>
    <w:p w:rsidR="00296CCC" w:rsidRPr="00BE0BA5" w:rsidRDefault="00296CCC" w:rsidP="00296CCC">
      <w:r w:rsidRPr="00BE0BA5">
        <w:t xml:space="preserve">S: </w:t>
      </w:r>
      <w:r w:rsidRPr="00BE0BA5">
        <w:rPr>
          <w:i/>
        </w:rPr>
        <w:t>Hender til å byggja med</w:t>
      </w:r>
      <w:r w:rsidRPr="00BE0BA5">
        <w:t xml:space="preserve"> – Dei knyter</w:t>
      </w:r>
      <w:r>
        <w:t xml:space="preserve"> hendene</w:t>
      </w:r>
      <w:r w:rsidRPr="00BE0BA5">
        <w:t xml:space="preserve"> og byggjer dei på kvarandre</w:t>
      </w:r>
    </w:p>
    <w:p w:rsidR="00296CCC" w:rsidRPr="00BE0BA5" w:rsidRDefault="00296CCC" w:rsidP="00296CCC">
      <w:r w:rsidRPr="00BE0BA5">
        <w:t xml:space="preserve">S: </w:t>
      </w:r>
      <w:r w:rsidRPr="00BE0BA5">
        <w:rPr>
          <w:i/>
        </w:rPr>
        <w:t>Hender til å skapa med</w:t>
      </w:r>
      <w:r w:rsidRPr="00BE0BA5">
        <w:t xml:space="preserve"> – Dei fører hendene opp og ned, sidevegs, parallelt, i rektangel</w:t>
      </w:r>
    </w:p>
    <w:p w:rsidR="00296CCC" w:rsidRPr="00BE0BA5" w:rsidRDefault="00296CCC" w:rsidP="00296CCC">
      <w:r w:rsidRPr="00BE0BA5">
        <w:t xml:space="preserve">S: </w:t>
      </w:r>
      <w:r w:rsidRPr="00BE0BA5">
        <w:rPr>
          <w:i/>
        </w:rPr>
        <w:t>Hender til å gje med</w:t>
      </w:r>
      <w:r w:rsidRPr="00BE0BA5">
        <w:t xml:space="preserve"> – Personane gjer som om dei gjev kvarandre noko</w:t>
      </w:r>
    </w:p>
    <w:p w:rsidR="00296CCC" w:rsidRPr="00BE0BA5" w:rsidRDefault="00296CCC" w:rsidP="00296CCC">
      <w:r w:rsidRPr="00BE0BA5">
        <w:t xml:space="preserve">S: </w:t>
      </w:r>
      <w:r w:rsidRPr="00BE0BA5">
        <w:rPr>
          <w:i/>
        </w:rPr>
        <w:t xml:space="preserve">Hender til å visa kjærleik med </w:t>
      </w:r>
      <w:r w:rsidRPr="00BE0BA5">
        <w:t>– Personane omfamnar kvarandre</w:t>
      </w:r>
    </w:p>
    <w:p w:rsidR="00296CCC" w:rsidRPr="00BE0BA5" w:rsidRDefault="00296CCC" w:rsidP="00296CCC">
      <w:r w:rsidRPr="00BE0BA5">
        <w:t xml:space="preserve">S: </w:t>
      </w:r>
      <w:r w:rsidRPr="00BE0BA5">
        <w:rPr>
          <w:i/>
        </w:rPr>
        <w:t xml:space="preserve">Men så kom synda inn i verda, og hender som </w:t>
      </w:r>
      <w:r>
        <w:rPr>
          <w:i/>
        </w:rPr>
        <w:t>var meinte</w:t>
      </w:r>
      <w:r w:rsidRPr="00BE0BA5">
        <w:rPr>
          <w:i/>
        </w:rPr>
        <w:t xml:space="preserve"> til å byggja med, reiv ned</w:t>
      </w:r>
      <w:r w:rsidRPr="00BE0BA5">
        <w:t> –</w:t>
      </w:r>
      <w:r w:rsidRPr="00BE0BA5">
        <w:tab/>
        <w:t>Byggjer og gjer så ei utslettande rørsle</w:t>
      </w:r>
    </w:p>
    <w:p w:rsidR="00296CCC" w:rsidRPr="00BE0BA5" w:rsidRDefault="00296CCC" w:rsidP="00296CCC">
      <w:r w:rsidRPr="00BE0BA5">
        <w:t xml:space="preserve">S: </w:t>
      </w:r>
      <w:r w:rsidRPr="00BE0BA5">
        <w:rPr>
          <w:i/>
        </w:rPr>
        <w:t>Og hender som var meinte til å skapa med, øydela –</w:t>
      </w:r>
      <w:r w:rsidRPr="00BE0BA5">
        <w:t xml:space="preserve"> Skaper, og gjer så ei utslettande rørsle</w:t>
      </w:r>
    </w:p>
    <w:p w:rsidR="00296CCC" w:rsidRPr="00BE0BA5" w:rsidRDefault="00296CCC" w:rsidP="00296CCC">
      <w:r w:rsidRPr="00BE0BA5">
        <w:t xml:space="preserve">S: </w:t>
      </w:r>
      <w:r w:rsidRPr="00BE0BA5">
        <w:rPr>
          <w:i/>
        </w:rPr>
        <w:t xml:space="preserve">Og hender som var meinte til å gje med, tok – </w:t>
      </w:r>
      <w:r w:rsidRPr="00BE0BA5">
        <w:t xml:space="preserve">Rekkjer hendene mot kvarandre, og dreg dei så </w:t>
      </w:r>
      <w:r>
        <w:t>fort</w:t>
      </w:r>
      <w:r w:rsidRPr="00BE0BA5">
        <w:t xml:space="preserve">  tilbake</w:t>
      </w:r>
    </w:p>
    <w:p w:rsidR="00296CCC" w:rsidRPr="00BE0BA5" w:rsidRDefault="00296CCC" w:rsidP="00296CCC">
      <w:r w:rsidRPr="00BE0BA5">
        <w:t xml:space="preserve">S: </w:t>
      </w:r>
      <w:r w:rsidRPr="00BE0BA5">
        <w:rPr>
          <w:i/>
        </w:rPr>
        <w:t>Og hender som var meinte</w:t>
      </w:r>
      <w:r>
        <w:rPr>
          <w:i/>
        </w:rPr>
        <w:t xml:space="preserve"> til</w:t>
      </w:r>
      <w:r w:rsidRPr="00BE0BA5">
        <w:rPr>
          <w:i/>
        </w:rPr>
        <w:t xml:space="preserve"> å visa kjærleik med, sår</w:t>
      </w:r>
      <w:r>
        <w:rPr>
          <w:i/>
        </w:rPr>
        <w:t>a</w:t>
      </w:r>
      <w:r w:rsidRPr="00BE0BA5">
        <w:t xml:space="preserve"> – Omfamnar kvarandre, men snur seg </w:t>
      </w:r>
      <w:r>
        <w:t xml:space="preserve">fort og </w:t>
      </w:r>
      <w:r w:rsidRPr="00BE0BA5">
        <w:t>irriterte</w:t>
      </w:r>
      <w:r>
        <w:t xml:space="preserve"> bort</w:t>
      </w:r>
    </w:p>
    <w:p w:rsidR="00296CCC" w:rsidRPr="00BE0BA5" w:rsidRDefault="00296CCC" w:rsidP="00296CCC">
      <w:r w:rsidRPr="00BE0BA5">
        <w:t xml:space="preserve">S: </w:t>
      </w:r>
      <w:r w:rsidRPr="00BE0BA5">
        <w:rPr>
          <w:i/>
        </w:rPr>
        <w:t xml:space="preserve">Så sende Gud son sin til verda for å </w:t>
      </w:r>
      <w:proofErr w:type="spellStart"/>
      <w:r w:rsidRPr="00BE0BA5">
        <w:rPr>
          <w:i/>
        </w:rPr>
        <w:t>gjenfore</w:t>
      </w:r>
      <w:r>
        <w:rPr>
          <w:i/>
        </w:rPr>
        <w:t>ine</w:t>
      </w:r>
      <w:proofErr w:type="spellEnd"/>
      <w:r>
        <w:rPr>
          <w:i/>
        </w:rPr>
        <w:t xml:space="preserve"> de</w:t>
      </w:r>
      <w:r w:rsidRPr="00BE0BA5">
        <w:rPr>
          <w:i/>
        </w:rPr>
        <w:t>sse hendene</w:t>
      </w:r>
      <w:r w:rsidRPr="00BE0BA5">
        <w:t xml:space="preserve"> – Personen med ryggen til snur seg, og går fram med open famn og utstrekte armar</w:t>
      </w:r>
    </w:p>
    <w:p w:rsidR="00296CCC" w:rsidRPr="00BE0BA5" w:rsidRDefault="00296CCC" w:rsidP="00296CCC">
      <w:r w:rsidRPr="00BE0BA5">
        <w:t xml:space="preserve">S: </w:t>
      </w:r>
      <w:r w:rsidRPr="00BE0BA5">
        <w:rPr>
          <w:i/>
        </w:rPr>
        <w:t>Men menneska nagla han til ein kross –</w:t>
      </w:r>
      <w:r>
        <w:t xml:space="preserve"> D</w:t>
      </w:r>
      <w:r w:rsidRPr="00BE0BA5">
        <w:t>ei to personane tek kvar sin arm på den tredje og gjer som om dei naglar han/henne til ein kross</w:t>
      </w:r>
    </w:p>
    <w:p w:rsidR="00296CCC" w:rsidRPr="00DB2261" w:rsidRDefault="00296CCC" w:rsidP="00296CCC">
      <w:pPr>
        <w:rPr>
          <w:lang w:val="nb-NO"/>
        </w:rPr>
      </w:pPr>
      <w:r w:rsidRPr="00DB2261">
        <w:rPr>
          <w:lang w:val="nb-NO"/>
        </w:rPr>
        <w:t xml:space="preserve">S: </w:t>
      </w:r>
      <w:r w:rsidRPr="00DB2261">
        <w:rPr>
          <w:i/>
          <w:lang w:val="nb-NO"/>
        </w:rPr>
        <w:t xml:space="preserve">Der han </w:t>
      </w:r>
      <w:proofErr w:type="spellStart"/>
      <w:r w:rsidRPr="00DB2261">
        <w:rPr>
          <w:i/>
          <w:lang w:val="nb-NO"/>
        </w:rPr>
        <w:t>døydde</w:t>
      </w:r>
      <w:proofErr w:type="spellEnd"/>
      <w:r w:rsidRPr="00DB2261">
        <w:rPr>
          <w:i/>
          <w:lang w:val="nb-NO"/>
        </w:rPr>
        <w:t xml:space="preserve"> – </w:t>
      </w:r>
      <w:r w:rsidRPr="00DB2261">
        <w:rPr>
          <w:lang w:val="nb-NO"/>
        </w:rPr>
        <w:t xml:space="preserve">Den tredje personen bøyer </w:t>
      </w:r>
      <w:proofErr w:type="spellStart"/>
      <w:r w:rsidRPr="00DB2261">
        <w:rPr>
          <w:lang w:val="nb-NO"/>
        </w:rPr>
        <w:t>hovudet</w:t>
      </w:r>
      <w:proofErr w:type="spellEnd"/>
    </w:p>
    <w:p w:rsidR="00296CCC" w:rsidRPr="00DB2261" w:rsidRDefault="00296CCC" w:rsidP="00296CCC">
      <w:pPr>
        <w:rPr>
          <w:lang w:val="nb-NO"/>
        </w:rPr>
      </w:pPr>
      <w:r w:rsidRPr="00DB2261">
        <w:rPr>
          <w:lang w:val="nb-NO"/>
        </w:rPr>
        <w:t xml:space="preserve">S: </w:t>
      </w:r>
      <w:r w:rsidRPr="00DB2261">
        <w:rPr>
          <w:i/>
          <w:lang w:val="nb-NO"/>
        </w:rPr>
        <w:t xml:space="preserve">Etter tre </w:t>
      </w:r>
      <w:proofErr w:type="spellStart"/>
      <w:r w:rsidRPr="00DB2261">
        <w:rPr>
          <w:i/>
          <w:lang w:val="nb-NO"/>
        </w:rPr>
        <w:t>dagar</w:t>
      </w:r>
      <w:proofErr w:type="spellEnd"/>
      <w:r w:rsidRPr="00DB2261">
        <w:rPr>
          <w:i/>
          <w:lang w:val="nb-NO"/>
        </w:rPr>
        <w:t xml:space="preserve"> stod han opp igjen, og </w:t>
      </w:r>
      <w:proofErr w:type="spellStart"/>
      <w:r w:rsidRPr="00DB2261">
        <w:rPr>
          <w:i/>
          <w:lang w:val="nb-NO"/>
        </w:rPr>
        <w:t>no</w:t>
      </w:r>
      <w:proofErr w:type="spellEnd"/>
      <w:r w:rsidRPr="00DB2261">
        <w:rPr>
          <w:i/>
          <w:lang w:val="nb-NO"/>
        </w:rPr>
        <w:t xml:space="preserve"> </w:t>
      </w:r>
      <w:proofErr w:type="spellStart"/>
      <w:r w:rsidRPr="00DB2261">
        <w:rPr>
          <w:i/>
          <w:lang w:val="nb-NO"/>
        </w:rPr>
        <w:t>rekkjer</w:t>
      </w:r>
      <w:proofErr w:type="spellEnd"/>
      <w:r w:rsidRPr="00DB2261">
        <w:rPr>
          <w:i/>
          <w:lang w:val="nb-NO"/>
        </w:rPr>
        <w:t xml:space="preserve"> han på nytt fram hendene sine </w:t>
      </w:r>
      <w:r w:rsidRPr="00DB2261">
        <w:rPr>
          <w:lang w:val="nb-NO"/>
        </w:rPr>
        <w:t xml:space="preserve">– Personen kjem fram med </w:t>
      </w:r>
      <w:proofErr w:type="spellStart"/>
      <w:r w:rsidRPr="00DB2261">
        <w:rPr>
          <w:lang w:val="nb-NO"/>
        </w:rPr>
        <w:t>utstrekte</w:t>
      </w:r>
      <w:proofErr w:type="spellEnd"/>
      <w:r w:rsidRPr="00DB2261">
        <w:rPr>
          <w:lang w:val="nb-NO"/>
        </w:rPr>
        <w:t xml:space="preserve"> hender</w:t>
      </w:r>
    </w:p>
    <w:p w:rsidR="00296CCC" w:rsidRPr="00BE0BA5" w:rsidRDefault="00296CCC" w:rsidP="00296CCC">
      <w:r w:rsidRPr="00BE0BA5">
        <w:t xml:space="preserve">S: </w:t>
      </w:r>
      <w:r w:rsidRPr="00BE0BA5">
        <w:rPr>
          <w:i/>
        </w:rPr>
        <w:t xml:space="preserve">Somme tek imot dei, medan andre snur seg bort </w:t>
      </w:r>
      <w:r w:rsidRPr="00BE0BA5">
        <w:t xml:space="preserve">– </w:t>
      </w:r>
      <w:r>
        <w:t>Den eine personen grip</w:t>
      </w:r>
      <w:r w:rsidRPr="00BE0BA5">
        <w:t xml:space="preserve"> ei </w:t>
      </w:r>
      <w:r>
        <w:t xml:space="preserve">hand, den andre </w:t>
      </w:r>
      <w:r w:rsidRPr="00BE0BA5">
        <w:t>snur seg bort</w:t>
      </w:r>
    </w:p>
    <w:p w:rsidR="00296CCC" w:rsidRPr="00BE0BA5" w:rsidRDefault="00296CCC" w:rsidP="00296CCC">
      <w:r w:rsidRPr="00BE0BA5">
        <w:t xml:space="preserve">S: </w:t>
      </w:r>
      <w:r w:rsidRPr="00BE0BA5">
        <w:rPr>
          <w:i/>
        </w:rPr>
        <w:t>KVA VIL SÅ DU GJERE MED DESSE HENDENE? –</w:t>
      </w:r>
      <w:r w:rsidRPr="00BE0BA5">
        <w:t xml:space="preserve"> Personen går fram mot forsamlinga med utstrekte hender</w:t>
      </w:r>
    </w:p>
    <w:p w:rsidR="00EC7949" w:rsidRDefault="00EC7949"/>
    <w:sectPr w:rsidR="00EC7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7B7A"/>
    <w:multiLevelType w:val="hybridMultilevel"/>
    <w:tmpl w:val="86363A3A"/>
    <w:lvl w:ilvl="0" w:tplc="63F8B52A">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1E7335C"/>
    <w:multiLevelType w:val="hybridMultilevel"/>
    <w:tmpl w:val="39A623A2"/>
    <w:lvl w:ilvl="0" w:tplc="63F8B52A">
      <w:start w:val="3"/>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CC"/>
    <w:rsid w:val="00065FA6"/>
    <w:rsid w:val="00296CCC"/>
    <w:rsid w:val="00B6507A"/>
    <w:rsid w:val="00EC79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CC"/>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96CCC"/>
    <w:rPr>
      <w:color w:val="0000FF" w:themeColor="hyperlink"/>
      <w:u w:val="single"/>
    </w:rPr>
  </w:style>
  <w:style w:type="paragraph" w:styleId="Listeavsnitt">
    <w:name w:val="List Paragraph"/>
    <w:basedOn w:val="Normal"/>
    <w:uiPriority w:val="34"/>
    <w:qFormat/>
    <w:rsid w:val="00296CCC"/>
    <w:pPr>
      <w:ind w:left="720"/>
      <w:contextualSpacing/>
    </w:pPr>
  </w:style>
  <w:style w:type="character" w:styleId="Merknadsreferanse">
    <w:name w:val="annotation reference"/>
    <w:basedOn w:val="Standardskriftforavsnitt"/>
    <w:uiPriority w:val="99"/>
    <w:semiHidden/>
    <w:unhideWhenUsed/>
    <w:rsid w:val="00296CCC"/>
    <w:rPr>
      <w:sz w:val="16"/>
      <w:szCs w:val="16"/>
    </w:rPr>
  </w:style>
  <w:style w:type="paragraph" w:styleId="Merknadstekst">
    <w:name w:val="annotation text"/>
    <w:basedOn w:val="Normal"/>
    <w:link w:val="MerknadstekstTegn"/>
    <w:uiPriority w:val="99"/>
    <w:semiHidden/>
    <w:unhideWhenUsed/>
    <w:rsid w:val="00296CC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96CCC"/>
    <w:rPr>
      <w:sz w:val="20"/>
      <w:szCs w:val="20"/>
      <w:lang w:val="nn-NO"/>
    </w:rPr>
  </w:style>
  <w:style w:type="paragraph" w:styleId="Bobletekst">
    <w:name w:val="Balloon Text"/>
    <w:basedOn w:val="Normal"/>
    <w:link w:val="BobletekstTegn"/>
    <w:uiPriority w:val="99"/>
    <w:semiHidden/>
    <w:unhideWhenUsed/>
    <w:rsid w:val="00296C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6CCC"/>
    <w:rPr>
      <w:rFonts w:ascii="Tahoma" w:hAnsi="Tahoma" w:cs="Tahoma"/>
      <w:sz w:val="16"/>
      <w:szCs w:val="16"/>
      <w:lang w:val="nn-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CCC"/>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96CCC"/>
    <w:rPr>
      <w:color w:val="0000FF" w:themeColor="hyperlink"/>
      <w:u w:val="single"/>
    </w:rPr>
  </w:style>
  <w:style w:type="paragraph" w:styleId="Listeavsnitt">
    <w:name w:val="List Paragraph"/>
    <w:basedOn w:val="Normal"/>
    <w:uiPriority w:val="34"/>
    <w:qFormat/>
    <w:rsid w:val="00296CCC"/>
    <w:pPr>
      <w:ind w:left="720"/>
      <w:contextualSpacing/>
    </w:pPr>
  </w:style>
  <w:style w:type="character" w:styleId="Merknadsreferanse">
    <w:name w:val="annotation reference"/>
    <w:basedOn w:val="Standardskriftforavsnitt"/>
    <w:uiPriority w:val="99"/>
    <w:semiHidden/>
    <w:unhideWhenUsed/>
    <w:rsid w:val="00296CCC"/>
    <w:rPr>
      <w:sz w:val="16"/>
      <w:szCs w:val="16"/>
    </w:rPr>
  </w:style>
  <w:style w:type="paragraph" w:styleId="Merknadstekst">
    <w:name w:val="annotation text"/>
    <w:basedOn w:val="Normal"/>
    <w:link w:val="MerknadstekstTegn"/>
    <w:uiPriority w:val="99"/>
    <w:semiHidden/>
    <w:unhideWhenUsed/>
    <w:rsid w:val="00296CC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96CCC"/>
    <w:rPr>
      <w:sz w:val="20"/>
      <w:szCs w:val="20"/>
      <w:lang w:val="nn-NO"/>
    </w:rPr>
  </w:style>
  <w:style w:type="paragraph" w:styleId="Bobletekst">
    <w:name w:val="Balloon Text"/>
    <w:basedOn w:val="Normal"/>
    <w:link w:val="BobletekstTegn"/>
    <w:uiPriority w:val="99"/>
    <w:semiHidden/>
    <w:unhideWhenUsed/>
    <w:rsid w:val="00296C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6CCC"/>
    <w:rPr>
      <w:rFonts w:ascii="Tahoma" w:hAnsi="Tahoma" w:cs="Tahoma"/>
      <w:sz w:val="16"/>
      <w:szCs w:val="16"/>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sksalmebok.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1520</Words>
  <Characters>8059</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 Eide</dc:creator>
  <cp:lastModifiedBy>Sindre Eide</cp:lastModifiedBy>
  <cp:revision>4</cp:revision>
  <dcterms:created xsi:type="dcterms:W3CDTF">2015-02-11T17:33:00Z</dcterms:created>
  <dcterms:modified xsi:type="dcterms:W3CDTF">2015-02-12T06:54:00Z</dcterms:modified>
</cp:coreProperties>
</file>