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76" w:rsidRDefault="00CB3A76" w:rsidP="00461CEF">
      <w:pPr>
        <w:pStyle w:val="Tittel"/>
      </w:pPr>
      <w:r>
        <w:t>Babysanggudstjeneste</w:t>
      </w:r>
    </w:p>
    <w:p w:rsidR="00CB3A76" w:rsidRDefault="00CB3A76" w:rsidP="00CB3A76">
      <w:r>
        <w:t>Det finnes ingen fasit for hvordan en babysanggudstjeneste skal utformes. Den må naturligvis tilpasses de lokale forhold. Men noen grunnleggende elementer kan det være greit å inkludere i en babysanggudstjeneste:</w:t>
      </w:r>
    </w:p>
    <w:p w:rsidR="00CB3A76" w:rsidRDefault="00CB3A76" w:rsidP="00CB3A76">
      <w:pPr>
        <w:pStyle w:val="Listeavsnitt"/>
        <w:numPr>
          <w:ilvl w:val="0"/>
          <w:numId w:val="1"/>
        </w:numPr>
      </w:pPr>
      <w:r>
        <w:t>Deltagelse av babyer fra babysangarbeidet/trilletreffet etc</w:t>
      </w:r>
    </w:p>
    <w:p w:rsidR="00CB3A76" w:rsidRDefault="00CB3A76" w:rsidP="00CB3A76">
      <w:pPr>
        <w:pStyle w:val="Listeavsnitt"/>
        <w:numPr>
          <w:ilvl w:val="0"/>
          <w:numId w:val="1"/>
        </w:numPr>
      </w:pPr>
      <w:r>
        <w:t>Noen fellessanger som er blitt sunget på babysangsamlingene</w:t>
      </w:r>
    </w:p>
    <w:p w:rsidR="00CB3A76" w:rsidRDefault="00CB3A76" w:rsidP="00CB3A76">
      <w:pPr>
        <w:pStyle w:val="Listeavsnitt"/>
        <w:numPr>
          <w:ilvl w:val="0"/>
          <w:numId w:val="1"/>
        </w:numPr>
      </w:pPr>
      <w:r>
        <w:t>Inkludering av babyene og foreldrene gjennom for eksempel prosesjon, dans eller fremvisning av noen aktiviteter fra babysangsamlingene</w:t>
      </w:r>
    </w:p>
    <w:p w:rsidR="000E09D7" w:rsidRDefault="00CB3A76" w:rsidP="000E09D7">
      <w:pPr>
        <w:pStyle w:val="Listeavsnitt"/>
        <w:numPr>
          <w:ilvl w:val="0"/>
          <w:numId w:val="1"/>
        </w:numPr>
      </w:pPr>
      <w:r>
        <w:t>Tekstlesning og bønner med fokus på babyene og foreldrene deres</w:t>
      </w:r>
      <w:r w:rsidR="000E09D7" w:rsidRPr="000E09D7">
        <w:t xml:space="preserve"> </w:t>
      </w:r>
    </w:p>
    <w:p w:rsidR="00CB3A76" w:rsidRDefault="000E09D7" w:rsidP="00CB3A76">
      <w:pPr>
        <w:pStyle w:val="Listeavsnitt"/>
        <w:numPr>
          <w:ilvl w:val="0"/>
          <w:numId w:val="1"/>
        </w:numPr>
      </w:pPr>
      <w:r>
        <w:t xml:space="preserve">Kort gudstjeneste, kanskje ikke lenger enn 45 minutter? </w:t>
      </w:r>
    </w:p>
    <w:p w:rsidR="00CB3A76" w:rsidRDefault="00CB3A76" w:rsidP="00CB3A76">
      <w:r>
        <w:t>Her er noen andre ting som kan være greit å tenke igjennom:</w:t>
      </w:r>
    </w:p>
    <w:p w:rsidR="00CB3A76" w:rsidRDefault="00CB3A76" w:rsidP="00CB3A76">
      <w:pPr>
        <w:pStyle w:val="Listeavsnitt"/>
        <w:numPr>
          <w:ilvl w:val="0"/>
          <w:numId w:val="1"/>
        </w:numPr>
      </w:pPr>
      <w:r>
        <w:t xml:space="preserve">Hvilken søndag skal dere velge? Dersom man arrangerer babysangkurs med et begrenset antall samlinger, kan det være en idé å legge babysanggudstjenesten helt i sluttfasen av kurset. Da kan man for eksempel dele ut et diplom eller en gave til babyene på babysanggudstjenesten for å markere endt kurs. </w:t>
      </w:r>
    </w:p>
    <w:p w:rsidR="000E09D7" w:rsidRDefault="00CB3A76" w:rsidP="000E09D7">
      <w:pPr>
        <w:pStyle w:val="Listeavsnitt"/>
        <w:numPr>
          <w:ilvl w:val="0"/>
          <w:numId w:val="1"/>
        </w:numPr>
      </w:pPr>
      <w:r>
        <w:t>Kan det være en god ide å ha en flott kirkekaffe etter babysanggudstjenesten? Babysangforeldrene kan sikkert bake kaker.</w:t>
      </w:r>
    </w:p>
    <w:p w:rsidR="00CB3A76" w:rsidRDefault="00CB3A76" w:rsidP="00CB3A76">
      <w:pPr>
        <w:pStyle w:val="Listeavsnitt"/>
        <w:numPr>
          <w:ilvl w:val="0"/>
          <w:numId w:val="1"/>
        </w:numPr>
      </w:pPr>
      <w:r>
        <w:t xml:space="preserve">I hvor stor grad kan foreldrene inkluderes i forberedelse og gjennomføring av gudstjenesten? Kan de lese tekster og bønner? Kanskje det kan settes sammen et pappaband og et mammakor? (Eller omvendt selvfølgelig…) </w:t>
      </w:r>
    </w:p>
    <w:p w:rsidR="00CB3A76" w:rsidRDefault="00CB3A76" w:rsidP="00CB3A76">
      <w:pPr>
        <w:pStyle w:val="Listeavsnitt"/>
        <w:numPr>
          <w:ilvl w:val="0"/>
          <w:numId w:val="1"/>
        </w:numPr>
      </w:pPr>
      <w:r>
        <w:t>Hva med prekenen?  Skal den rettes til barna eller til foreldrene?</w:t>
      </w:r>
    </w:p>
    <w:p w:rsidR="00CB3A76" w:rsidRDefault="00CB3A76" w:rsidP="00CB3A76">
      <w:pPr>
        <w:pStyle w:val="Listeavsnitt"/>
        <w:numPr>
          <w:ilvl w:val="0"/>
          <w:numId w:val="1"/>
        </w:numPr>
      </w:pPr>
      <w:r>
        <w:t xml:space="preserve">Skal det være dåp i gudstjenesten? Det kan være kjempefint å ha et begrenset antall dåp på en babysanggudstjeneste. </w:t>
      </w:r>
    </w:p>
    <w:p w:rsidR="00CB3A76" w:rsidRDefault="00CB3A76" w:rsidP="00CB3A76">
      <w:pPr>
        <w:pStyle w:val="Listeavsnitt"/>
        <w:numPr>
          <w:ilvl w:val="0"/>
          <w:numId w:val="1"/>
        </w:numPr>
      </w:pPr>
      <w:r>
        <w:t>Hvordan kan kirkerommet tilrettelegges slik at det blir praktisk for foreldrene og babyene? Godt og varmt kirkerom? Myke tepper og bamser på gulvet i midtgangen eller på gulvet foran alte</w:t>
      </w:r>
      <w:r w:rsidR="000E09D7">
        <w:t>r</w:t>
      </w:r>
      <w:r>
        <w:t>ringen? Plass til barnevog</w:t>
      </w:r>
      <w:r w:rsidR="000E09D7">
        <w:t>n</w:t>
      </w:r>
      <w:r>
        <w:t>parkering?</w:t>
      </w:r>
    </w:p>
    <w:p w:rsidR="000E09D7" w:rsidRDefault="00CB3A76" w:rsidP="000E09D7">
      <w:pPr>
        <w:pStyle w:val="Listeavsnitt"/>
        <w:numPr>
          <w:ilvl w:val="0"/>
          <w:numId w:val="1"/>
        </w:numPr>
      </w:pPr>
      <w:r>
        <w:t xml:space="preserve">Skal det brukes andre instrumenter i tillegg til orgelet? Rytmeinstrumenter, klokkespill, instrumenter som er kjent for babyene fra babysangen? Organist eller kantor har kanskje gode ideer til hva som kan gjøres </w:t>
      </w:r>
      <w:r w:rsidR="000E09D7">
        <w:t>her</w:t>
      </w:r>
      <w:r>
        <w:t>.</w:t>
      </w:r>
    </w:p>
    <w:p w:rsidR="00CB3A76" w:rsidRDefault="00CB3A76" w:rsidP="00CB3A76"/>
    <w:p w:rsidR="001E66D8" w:rsidRDefault="00CB3A76">
      <w:r>
        <w:t>Dersom det ennå ikke er etablert noe babysangarbeid i menigheten kan en babysanggudstjeneste også være en måte invitere de døpte babyene tilbake til en samling i kirken. Ta kontakt med noen av foreldrene som har hatt dåp i menigheten det siste året og hør om de vil være med på å lage en babysanggudstjeneste.   Og så kan man kanskje på sikt komme i gang med et mer permanent arbeid.</w:t>
      </w:r>
    </w:p>
    <w:p w:rsidR="001E3DE1" w:rsidRDefault="001E3DE1"/>
    <w:p w:rsidR="002B22F6" w:rsidRPr="001E3DE1" w:rsidRDefault="002B22F6" w:rsidP="002B22F6">
      <w:pPr>
        <w:rPr>
          <w:i/>
        </w:rPr>
      </w:pPr>
      <w:r>
        <w:rPr>
          <w:i/>
        </w:rPr>
        <w:br/>
      </w:r>
      <w:bookmarkStart w:id="0" w:name="_GoBack"/>
      <w:bookmarkEnd w:id="0"/>
    </w:p>
    <w:p w:rsidR="001E3DE1" w:rsidRPr="001E3DE1" w:rsidRDefault="001E3DE1">
      <w:pPr>
        <w:rPr>
          <w:i/>
        </w:rPr>
      </w:pPr>
    </w:p>
    <w:sectPr w:rsidR="001E3DE1" w:rsidRPr="001E3DE1" w:rsidSect="008C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02B8"/>
    <w:multiLevelType w:val="hybridMultilevel"/>
    <w:tmpl w:val="DE84151A"/>
    <w:lvl w:ilvl="0" w:tplc="DA1CF1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76"/>
    <w:rsid w:val="000E09D7"/>
    <w:rsid w:val="001E3DE1"/>
    <w:rsid w:val="001E66D8"/>
    <w:rsid w:val="00277266"/>
    <w:rsid w:val="002B22F6"/>
    <w:rsid w:val="00461CEF"/>
    <w:rsid w:val="008C2736"/>
    <w:rsid w:val="00C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76"/>
    <w:rPr>
      <w:rFonts w:eastAsia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1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B3A7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61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461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61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76"/>
    <w:rPr>
      <w:rFonts w:eastAsia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1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B3A7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61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461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61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Berg</dc:creator>
  <cp:lastModifiedBy>Elverhøi, Guro Frydenlund</cp:lastModifiedBy>
  <cp:revision>6</cp:revision>
  <dcterms:created xsi:type="dcterms:W3CDTF">2012-02-15T09:43:00Z</dcterms:created>
  <dcterms:modified xsi:type="dcterms:W3CDTF">2013-07-15T07:45:00Z</dcterms:modified>
</cp:coreProperties>
</file>