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F30" w:rsidRDefault="009A5F30" w:rsidP="00B23EDF">
      <w:pPr>
        <w:pStyle w:val="Overskrift1"/>
        <w:jc w:val="center"/>
        <w:rPr>
          <w:sz w:val="44"/>
        </w:rPr>
      </w:pPr>
      <w:r w:rsidRPr="009A5F30">
        <w:rPr>
          <w:sz w:val="44"/>
        </w:rPr>
        <w:t>Plan for påskemysteriet</w:t>
      </w:r>
    </w:p>
    <w:p w:rsidR="009A5F30" w:rsidRDefault="009A5F30" w:rsidP="00B23EDF">
      <w:pPr>
        <w:pStyle w:val="Undertittel"/>
        <w:jc w:val="center"/>
      </w:pPr>
      <w:r>
        <w:t>Utviklet av Byåsen menighet</w:t>
      </w:r>
    </w:p>
    <w:p w:rsidR="009A5F30" w:rsidRPr="00B23EDF" w:rsidRDefault="009A5F30" w:rsidP="009A5F30"/>
    <w:tbl>
      <w:tblPr>
        <w:tblW w:w="151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2406"/>
        <w:gridCol w:w="4680"/>
        <w:gridCol w:w="2549"/>
        <w:gridCol w:w="2835"/>
      </w:tblGrid>
      <w:tr w:rsidR="009A5F30" w:rsidRPr="00B23EDF" w:rsidTr="00B23EDF">
        <w:tc>
          <w:tcPr>
            <w:tcW w:w="2698"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Når</w:t>
            </w:r>
          </w:p>
        </w:tc>
        <w:tc>
          <w:tcPr>
            <w:tcW w:w="2406"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Hvor</w:t>
            </w:r>
          </w:p>
        </w:tc>
        <w:tc>
          <w:tcPr>
            <w:tcW w:w="4680"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Hva</w:t>
            </w:r>
          </w:p>
        </w:tc>
        <w:tc>
          <w:tcPr>
            <w:tcW w:w="2549"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Ansvar</w:t>
            </w:r>
          </w:p>
        </w:tc>
        <w:tc>
          <w:tcPr>
            <w:tcW w:w="2835"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Materiell</w:t>
            </w:r>
          </w:p>
        </w:tc>
      </w:tr>
      <w:tr w:rsidR="009A5F30" w:rsidRPr="00B23EDF" w:rsidTr="00B23EDF">
        <w:tc>
          <w:tcPr>
            <w:tcW w:w="2698"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Onsdag 13.30</w:t>
            </w:r>
          </w:p>
          <w:p w:rsidR="009A5F30" w:rsidRPr="00B23EDF" w:rsidRDefault="009A5F30" w:rsidP="000B6188">
            <w:pPr>
              <w:rPr>
                <w:rFonts w:asciiTheme="minorHAnsi" w:hAnsiTheme="minorHAnsi"/>
              </w:rPr>
            </w:pPr>
            <w:r w:rsidRPr="00B23EDF">
              <w:rPr>
                <w:rFonts w:asciiTheme="minorHAnsi" w:hAnsiTheme="minorHAnsi"/>
              </w:rPr>
              <w:t>Og utover</w:t>
            </w:r>
          </w:p>
        </w:tc>
        <w:tc>
          <w:tcPr>
            <w:tcW w:w="2406"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Kirkerommet</w:t>
            </w:r>
          </w:p>
          <w:p w:rsidR="009A5F30" w:rsidRPr="00B23EDF" w:rsidRDefault="009A5F30" w:rsidP="000B6188">
            <w:pPr>
              <w:rPr>
                <w:rFonts w:asciiTheme="minorHAnsi" w:hAnsiTheme="minorHAnsi"/>
              </w:rPr>
            </w:pPr>
            <w:r w:rsidRPr="00B23EDF">
              <w:rPr>
                <w:rFonts w:asciiTheme="minorHAnsi" w:hAnsiTheme="minorHAnsi"/>
              </w:rPr>
              <w:t>M-salen</w:t>
            </w:r>
          </w:p>
        </w:tc>
        <w:tc>
          <w:tcPr>
            <w:tcW w:w="4680"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Rigge lys</w:t>
            </w:r>
          </w:p>
          <w:p w:rsidR="009A5F30" w:rsidRPr="00B23EDF" w:rsidRDefault="009A5F30" w:rsidP="000B6188">
            <w:pPr>
              <w:rPr>
                <w:rFonts w:asciiTheme="minorHAnsi" w:hAnsiTheme="minorHAnsi"/>
              </w:rPr>
            </w:pPr>
            <w:r w:rsidRPr="00B23EDF">
              <w:rPr>
                <w:rFonts w:asciiTheme="minorHAnsi" w:hAnsiTheme="minorHAnsi"/>
              </w:rPr>
              <w:t>Tape plast på golvet der det skal males</w:t>
            </w:r>
          </w:p>
        </w:tc>
        <w:tc>
          <w:tcPr>
            <w:tcW w:w="2549" w:type="dxa"/>
            <w:shd w:val="clear" w:color="auto" w:fill="auto"/>
          </w:tcPr>
          <w:p w:rsidR="009A5F30" w:rsidRPr="00B23EDF" w:rsidRDefault="009A5F30" w:rsidP="000B6188">
            <w:pPr>
              <w:rPr>
                <w:rFonts w:asciiTheme="minorHAnsi" w:hAnsiTheme="minorHAnsi"/>
              </w:rPr>
            </w:pPr>
          </w:p>
        </w:tc>
        <w:tc>
          <w:tcPr>
            <w:tcW w:w="2835"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Følgespott</w:t>
            </w:r>
          </w:p>
        </w:tc>
      </w:tr>
      <w:tr w:rsidR="009A5F30" w:rsidRPr="00B23EDF" w:rsidTr="00B23EDF">
        <w:tc>
          <w:tcPr>
            <w:tcW w:w="2698"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16:00-16.30</w:t>
            </w:r>
          </w:p>
        </w:tc>
        <w:tc>
          <w:tcPr>
            <w:tcW w:w="2406"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Møterommet</w:t>
            </w:r>
          </w:p>
        </w:tc>
        <w:tc>
          <w:tcPr>
            <w:tcW w:w="4680"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Ledere spiser pizza</w:t>
            </w:r>
          </w:p>
        </w:tc>
        <w:tc>
          <w:tcPr>
            <w:tcW w:w="2549" w:type="dxa"/>
            <w:shd w:val="clear" w:color="auto" w:fill="auto"/>
          </w:tcPr>
          <w:p w:rsidR="009A5F30" w:rsidRPr="00B23EDF" w:rsidRDefault="009A5F30" w:rsidP="000B6188">
            <w:pPr>
              <w:rPr>
                <w:rFonts w:asciiTheme="minorHAnsi" w:hAnsiTheme="minorHAnsi"/>
              </w:rPr>
            </w:pPr>
          </w:p>
        </w:tc>
        <w:tc>
          <w:tcPr>
            <w:tcW w:w="2835" w:type="dxa"/>
            <w:shd w:val="clear" w:color="auto" w:fill="auto"/>
          </w:tcPr>
          <w:p w:rsidR="009A5F30" w:rsidRPr="00B23EDF" w:rsidRDefault="009A5F30" w:rsidP="000B6188">
            <w:pPr>
              <w:rPr>
                <w:rFonts w:asciiTheme="minorHAnsi" w:hAnsiTheme="minorHAnsi"/>
              </w:rPr>
            </w:pPr>
          </w:p>
        </w:tc>
      </w:tr>
      <w:tr w:rsidR="009A5F30" w:rsidRPr="00B23EDF" w:rsidTr="00B23EDF">
        <w:tc>
          <w:tcPr>
            <w:tcW w:w="2698"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17.00</w:t>
            </w:r>
          </w:p>
        </w:tc>
        <w:tc>
          <w:tcPr>
            <w:tcW w:w="2406"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Kirkerommet</w:t>
            </w:r>
          </w:p>
        </w:tc>
        <w:tc>
          <w:tcPr>
            <w:tcW w:w="4680"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Lederne kommer</w:t>
            </w:r>
          </w:p>
          <w:p w:rsidR="009A5F30" w:rsidRPr="00B23EDF" w:rsidRDefault="009A5F30" w:rsidP="000B6188">
            <w:pPr>
              <w:rPr>
                <w:rFonts w:asciiTheme="minorHAnsi" w:hAnsiTheme="minorHAnsi"/>
              </w:rPr>
            </w:pPr>
            <w:r w:rsidRPr="00B23EDF">
              <w:rPr>
                <w:rFonts w:asciiTheme="minorHAnsi" w:hAnsiTheme="minorHAnsi"/>
              </w:rPr>
              <w:t>Vi øver sangene</w:t>
            </w:r>
          </w:p>
        </w:tc>
        <w:tc>
          <w:tcPr>
            <w:tcW w:w="2549"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 xml:space="preserve">Lyd + overhead: </w:t>
            </w:r>
          </w:p>
          <w:p w:rsidR="009A5F30" w:rsidRPr="00B23EDF" w:rsidRDefault="009A5F30" w:rsidP="000B6188">
            <w:pPr>
              <w:rPr>
                <w:rFonts w:asciiTheme="minorHAnsi" w:hAnsiTheme="minorHAnsi"/>
              </w:rPr>
            </w:pPr>
            <w:r w:rsidRPr="00B23EDF">
              <w:rPr>
                <w:rFonts w:asciiTheme="minorHAnsi" w:hAnsiTheme="minorHAnsi"/>
              </w:rPr>
              <w:t xml:space="preserve">Lys: </w:t>
            </w:r>
          </w:p>
        </w:tc>
        <w:tc>
          <w:tcPr>
            <w:tcW w:w="2835"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Tekstark</w:t>
            </w:r>
          </w:p>
        </w:tc>
      </w:tr>
      <w:tr w:rsidR="009A5F30" w:rsidRPr="00B23EDF" w:rsidTr="00B23EDF">
        <w:tc>
          <w:tcPr>
            <w:tcW w:w="2698"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17.15</w:t>
            </w:r>
          </w:p>
        </w:tc>
        <w:tc>
          <w:tcPr>
            <w:tcW w:w="2406"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Våpenhuset</w:t>
            </w:r>
          </w:p>
        </w:tc>
        <w:tc>
          <w:tcPr>
            <w:tcW w:w="4680"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Ta imot barna + kr. 50,- pr barn</w:t>
            </w:r>
          </w:p>
          <w:p w:rsidR="009A5F30" w:rsidRPr="00B23EDF" w:rsidRDefault="009A5F30" w:rsidP="000B6188">
            <w:pPr>
              <w:rPr>
                <w:rFonts w:asciiTheme="minorHAnsi" w:hAnsiTheme="minorHAnsi"/>
              </w:rPr>
            </w:pPr>
            <w:r w:rsidRPr="00B23EDF">
              <w:rPr>
                <w:rFonts w:asciiTheme="minorHAnsi" w:hAnsiTheme="minorHAnsi"/>
              </w:rPr>
              <w:t>Sende barna rett til fellessamling i kirkerommet</w:t>
            </w:r>
          </w:p>
        </w:tc>
        <w:tc>
          <w:tcPr>
            <w:tcW w:w="2549" w:type="dxa"/>
            <w:shd w:val="clear" w:color="auto" w:fill="auto"/>
          </w:tcPr>
          <w:p w:rsidR="009A5F30" w:rsidRPr="00B23EDF" w:rsidRDefault="009A5F30" w:rsidP="000B6188">
            <w:pPr>
              <w:rPr>
                <w:rFonts w:asciiTheme="minorHAnsi" w:hAnsiTheme="minorHAnsi"/>
              </w:rPr>
            </w:pPr>
          </w:p>
        </w:tc>
        <w:tc>
          <w:tcPr>
            <w:tcW w:w="2835"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Deltakerliste</w:t>
            </w:r>
          </w:p>
          <w:p w:rsidR="009A5F30" w:rsidRPr="00B23EDF" w:rsidRDefault="009A5F30" w:rsidP="000B6188">
            <w:pPr>
              <w:rPr>
                <w:rFonts w:asciiTheme="minorHAnsi" w:hAnsiTheme="minorHAnsi"/>
              </w:rPr>
            </w:pPr>
            <w:r w:rsidRPr="00B23EDF">
              <w:rPr>
                <w:rFonts w:asciiTheme="minorHAnsi" w:hAnsiTheme="minorHAnsi"/>
              </w:rPr>
              <w:t>Klistremerker til navnelapper</w:t>
            </w:r>
          </w:p>
          <w:p w:rsidR="009A5F30" w:rsidRPr="00B23EDF" w:rsidRDefault="009A5F30" w:rsidP="000B6188">
            <w:pPr>
              <w:rPr>
                <w:rFonts w:asciiTheme="minorHAnsi" w:hAnsiTheme="minorHAnsi"/>
              </w:rPr>
            </w:pPr>
            <w:r w:rsidRPr="00B23EDF">
              <w:rPr>
                <w:rFonts w:asciiTheme="minorHAnsi" w:hAnsiTheme="minorHAnsi"/>
              </w:rPr>
              <w:t>Tusj / penner</w:t>
            </w:r>
          </w:p>
          <w:p w:rsidR="009A5F30" w:rsidRPr="00B23EDF" w:rsidRDefault="009A5F30" w:rsidP="000B6188">
            <w:pPr>
              <w:rPr>
                <w:rFonts w:asciiTheme="minorHAnsi" w:hAnsiTheme="minorHAnsi"/>
              </w:rPr>
            </w:pPr>
            <w:r w:rsidRPr="00B23EDF">
              <w:rPr>
                <w:rFonts w:asciiTheme="minorHAnsi" w:hAnsiTheme="minorHAnsi"/>
              </w:rPr>
              <w:t>Vekslepenger</w:t>
            </w:r>
          </w:p>
        </w:tc>
      </w:tr>
      <w:tr w:rsidR="009A5F30" w:rsidRPr="00B23EDF" w:rsidTr="00B23EDF">
        <w:tc>
          <w:tcPr>
            <w:tcW w:w="2698"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17.35</w:t>
            </w:r>
          </w:p>
          <w:p w:rsidR="009A5F30" w:rsidRPr="00B23EDF" w:rsidRDefault="009A5F30" w:rsidP="000B6188">
            <w:pPr>
              <w:rPr>
                <w:rFonts w:asciiTheme="minorHAnsi" w:hAnsiTheme="minorHAnsi"/>
              </w:rPr>
            </w:pPr>
          </w:p>
        </w:tc>
        <w:tc>
          <w:tcPr>
            <w:tcW w:w="2406"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Alle samles i kirkerommet</w:t>
            </w:r>
          </w:p>
        </w:tc>
        <w:tc>
          <w:tcPr>
            <w:tcW w:w="4680"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Velkommen</w:t>
            </w:r>
          </w:p>
          <w:p w:rsidR="009A5F30" w:rsidRPr="00B23EDF" w:rsidRDefault="009A5F30" w:rsidP="000B6188">
            <w:pPr>
              <w:rPr>
                <w:rFonts w:asciiTheme="minorHAnsi" w:hAnsiTheme="minorHAnsi"/>
              </w:rPr>
            </w:pPr>
            <w:r w:rsidRPr="00B23EDF">
              <w:rPr>
                <w:rFonts w:asciiTheme="minorHAnsi" w:hAnsiTheme="minorHAnsi"/>
              </w:rPr>
              <w:t>Øve fellessangene</w:t>
            </w:r>
          </w:p>
          <w:p w:rsidR="009A5F30" w:rsidRPr="00B23EDF" w:rsidRDefault="009A5F30" w:rsidP="000B6188">
            <w:pPr>
              <w:rPr>
                <w:rFonts w:asciiTheme="minorHAnsi" w:hAnsiTheme="minorHAnsi"/>
              </w:rPr>
            </w:pPr>
            <w:r w:rsidRPr="00B23EDF">
              <w:rPr>
                <w:rFonts w:asciiTheme="minorHAnsi" w:hAnsiTheme="minorHAnsi"/>
              </w:rPr>
              <w:t>Fortelle påskefortellingene</w:t>
            </w:r>
          </w:p>
          <w:p w:rsidR="009A5F30" w:rsidRPr="00B23EDF" w:rsidRDefault="009A5F30" w:rsidP="000B6188">
            <w:pPr>
              <w:rPr>
                <w:rFonts w:asciiTheme="minorHAnsi" w:hAnsiTheme="minorHAnsi"/>
              </w:rPr>
            </w:pPr>
            <w:r w:rsidRPr="00B23EDF">
              <w:rPr>
                <w:rFonts w:asciiTheme="minorHAnsi" w:hAnsiTheme="minorHAnsi"/>
              </w:rPr>
              <w:lastRenderedPageBreak/>
              <w:t>Om opplegget kl. 19.00</w:t>
            </w:r>
          </w:p>
        </w:tc>
        <w:tc>
          <w:tcPr>
            <w:tcW w:w="2549" w:type="dxa"/>
            <w:shd w:val="clear" w:color="auto" w:fill="auto"/>
          </w:tcPr>
          <w:p w:rsidR="009A5F30" w:rsidRPr="00B23EDF" w:rsidRDefault="009A5F30" w:rsidP="000B6188">
            <w:pPr>
              <w:rPr>
                <w:rFonts w:asciiTheme="minorHAnsi" w:hAnsiTheme="minorHAnsi"/>
              </w:rPr>
            </w:pPr>
          </w:p>
        </w:tc>
        <w:tc>
          <w:tcPr>
            <w:tcW w:w="2835"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Matter på golvet?</w:t>
            </w:r>
          </w:p>
          <w:p w:rsidR="009A5F30" w:rsidRPr="00B23EDF" w:rsidRDefault="009A5F30" w:rsidP="000B6188">
            <w:pPr>
              <w:rPr>
                <w:rFonts w:asciiTheme="minorHAnsi" w:hAnsiTheme="minorHAnsi"/>
              </w:rPr>
            </w:pPr>
            <w:r w:rsidRPr="00B23EDF">
              <w:rPr>
                <w:rFonts w:asciiTheme="minorHAnsi" w:hAnsiTheme="minorHAnsi"/>
              </w:rPr>
              <w:t>Påskelandskapet vårt</w:t>
            </w:r>
          </w:p>
        </w:tc>
      </w:tr>
      <w:tr w:rsidR="009A5F30" w:rsidRPr="00B23EDF" w:rsidTr="00B23EDF">
        <w:tc>
          <w:tcPr>
            <w:tcW w:w="2698" w:type="dxa"/>
            <w:shd w:val="clear" w:color="auto" w:fill="auto"/>
          </w:tcPr>
          <w:p w:rsidR="009A5F30" w:rsidRPr="00B23EDF" w:rsidRDefault="009A5F30" w:rsidP="000B6188">
            <w:pPr>
              <w:rPr>
                <w:rFonts w:asciiTheme="minorHAnsi" w:hAnsiTheme="minorHAnsi"/>
              </w:rPr>
            </w:pPr>
            <w:r w:rsidRPr="00B23EDF">
              <w:rPr>
                <w:rFonts w:asciiTheme="minorHAnsi" w:hAnsiTheme="minorHAnsi"/>
              </w:rPr>
              <w:lastRenderedPageBreak/>
              <w:t>ca. 18.00</w:t>
            </w:r>
          </w:p>
          <w:p w:rsidR="009A5F30" w:rsidRPr="00B23EDF" w:rsidRDefault="009A5F30" w:rsidP="000B6188">
            <w:pPr>
              <w:rPr>
                <w:rFonts w:asciiTheme="minorHAnsi" w:hAnsiTheme="minorHAnsi"/>
              </w:rPr>
            </w:pPr>
          </w:p>
        </w:tc>
        <w:tc>
          <w:tcPr>
            <w:tcW w:w="2406"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Dele i 3-4 aktivitetsgrupper</w:t>
            </w:r>
          </w:p>
        </w:tc>
        <w:tc>
          <w:tcPr>
            <w:tcW w:w="4680"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(Muligens er palmesøndag og skjærtorsdag sammen, evt deler vi i undergrupper, avhengig av antall barn!)</w:t>
            </w:r>
          </w:p>
        </w:tc>
        <w:tc>
          <w:tcPr>
            <w:tcW w:w="2549" w:type="dxa"/>
            <w:shd w:val="clear" w:color="auto" w:fill="auto"/>
          </w:tcPr>
          <w:p w:rsidR="009A5F30" w:rsidRPr="00B23EDF" w:rsidRDefault="009A5F30" w:rsidP="000B6188">
            <w:pPr>
              <w:rPr>
                <w:rFonts w:asciiTheme="minorHAnsi" w:hAnsiTheme="minorHAnsi"/>
              </w:rPr>
            </w:pPr>
          </w:p>
        </w:tc>
        <w:tc>
          <w:tcPr>
            <w:tcW w:w="2835" w:type="dxa"/>
            <w:shd w:val="clear" w:color="auto" w:fill="auto"/>
          </w:tcPr>
          <w:p w:rsidR="009A5F30" w:rsidRPr="00B23EDF" w:rsidRDefault="009A5F30" w:rsidP="000B6188">
            <w:pPr>
              <w:rPr>
                <w:rFonts w:asciiTheme="minorHAnsi" w:hAnsiTheme="minorHAnsi"/>
              </w:rPr>
            </w:pPr>
          </w:p>
        </w:tc>
      </w:tr>
      <w:tr w:rsidR="009A5F30" w:rsidRPr="00B23EDF" w:rsidTr="00B23EDF">
        <w:tc>
          <w:tcPr>
            <w:tcW w:w="2698"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18.00-19.00</w:t>
            </w:r>
          </w:p>
        </w:tc>
        <w:tc>
          <w:tcPr>
            <w:tcW w:w="2406"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Tilfluktsrommet</w:t>
            </w:r>
          </w:p>
        </w:tc>
        <w:tc>
          <w:tcPr>
            <w:tcW w:w="4680" w:type="dxa"/>
            <w:shd w:val="clear" w:color="auto" w:fill="auto"/>
          </w:tcPr>
          <w:p w:rsidR="009A5F30" w:rsidRPr="00B23EDF" w:rsidRDefault="009A5F30" w:rsidP="000B6188">
            <w:pPr>
              <w:rPr>
                <w:rFonts w:asciiTheme="minorHAnsi" w:hAnsiTheme="minorHAnsi"/>
                <w:b/>
              </w:rPr>
            </w:pPr>
            <w:r w:rsidRPr="00B23EDF">
              <w:rPr>
                <w:rFonts w:asciiTheme="minorHAnsi" w:hAnsiTheme="minorHAnsi"/>
                <w:b/>
              </w:rPr>
              <w:t>Palmesøndag</w:t>
            </w:r>
          </w:p>
          <w:p w:rsidR="009A5F30" w:rsidRPr="00B23EDF" w:rsidRDefault="009A5F30" w:rsidP="000B6188">
            <w:pPr>
              <w:rPr>
                <w:rFonts w:asciiTheme="minorHAnsi" w:hAnsiTheme="minorHAnsi"/>
              </w:rPr>
            </w:pPr>
            <w:r w:rsidRPr="00B23EDF">
              <w:rPr>
                <w:rFonts w:asciiTheme="minorHAnsi" w:hAnsiTheme="minorHAnsi"/>
              </w:rPr>
              <w:t xml:space="preserve">Aktivitet: </w:t>
            </w:r>
          </w:p>
          <w:p w:rsidR="009A5F30" w:rsidRPr="00B23EDF" w:rsidRDefault="009A5F30" w:rsidP="000B6188">
            <w:pPr>
              <w:rPr>
                <w:rFonts w:asciiTheme="minorHAnsi" w:hAnsiTheme="minorHAnsi"/>
              </w:rPr>
            </w:pPr>
            <w:r w:rsidRPr="00B23EDF">
              <w:rPr>
                <w:rFonts w:asciiTheme="minorHAnsi" w:hAnsiTheme="minorHAnsi"/>
              </w:rPr>
              <w:t>Synge, bevege, danse: ”På veien til Jerusalem” + ”Barna i helligdommen” (Forsanger =versene)</w:t>
            </w:r>
          </w:p>
          <w:p w:rsidR="009A5F30" w:rsidRPr="00B23EDF" w:rsidRDefault="009A5F30" w:rsidP="000B6188">
            <w:pPr>
              <w:rPr>
                <w:rFonts w:asciiTheme="minorHAnsi" w:hAnsiTheme="minorHAnsi"/>
              </w:rPr>
            </w:pPr>
            <w:r w:rsidRPr="00B23EDF">
              <w:rPr>
                <w:rFonts w:asciiTheme="minorHAnsi" w:hAnsiTheme="minorHAnsi"/>
              </w:rPr>
              <w:t>(Lage palmeblader)</w:t>
            </w:r>
          </w:p>
        </w:tc>
        <w:tc>
          <w:tcPr>
            <w:tcW w:w="2549"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 xml:space="preserve">Forsanger: </w:t>
            </w:r>
          </w:p>
        </w:tc>
        <w:tc>
          <w:tcPr>
            <w:tcW w:w="2835"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Papp, sakser, blyanter, spiss saks, trepinner, mal</w:t>
            </w:r>
          </w:p>
        </w:tc>
      </w:tr>
      <w:tr w:rsidR="009A5F30" w:rsidRPr="00B23EDF" w:rsidTr="00B23EDF">
        <w:tc>
          <w:tcPr>
            <w:tcW w:w="2698"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18.00-19.00</w:t>
            </w:r>
          </w:p>
        </w:tc>
        <w:tc>
          <w:tcPr>
            <w:tcW w:w="2406"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Kirkerommet</w:t>
            </w:r>
          </w:p>
        </w:tc>
        <w:tc>
          <w:tcPr>
            <w:tcW w:w="4680" w:type="dxa"/>
            <w:shd w:val="clear" w:color="auto" w:fill="auto"/>
          </w:tcPr>
          <w:p w:rsidR="009A5F30" w:rsidRPr="00B23EDF" w:rsidRDefault="009A5F30" w:rsidP="000B6188">
            <w:pPr>
              <w:rPr>
                <w:rFonts w:asciiTheme="minorHAnsi" w:hAnsiTheme="minorHAnsi"/>
                <w:b/>
              </w:rPr>
            </w:pPr>
            <w:r w:rsidRPr="00B23EDF">
              <w:rPr>
                <w:rFonts w:asciiTheme="minorHAnsi" w:hAnsiTheme="minorHAnsi"/>
                <w:b/>
              </w:rPr>
              <w:t>Skjærtorsdag</w:t>
            </w:r>
          </w:p>
          <w:p w:rsidR="009A5F30" w:rsidRPr="00B23EDF" w:rsidRDefault="009A5F30" w:rsidP="000B6188">
            <w:pPr>
              <w:rPr>
                <w:rFonts w:asciiTheme="minorHAnsi" w:hAnsiTheme="minorHAnsi"/>
              </w:rPr>
            </w:pPr>
            <w:r w:rsidRPr="00B23EDF">
              <w:rPr>
                <w:rFonts w:asciiTheme="minorHAnsi" w:hAnsiTheme="minorHAnsi"/>
              </w:rPr>
              <w:t>Dramatisere ”Vaskevise for disipler”</w:t>
            </w:r>
          </w:p>
          <w:p w:rsidR="009A5F30" w:rsidRPr="00B23EDF" w:rsidRDefault="009A5F30" w:rsidP="000B6188">
            <w:pPr>
              <w:rPr>
                <w:rFonts w:asciiTheme="minorHAnsi" w:hAnsiTheme="minorHAnsi"/>
              </w:rPr>
            </w:pPr>
            <w:r w:rsidRPr="00B23EDF">
              <w:rPr>
                <w:rFonts w:asciiTheme="minorHAnsi" w:hAnsiTheme="minorHAnsi"/>
              </w:rPr>
              <w:t>Soldater og Jesus blir tatt til fange</w:t>
            </w:r>
          </w:p>
          <w:p w:rsidR="009A5F30" w:rsidRPr="00B23EDF" w:rsidRDefault="009A5F30" w:rsidP="000B6188">
            <w:pPr>
              <w:rPr>
                <w:rFonts w:asciiTheme="minorHAnsi" w:hAnsiTheme="minorHAnsi"/>
              </w:rPr>
            </w:pPr>
            <w:r w:rsidRPr="00B23EDF">
              <w:rPr>
                <w:rFonts w:asciiTheme="minorHAnsi" w:hAnsiTheme="minorHAnsi"/>
              </w:rPr>
              <w:t>Forsangere:</w:t>
            </w:r>
          </w:p>
          <w:p w:rsidR="009A5F30" w:rsidRPr="00B23EDF" w:rsidRDefault="009A5F30" w:rsidP="000B6188">
            <w:pPr>
              <w:rPr>
                <w:rFonts w:asciiTheme="minorHAnsi" w:hAnsiTheme="minorHAnsi"/>
              </w:rPr>
            </w:pPr>
          </w:p>
          <w:p w:rsidR="009A5F30" w:rsidRPr="00B23EDF" w:rsidRDefault="009A5F30" w:rsidP="000B6188">
            <w:pPr>
              <w:rPr>
                <w:rFonts w:asciiTheme="minorHAnsi" w:hAnsiTheme="minorHAnsi"/>
              </w:rPr>
            </w:pPr>
          </w:p>
        </w:tc>
        <w:tc>
          <w:tcPr>
            <w:tcW w:w="2549" w:type="dxa"/>
            <w:shd w:val="clear" w:color="auto" w:fill="auto"/>
          </w:tcPr>
          <w:p w:rsidR="009A5F30" w:rsidRPr="00B23EDF" w:rsidRDefault="009A5F30" w:rsidP="000B6188">
            <w:pPr>
              <w:rPr>
                <w:rFonts w:asciiTheme="minorHAnsi" w:hAnsiTheme="minorHAnsi"/>
                <w:lang w:val="nn-NO"/>
              </w:rPr>
            </w:pPr>
          </w:p>
        </w:tc>
        <w:tc>
          <w:tcPr>
            <w:tcW w:w="2835"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Vaskefat, Jesuskappe</w:t>
            </w:r>
          </w:p>
          <w:p w:rsidR="009A5F30" w:rsidRPr="00B23EDF" w:rsidRDefault="009A5F30" w:rsidP="000B6188">
            <w:pPr>
              <w:rPr>
                <w:rFonts w:asciiTheme="minorHAnsi" w:hAnsiTheme="minorHAnsi"/>
                <w:lang w:val="da-DK"/>
              </w:rPr>
            </w:pPr>
            <w:r w:rsidRPr="00B23EDF">
              <w:rPr>
                <w:rFonts w:asciiTheme="minorHAnsi" w:hAnsiTheme="minorHAnsi"/>
                <w:lang w:val="da-DK"/>
              </w:rPr>
              <w:t>Fat og kalk</w:t>
            </w:r>
          </w:p>
          <w:p w:rsidR="009A5F30" w:rsidRPr="00B23EDF" w:rsidRDefault="009A5F30" w:rsidP="000B6188">
            <w:pPr>
              <w:rPr>
                <w:rFonts w:asciiTheme="minorHAnsi" w:hAnsiTheme="minorHAnsi"/>
                <w:lang w:val="da-DK"/>
              </w:rPr>
            </w:pPr>
            <w:r w:rsidRPr="00B23EDF">
              <w:rPr>
                <w:rFonts w:asciiTheme="minorHAnsi" w:hAnsiTheme="minorHAnsi"/>
                <w:lang w:val="da-DK"/>
              </w:rPr>
              <w:t>Skjold og sverd. Forsangerne øver kl 17.00</w:t>
            </w:r>
          </w:p>
        </w:tc>
      </w:tr>
      <w:tr w:rsidR="009A5F30" w:rsidRPr="00B23EDF" w:rsidTr="00B23EDF">
        <w:tc>
          <w:tcPr>
            <w:tcW w:w="2698"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18.00-19.00</w:t>
            </w:r>
          </w:p>
          <w:p w:rsidR="009A5F30" w:rsidRPr="00B23EDF" w:rsidRDefault="009A5F30" w:rsidP="000B6188">
            <w:pPr>
              <w:rPr>
                <w:rFonts w:asciiTheme="minorHAnsi" w:hAnsiTheme="minorHAnsi"/>
              </w:rPr>
            </w:pPr>
          </w:p>
        </w:tc>
        <w:tc>
          <w:tcPr>
            <w:tcW w:w="2406"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Ungdomssalen</w:t>
            </w:r>
          </w:p>
        </w:tc>
        <w:tc>
          <w:tcPr>
            <w:tcW w:w="4680" w:type="dxa"/>
            <w:shd w:val="clear" w:color="auto" w:fill="auto"/>
          </w:tcPr>
          <w:p w:rsidR="009A5F30" w:rsidRPr="00B23EDF" w:rsidRDefault="009A5F30" w:rsidP="000B6188">
            <w:pPr>
              <w:rPr>
                <w:rFonts w:asciiTheme="minorHAnsi" w:hAnsiTheme="minorHAnsi"/>
                <w:b/>
              </w:rPr>
            </w:pPr>
            <w:r w:rsidRPr="00B23EDF">
              <w:rPr>
                <w:rFonts w:asciiTheme="minorHAnsi" w:hAnsiTheme="minorHAnsi"/>
                <w:b/>
              </w:rPr>
              <w:t>Langfredag</w:t>
            </w:r>
          </w:p>
          <w:p w:rsidR="009A5F30" w:rsidRPr="00B23EDF" w:rsidRDefault="009A5F30" w:rsidP="000B6188">
            <w:pPr>
              <w:rPr>
                <w:rFonts w:asciiTheme="minorHAnsi" w:hAnsiTheme="minorHAnsi"/>
              </w:rPr>
            </w:pPr>
            <w:r w:rsidRPr="00B23EDF">
              <w:rPr>
                <w:rFonts w:asciiTheme="minorHAnsi" w:hAnsiTheme="minorHAnsi"/>
              </w:rPr>
              <w:t>Snekre / surre kors (+ tornekrone)</w:t>
            </w:r>
          </w:p>
          <w:p w:rsidR="009A5F30" w:rsidRPr="00B23EDF" w:rsidRDefault="009A5F30" w:rsidP="000B6188">
            <w:pPr>
              <w:rPr>
                <w:rFonts w:asciiTheme="minorHAnsi" w:hAnsiTheme="minorHAnsi"/>
              </w:rPr>
            </w:pPr>
            <w:r w:rsidRPr="00B23EDF">
              <w:rPr>
                <w:rFonts w:asciiTheme="minorHAnsi" w:hAnsiTheme="minorHAnsi"/>
              </w:rPr>
              <w:t>Dans (til Händel: Where’er You Walk)</w:t>
            </w:r>
          </w:p>
          <w:p w:rsidR="009A5F30" w:rsidRPr="00B23EDF" w:rsidRDefault="009A5F30" w:rsidP="000B6188">
            <w:pPr>
              <w:rPr>
                <w:rFonts w:asciiTheme="minorHAnsi" w:hAnsiTheme="minorHAnsi"/>
              </w:rPr>
            </w:pPr>
            <w:r w:rsidRPr="00B23EDF">
              <w:rPr>
                <w:rFonts w:asciiTheme="minorHAnsi" w:hAnsiTheme="minorHAnsi"/>
              </w:rPr>
              <w:lastRenderedPageBreak/>
              <w:t>(Tanker om langfredag)</w:t>
            </w:r>
          </w:p>
        </w:tc>
        <w:tc>
          <w:tcPr>
            <w:tcW w:w="2549" w:type="dxa"/>
            <w:shd w:val="clear" w:color="auto" w:fill="auto"/>
          </w:tcPr>
          <w:p w:rsidR="009A5F30" w:rsidRPr="00B23EDF" w:rsidRDefault="009A5F30" w:rsidP="000B6188">
            <w:pPr>
              <w:rPr>
                <w:rFonts w:asciiTheme="minorHAnsi" w:hAnsiTheme="minorHAnsi"/>
              </w:rPr>
            </w:pPr>
          </w:p>
        </w:tc>
        <w:tc>
          <w:tcPr>
            <w:tcW w:w="2835"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Korsbjelker</w:t>
            </w:r>
          </w:p>
          <w:p w:rsidR="009A5F30" w:rsidRPr="00B23EDF" w:rsidRDefault="009A5F30" w:rsidP="000B6188">
            <w:pPr>
              <w:rPr>
                <w:rFonts w:asciiTheme="minorHAnsi" w:hAnsiTheme="minorHAnsi"/>
              </w:rPr>
            </w:pPr>
            <w:r w:rsidRPr="00B23EDF">
              <w:rPr>
                <w:rFonts w:asciiTheme="minorHAnsi" w:hAnsiTheme="minorHAnsi"/>
              </w:rPr>
              <w:t>Tau</w:t>
            </w:r>
          </w:p>
          <w:p w:rsidR="009A5F30" w:rsidRPr="00B23EDF" w:rsidRDefault="009A5F30" w:rsidP="000B6188">
            <w:pPr>
              <w:rPr>
                <w:rFonts w:asciiTheme="minorHAnsi" w:hAnsiTheme="minorHAnsi"/>
              </w:rPr>
            </w:pPr>
            <w:r w:rsidRPr="00B23EDF">
              <w:rPr>
                <w:rFonts w:asciiTheme="minorHAnsi" w:hAnsiTheme="minorHAnsi"/>
              </w:rPr>
              <w:t>Strikk</w:t>
            </w:r>
          </w:p>
          <w:p w:rsidR="009A5F30" w:rsidRPr="00B23EDF" w:rsidRDefault="009A5F30" w:rsidP="000B6188">
            <w:pPr>
              <w:rPr>
                <w:rFonts w:asciiTheme="minorHAnsi" w:hAnsiTheme="minorHAnsi"/>
              </w:rPr>
            </w:pPr>
            <w:r w:rsidRPr="00B23EDF">
              <w:rPr>
                <w:rFonts w:asciiTheme="minorHAnsi" w:hAnsiTheme="minorHAnsi"/>
              </w:rPr>
              <w:lastRenderedPageBreak/>
              <w:t>Tornekrone</w:t>
            </w:r>
          </w:p>
          <w:p w:rsidR="009A5F30" w:rsidRPr="00B23EDF" w:rsidRDefault="009A5F30" w:rsidP="000B6188">
            <w:pPr>
              <w:rPr>
                <w:rFonts w:asciiTheme="minorHAnsi" w:hAnsiTheme="minorHAnsi"/>
              </w:rPr>
            </w:pPr>
            <w:r w:rsidRPr="00B23EDF">
              <w:rPr>
                <w:rFonts w:asciiTheme="minorHAnsi" w:hAnsiTheme="minorHAnsi"/>
              </w:rPr>
              <w:t>Kassett m/ musikken</w:t>
            </w:r>
          </w:p>
        </w:tc>
      </w:tr>
      <w:tr w:rsidR="009A5F30" w:rsidRPr="00B23EDF" w:rsidTr="00B23EDF">
        <w:tc>
          <w:tcPr>
            <w:tcW w:w="2698" w:type="dxa"/>
            <w:shd w:val="clear" w:color="auto" w:fill="auto"/>
          </w:tcPr>
          <w:p w:rsidR="009A5F30" w:rsidRPr="00B23EDF" w:rsidRDefault="009A5F30" w:rsidP="000B6188">
            <w:pPr>
              <w:rPr>
                <w:rFonts w:asciiTheme="minorHAnsi" w:hAnsiTheme="minorHAnsi"/>
              </w:rPr>
            </w:pPr>
            <w:r w:rsidRPr="00B23EDF">
              <w:rPr>
                <w:rFonts w:asciiTheme="minorHAnsi" w:hAnsiTheme="minorHAnsi"/>
              </w:rPr>
              <w:lastRenderedPageBreak/>
              <w:t>18.00-19.00</w:t>
            </w:r>
          </w:p>
        </w:tc>
        <w:tc>
          <w:tcPr>
            <w:tcW w:w="2406"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Menighetssalen</w:t>
            </w:r>
          </w:p>
        </w:tc>
        <w:tc>
          <w:tcPr>
            <w:tcW w:w="4680" w:type="dxa"/>
            <w:shd w:val="clear" w:color="auto" w:fill="auto"/>
          </w:tcPr>
          <w:p w:rsidR="009A5F30" w:rsidRPr="00B23EDF" w:rsidRDefault="009A5F30" w:rsidP="000B6188">
            <w:pPr>
              <w:rPr>
                <w:rFonts w:asciiTheme="minorHAnsi" w:hAnsiTheme="minorHAnsi"/>
                <w:b/>
              </w:rPr>
            </w:pPr>
            <w:r w:rsidRPr="00B23EDF">
              <w:rPr>
                <w:rFonts w:asciiTheme="minorHAnsi" w:hAnsiTheme="minorHAnsi"/>
                <w:b/>
              </w:rPr>
              <w:t>Påskedag</w:t>
            </w:r>
          </w:p>
          <w:p w:rsidR="009A5F30" w:rsidRPr="00B23EDF" w:rsidRDefault="009A5F30" w:rsidP="000B6188">
            <w:pPr>
              <w:rPr>
                <w:rFonts w:asciiTheme="minorHAnsi" w:hAnsiTheme="minorHAnsi"/>
              </w:rPr>
            </w:pPr>
            <w:r w:rsidRPr="00B23EDF">
              <w:rPr>
                <w:rFonts w:asciiTheme="minorHAnsi" w:hAnsiTheme="minorHAnsi"/>
              </w:rPr>
              <w:t>Lage grav (ev blomster i våpenhuset)</w:t>
            </w:r>
          </w:p>
          <w:p w:rsidR="009A5F30" w:rsidRPr="00B23EDF" w:rsidRDefault="009A5F30" w:rsidP="000B6188">
            <w:pPr>
              <w:rPr>
                <w:rFonts w:asciiTheme="minorHAnsi" w:hAnsiTheme="minorHAnsi"/>
              </w:rPr>
            </w:pPr>
            <w:r w:rsidRPr="00B23EDF">
              <w:rPr>
                <w:rFonts w:asciiTheme="minorHAnsi" w:hAnsiTheme="minorHAnsi"/>
              </w:rPr>
              <w:t>Øve tre kvinner til graven</w:t>
            </w:r>
          </w:p>
          <w:p w:rsidR="009A5F30" w:rsidRPr="00B23EDF" w:rsidRDefault="009A5F30" w:rsidP="000B6188">
            <w:pPr>
              <w:rPr>
                <w:rFonts w:asciiTheme="minorHAnsi" w:hAnsiTheme="minorHAnsi"/>
              </w:rPr>
            </w:pPr>
            <w:r w:rsidRPr="00B23EDF">
              <w:rPr>
                <w:rFonts w:asciiTheme="minorHAnsi" w:hAnsiTheme="minorHAnsi"/>
              </w:rPr>
              <w:t>Øve påskedagsrap</w:t>
            </w:r>
          </w:p>
        </w:tc>
        <w:tc>
          <w:tcPr>
            <w:tcW w:w="2549" w:type="dxa"/>
            <w:shd w:val="clear" w:color="auto" w:fill="auto"/>
          </w:tcPr>
          <w:p w:rsidR="009A5F30" w:rsidRPr="00B23EDF" w:rsidRDefault="009A5F30" w:rsidP="000B6188">
            <w:pPr>
              <w:rPr>
                <w:rFonts w:asciiTheme="minorHAnsi" w:hAnsiTheme="minorHAnsi"/>
                <w:b/>
              </w:rPr>
            </w:pPr>
          </w:p>
        </w:tc>
        <w:tc>
          <w:tcPr>
            <w:tcW w:w="2835"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Papp (stor pappeske)</w:t>
            </w:r>
          </w:p>
          <w:p w:rsidR="009A5F30" w:rsidRPr="00B23EDF" w:rsidRDefault="009A5F30" w:rsidP="000B6188">
            <w:pPr>
              <w:rPr>
                <w:rFonts w:asciiTheme="minorHAnsi" w:hAnsiTheme="minorHAnsi"/>
              </w:rPr>
            </w:pPr>
            <w:r w:rsidRPr="00B23EDF">
              <w:rPr>
                <w:rFonts w:asciiTheme="minorHAnsi" w:hAnsiTheme="minorHAnsi"/>
              </w:rPr>
              <w:t>Avispapir, maling, pensler</w:t>
            </w:r>
          </w:p>
          <w:p w:rsidR="009A5F30" w:rsidRPr="00B23EDF" w:rsidRDefault="009A5F30" w:rsidP="000B6188">
            <w:pPr>
              <w:rPr>
                <w:rFonts w:asciiTheme="minorHAnsi" w:hAnsiTheme="minorHAnsi"/>
              </w:rPr>
            </w:pPr>
            <w:r w:rsidRPr="00B23EDF">
              <w:rPr>
                <w:rFonts w:asciiTheme="minorHAnsi" w:hAnsiTheme="minorHAnsi"/>
              </w:rPr>
              <w:t>Hvitt stoff</w:t>
            </w:r>
          </w:p>
        </w:tc>
      </w:tr>
      <w:tr w:rsidR="009A5F30" w:rsidRPr="00B23EDF" w:rsidTr="00B23EDF">
        <w:tc>
          <w:tcPr>
            <w:tcW w:w="2698"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18.00-19.00</w:t>
            </w:r>
          </w:p>
        </w:tc>
        <w:tc>
          <w:tcPr>
            <w:tcW w:w="2406"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Våpenhuset</w:t>
            </w:r>
          </w:p>
        </w:tc>
        <w:tc>
          <w:tcPr>
            <w:tcW w:w="4680"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Lage blomster av servietter</w:t>
            </w:r>
          </w:p>
          <w:p w:rsidR="009A5F30" w:rsidRPr="00B23EDF" w:rsidRDefault="009A5F30" w:rsidP="000B6188">
            <w:pPr>
              <w:rPr>
                <w:rFonts w:asciiTheme="minorHAnsi" w:hAnsiTheme="minorHAnsi"/>
              </w:rPr>
            </w:pPr>
            <w:r w:rsidRPr="00B23EDF">
              <w:rPr>
                <w:rFonts w:asciiTheme="minorHAnsi" w:hAnsiTheme="minorHAnsi"/>
              </w:rPr>
              <w:t>Alle er innom, lager de blomstene de rekker</w:t>
            </w:r>
          </w:p>
        </w:tc>
        <w:tc>
          <w:tcPr>
            <w:tcW w:w="2549" w:type="dxa"/>
            <w:shd w:val="clear" w:color="auto" w:fill="auto"/>
          </w:tcPr>
          <w:p w:rsidR="009A5F30" w:rsidRPr="00B23EDF" w:rsidRDefault="009A5F30" w:rsidP="000B6188">
            <w:pPr>
              <w:rPr>
                <w:rFonts w:asciiTheme="minorHAnsi" w:hAnsiTheme="minorHAnsi"/>
              </w:rPr>
            </w:pPr>
          </w:p>
        </w:tc>
        <w:tc>
          <w:tcPr>
            <w:tcW w:w="2835"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Servietter i mange farger</w:t>
            </w:r>
          </w:p>
          <w:p w:rsidR="009A5F30" w:rsidRPr="00B23EDF" w:rsidRDefault="009A5F30" w:rsidP="000B6188">
            <w:pPr>
              <w:rPr>
                <w:rFonts w:asciiTheme="minorHAnsi" w:hAnsiTheme="minorHAnsi"/>
              </w:rPr>
            </w:pPr>
            <w:r w:rsidRPr="00B23EDF">
              <w:rPr>
                <w:rFonts w:asciiTheme="minorHAnsi" w:hAnsiTheme="minorHAnsi"/>
              </w:rPr>
              <w:t>Ståltråd</w:t>
            </w:r>
          </w:p>
          <w:p w:rsidR="009A5F30" w:rsidRPr="00B23EDF" w:rsidRDefault="009A5F30" w:rsidP="000B6188">
            <w:pPr>
              <w:rPr>
                <w:rFonts w:asciiTheme="minorHAnsi" w:hAnsiTheme="minorHAnsi"/>
              </w:rPr>
            </w:pPr>
            <w:r w:rsidRPr="00B23EDF">
              <w:rPr>
                <w:rFonts w:asciiTheme="minorHAnsi" w:hAnsiTheme="minorHAnsi"/>
              </w:rPr>
              <w:t>Sakser og avbitertang</w:t>
            </w:r>
          </w:p>
        </w:tc>
      </w:tr>
      <w:tr w:rsidR="009A5F30" w:rsidRPr="00B23EDF" w:rsidTr="00B23EDF">
        <w:tc>
          <w:tcPr>
            <w:tcW w:w="2698"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18.00-19.00</w:t>
            </w:r>
          </w:p>
        </w:tc>
        <w:tc>
          <w:tcPr>
            <w:tcW w:w="2406"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Våpenhuset</w:t>
            </w:r>
          </w:p>
        </w:tc>
        <w:tc>
          <w:tcPr>
            <w:tcW w:w="4680"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Vannservering</w:t>
            </w:r>
          </w:p>
        </w:tc>
        <w:tc>
          <w:tcPr>
            <w:tcW w:w="2549" w:type="dxa"/>
            <w:shd w:val="clear" w:color="auto" w:fill="auto"/>
          </w:tcPr>
          <w:p w:rsidR="009A5F30" w:rsidRPr="00B23EDF" w:rsidRDefault="009A5F30" w:rsidP="000B6188">
            <w:pPr>
              <w:rPr>
                <w:rFonts w:asciiTheme="minorHAnsi" w:hAnsiTheme="minorHAnsi"/>
                <w:b/>
              </w:rPr>
            </w:pPr>
          </w:p>
        </w:tc>
        <w:tc>
          <w:tcPr>
            <w:tcW w:w="2835"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 xml:space="preserve">Mugger </w:t>
            </w:r>
          </w:p>
          <w:p w:rsidR="009A5F30" w:rsidRPr="00B23EDF" w:rsidRDefault="009A5F30" w:rsidP="000B6188">
            <w:pPr>
              <w:rPr>
                <w:rFonts w:asciiTheme="minorHAnsi" w:hAnsiTheme="minorHAnsi"/>
              </w:rPr>
            </w:pPr>
            <w:r w:rsidRPr="00B23EDF">
              <w:rPr>
                <w:rFonts w:asciiTheme="minorHAnsi" w:hAnsiTheme="minorHAnsi"/>
              </w:rPr>
              <w:t>Engangskrus</w:t>
            </w:r>
          </w:p>
        </w:tc>
      </w:tr>
      <w:tr w:rsidR="009A5F30" w:rsidRPr="00B23EDF" w:rsidTr="00B23EDF">
        <w:tc>
          <w:tcPr>
            <w:tcW w:w="2698"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Hele tida</w:t>
            </w:r>
          </w:p>
        </w:tc>
        <w:tc>
          <w:tcPr>
            <w:tcW w:w="2406" w:type="dxa"/>
            <w:shd w:val="clear" w:color="auto" w:fill="auto"/>
          </w:tcPr>
          <w:p w:rsidR="009A5F30" w:rsidRPr="00B23EDF" w:rsidRDefault="009A5F30" w:rsidP="000B6188">
            <w:pPr>
              <w:rPr>
                <w:rFonts w:asciiTheme="minorHAnsi" w:hAnsiTheme="minorHAnsi"/>
              </w:rPr>
            </w:pPr>
          </w:p>
        </w:tc>
        <w:tc>
          <w:tcPr>
            <w:tcW w:w="4680"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Fotografering</w:t>
            </w:r>
          </w:p>
        </w:tc>
        <w:tc>
          <w:tcPr>
            <w:tcW w:w="2549" w:type="dxa"/>
            <w:shd w:val="clear" w:color="auto" w:fill="auto"/>
          </w:tcPr>
          <w:p w:rsidR="009A5F30" w:rsidRPr="00B23EDF" w:rsidRDefault="009A5F30" w:rsidP="000B6188">
            <w:pPr>
              <w:rPr>
                <w:rFonts w:asciiTheme="minorHAnsi" w:hAnsiTheme="minorHAnsi"/>
              </w:rPr>
            </w:pPr>
          </w:p>
        </w:tc>
        <w:tc>
          <w:tcPr>
            <w:tcW w:w="2835" w:type="dxa"/>
            <w:shd w:val="clear" w:color="auto" w:fill="auto"/>
          </w:tcPr>
          <w:p w:rsidR="009A5F30" w:rsidRPr="00B23EDF" w:rsidRDefault="009A5F30" w:rsidP="000B6188">
            <w:pPr>
              <w:rPr>
                <w:rFonts w:asciiTheme="minorHAnsi" w:hAnsiTheme="minorHAnsi"/>
              </w:rPr>
            </w:pPr>
          </w:p>
        </w:tc>
      </w:tr>
      <w:tr w:rsidR="009A5F30" w:rsidRPr="00B23EDF" w:rsidTr="00B23EDF">
        <w:tc>
          <w:tcPr>
            <w:tcW w:w="2698"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 xml:space="preserve">19:00 </w:t>
            </w:r>
          </w:p>
        </w:tc>
        <w:tc>
          <w:tcPr>
            <w:tcW w:w="2406"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Kirkerommet</w:t>
            </w:r>
          </w:p>
        </w:tc>
        <w:tc>
          <w:tcPr>
            <w:tcW w:w="4680"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Avslutning for oss og foreldre med flere</w:t>
            </w:r>
          </w:p>
          <w:p w:rsidR="009A5F30" w:rsidRPr="00B23EDF" w:rsidRDefault="009A5F30" w:rsidP="000B6188">
            <w:pPr>
              <w:rPr>
                <w:rFonts w:asciiTheme="minorHAnsi" w:hAnsiTheme="minorHAnsi"/>
              </w:rPr>
            </w:pPr>
            <w:r w:rsidRPr="00B23EDF">
              <w:rPr>
                <w:rFonts w:asciiTheme="minorHAnsi" w:hAnsiTheme="minorHAnsi"/>
              </w:rPr>
              <w:t>Eget opplegg</w:t>
            </w:r>
          </w:p>
        </w:tc>
        <w:tc>
          <w:tcPr>
            <w:tcW w:w="2549" w:type="dxa"/>
            <w:shd w:val="clear" w:color="auto" w:fill="auto"/>
          </w:tcPr>
          <w:p w:rsidR="009A5F30" w:rsidRPr="00B23EDF" w:rsidRDefault="009A5F30" w:rsidP="000B6188">
            <w:pPr>
              <w:rPr>
                <w:rFonts w:asciiTheme="minorHAnsi" w:hAnsiTheme="minorHAnsi"/>
              </w:rPr>
            </w:pPr>
          </w:p>
        </w:tc>
        <w:tc>
          <w:tcPr>
            <w:tcW w:w="2835" w:type="dxa"/>
            <w:shd w:val="clear" w:color="auto" w:fill="auto"/>
          </w:tcPr>
          <w:p w:rsidR="009A5F30" w:rsidRPr="00B23EDF" w:rsidRDefault="009A5F30" w:rsidP="000B6188">
            <w:pPr>
              <w:rPr>
                <w:rFonts w:asciiTheme="minorHAnsi" w:hAnsiTheme="minorHAnsi"/>
              </w:rPr>
            </w:pPr>
          </w:p>
        </w:tc>
      </w:tr>
      <w:tr w:rsidR="009A5F30" w:rsidRPr="00B23EDF" w:rsidTr="00B23EDF">
        <w:tc>
          <w:tcPr>
            <w:tcW w:w="2698" w:type="dxa"/>
            <w:shd w:val="clear" w:color="auto" w:fill="auto"/>
          </w:tcPr>
          <w:p w:rsidR="009A5F30" w:rsidRPr="00B23EDF" w:rsidRDefault="009A5F30" w:rsidP="000B6188">
            <w:pPr>
              <w:rPr>
                <w:rFonts w:asciiTheme="minorHAnsi" w:hAnsiTheme="minorHAnsi"/>
              </w:rPr>
            </w:pPr>
          </w:p>
        </w:tc>
        <w:tc>
          <w:tcPr>
            <w:tcW w:w="2406"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Våpenhuset</w:t>
            </w:r>
          </w:p>
        </w:tc>
        <w:tc>
          <w:tcPr>
            <w:tcW w:w="4680" w:type="dxa"/>
            <w:shd w:val="clear" w:color="auto" w:fill="auto"/>
          </w:tcPr>
          <w:p w:rsidR="009A5F30" w:rsidRPr="00B23EDF" w:rsidRDefault="009A5F30" w:rsidP="000B6188">
            <w:pPr>
              <w:rPr>
                <w:rFonts w:asciiTheme="minorHAnsi" w:hAnsiTheme="minorHAnsi"/>
              </w:rPr>
            </w:pPr>
            <w:r w:rsidRPr="00B23EDF">
              <w:rPr>
                <w:rFonts w:asciiTheme="minorHAnsi" w:hAnsiTheme="minorHAnsi"/>
              </w:rPr>
              <w:t>Dele ut sangark / oppgaveark</w:t>
            </w:r>
          </w:p>
        </w:tc>
        <w:tc>
          <w:tcPr>
            <w:tcW w:w="2549" w:type="dxa"/>
            <w:shd w:val="clear" w:color="auto" w:fill="auto"/>
          </w:tcPr>
          <w:p w:rsidR="009A5F30" w:rsidRPr="00B23EDF" w:rsidRDefault="009A5F30" w:rsidP="000B6188">
            <w:pPr>
              <w:rPr>
                <w:rFonts w:asciiTheme="minorHAnsi" w:hAnsiTheme="minorHAnsi"/>
                <w:b/>
              </w:rPr>
            </w:pPr>
          </w:p>
        </w:tc>
        <w:tc>
          <w:tcPr>
            <w:tcW w:w="2835" w:type="dxa"/>
            <w:shd w:val="clear" w:color="auto" w:fill="auto"/>
          </w:tcPr>
          <w:p w:rsidR="009A5F30" w:rsidRPr="00B23EDF" w:rsidRDefault="009A5F30" w:rsidP="000B6188">
            <w:pPr>
              <w:rPr>
                <w:rFonts w:asciiTheme="minorHAnsi" w:hAnsiTheme="minorHAnsi"/>
              </w:rPr>
            </w:pPr>
          </w:p>
        </w:tc>
      </w:tr>
    </w:tbl>
    <w:p w:rsidR="009A5F30" w:rsidRDefault="009A5F30" w:rsidP="009A5F30">
      <w:pPr>
        <w:rPr>
          <w:rFonts w:asciiTheme="minorHAnsi" w:hAnsiTheme="minorHAnsi"/>
          <w:sz w:val="24"/>
          <w:szCs w:val="24"/>
        </w:rPr>
      </w:pPr>
    </w:p>
    <w:p w:rsidR="00B23EDF" w:rsidRPr="00FF1005" w:rsidRDefault="00B23EDF" w:rsidP="009A5F30">
      <w:pPr>
        <w:rPr>
          <w:rFonts w:asciiTheme="minorHAnsi" w:hAnsiTheme="minorHAnsi"/>
          <w:sz w:val="24"/>
          <w:szCs w:val="24"/>
        </w:rPr>
      </w:pPr>
    </w:p>
    <w:p w:rsidR="009A5F30" w:rsidRPr="00FF1005" w:rsidRDefault="009A5F30" w:rsidP="009A5F30">
      <w:pPr>
        <w:autoSpaceDE w:val="0"/>
        <w:autoSpaceDN w:val="0"/>
        <w:adjustRightInd w:val="0"/>
        <w:spacing w:before="100" w:after="100"/>
        <w:rPr>
          <w:rFonts w:asciiTheme="minorHAnsi" w:hAnsiTheme="minorHAnsi"/>
          <w:sz w:val="24"/>
          <w:szCs w:val="24"/>
        </w:rPr>
      </w:pPr>
      <w:r w:rsidRPr="00FF1005">
        <w:rPr>
          <w:rFonts w:asciiTheme="minorHAnsi" w:hAnsiTheme="minorHAnsi"/>
          <w:sz w:val="24"/>
          <w:szCs w:val="24"/>
        </w:rPr>
        <w:lastRenderedPageBreak/>
        <w:t xml:space="preserve">Dette tiltaket er gjennomført kun av frivillige medarbeidere, både i planlegging og gjennomføring. Opplegget er ganske ressurskrevende, </w:t>
      </w:r>
      <w:r w:rsidR="00B23EDF">
        <w:rPr>
          <w:rFonts w:asciiTheme="minorHAnsi" w:hAnsiTheme="minorHAnsi"/>
          <w:sz w:val="24"/>
          <w:szCs w:val="24"/>
        </w:rPr>
        <w:t xml:space="preserve">   </w:t>
      </w:r>
      <w:r w:rsidRPr="00FF1005">
        <w:rPr>
          <w:rFonts w:asciiTheme="minorHAnsi" w:hAnsiTheme="minorHAnsi"/>
          <w:sz w:val="24"/>
          <w:szCs w:val="24"/>
        </w:rPr>
        <w:t>bl</w:t>
      </w:r>
      <w:r w:rsidR="00B23EDF">
        <w:rPr>
          <w:rFonts w:asciiTheme="minorHAnsi" w:hAnsiTheme="minorHAnsi"/>
          <w:sz w:val="24"/>
          <w:szCs w:val="24"/>
        </w:rPr>
        <w:t>.</w:t>
      </w:r>
      <w:bookmarkStart w:id="0" w:name="_GoBack"/>
      <w:bookmarkEnd w:id="0"/>
      <w:r w:rsidRPr="00FF1005">
        <w:rPr>
          <w:rFonts w:asciiTheme="minorHAnsi" w:hAnsiTheme="minorHAnsi"/>
          <w:sz w:val="24"/>
          <w:szCs w:val="24"/>
        </w:rPr>
        <w:t xml:space="preserve"> a lyssetting av kirkerommet, og inndeling av barna i mange små grupper der noen danser, noen lager små "dramastykker", Jesu grav lages av papp og papir og maling, alt dette på to klokketimer. Det krever mange frivillige! Konseptet ble utarbeidet i forsøksfasen for trosopplæring i 2006 av en ansatt og fire frivillige. Et par av disse er fortsatt involvert i gjennomføringen av tiltaket. Den ansatte som var med i år, var kirketjener som tilfeldigvis var på jobb, men som ellers ikke er involvert i tiltaket.</w:t>
      </w:r>
    </w:p>
    <w:p w:rsidR="009A5F30" w:rsidRPr="00FF1005" w:rsidRDefault="009A5F30" w:rsidP="009A5F30">
      <w:pPr>
        <w:rPr>
          <w:rFonts w:asciiTheme="minorHAnsi" w:hAnsiTheme="minorHAnsi"/>
          <w:sz w:val="24"/>
          <w:szCs w:val="24"/>
        </w:rPr>
      </w:pPr>
    </w:p>
    <w:p w:rsidR="003C234D" w:rsidRPr="009A5F30" w:rsidRDefault="003C234D" w:rsidP="009A5F30"/>
    <w:sectPr w:rsidR="003C234D" w:rsidRPr="009A5F30" w:rsidSect="00B7148F">
      <w:headerReference w:type="default" r:id="rId8"/>
      <w:footerReference w:type="default" r:id="rId9"/>
      <w:footerReference w:type="first" r:id="rId10"/>
      <w:pgSz w:w="16838" w:h="11906" w:orient="landscape"/>
      <w:pgMar w:top="1417" w:right="1417" w:bottom="1417"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pPr>
        <w:spacing w:after="0" w:line="240" w:lineRule="auto"/>
      </w:pPr>
      <w:r>
        <w:separator/>
      </w:r>
    </w:p>
  </w:endnote>
  <w:endnote w:type="continuationSeparator" w:id="0">
    <w:p w:rsidR="003C234D" w:rsidRDefault="003C234D"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3C234D" w:rsidRDefault="008D38CA" w:rsidP="00B669A6">
    <w:pPr>
      <w:pStyle w:val="Bunntekst"/>
      <w:pBdr>
        <w:top w:val="single" w:sz="4" w:space="1" w:color="D9D9D9" w:themeColor="background1" w:themeShade="D9"/>
      </w:pBdr>
      <w:rPr>
        <w:spacing w:val="8"/>
        <w:kern w:val="16"/>
        <w:sz w:val="20"/>
      </w:rPr>
    </w:pPr>
    <w:r w:rsidRPr="003C234D">
      <w:rPr>
        <w:rStyle w:val="Svakutheving"/>
        <w:spacing w:val="8"/>
        <w:kern w:val="16"/>
        <w:sz w:val="20"/>
      </w:rPr>
      <w:t>Dette dokumentet e</w:t>
    </w:r>
    <w:r w:rsidR="003C234D" w:rsidRPr="003C234D">
      <w:rPr>
        <w:rStyle w:val="Svakutheving"/>
        <w:spacing w:val="8"/>
        <w:kern w:val="16"/>
        <w:sz w:val="20"/>
      </w:rPr>
      <w:t>r hentet fra ressursbanken.no (D</w:t>
    </w:r>
    <w:r w:rsidRPr="003C234D">
      <w:rPr>
        <w:rStyle w:val="Svakutheving"/>
        <w:spacing w:val="8"/>
        <w:kern w:val="16"/>
        <w:sz w:val="20"/>
      </w:rPr>
      <w:t xml:space="preserve">en norske kirke) og kan brukes fritt til </w:t>
    </w:r>
    <w:r w:rsidRPr="003C234D">
      <w:rPr>
        <w:rStyle w:val="Svakutheving"/>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p>
  <w:p w:rsidR="00E51BA6" w:rsidRPr="003C234D" w:rsidRDefault="00B7148F" w:rsidP="008D38CA">
    <w:pPr>
      <w:pStyle w:val="Bunntekst"/>
      <w:pBdr>
        <w:top w:val="single" w:sz="4" w:space="1" w:color="D9D9D9" w:themeColor="background1" w:themeShade="D9"/>
      </w:pBdr>
      <w:rPr>
        <w:spacing w:val="8"/>
        <w:kern w:val="16"/>
        <w:sz w:val="20"/>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7FAE26E4" wp14:editId="5717053E">
          <wp:simplePos x="0" y="0"/>
          <wp:positionH relativeFrom="margin">
            <wp:posOffset>8612505</wp:posOffset>
          </wp:positionH>
          <wp:positionV relativeFrom="bottomMargin">
            <wp:posOffset>347980</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r w:rsidR="008D38CA" w:rsidRPr="003C234D">
      <w:rPr>
        <w:rStyle w:val="Svakutheving"/>
        <w:spacing w:val="8"/>
        <w:kern w:val="16"/>
        <w:sz w:val="20"/>
      </w:rPr>
      <w:t>Dette dokumentet e</w:t>
    </w:r>
    <w:r w:rsidR="003C234D" w:rsidRPr="003C234D">
      <w:rPr>
        <w:rStyle w:val="Svakutheving"/>
        <w:spacing w:val="8"/>
        <w:kern w:val="16"/>
        <w:sz w:val="20"/>
      </w:rPr>
      <w:t>r hentet fra ressursbanken.no (D</w:t>
    </w:r>
    <w:r w:rsidR="008D38CA" w:rsidRPr="003C234D">
      <w:rPr>
        <w:rStyle w:val="Svakutheving"/>
        <w:spacing w:val="8"/>
        <w:kern w:val="16"/>
        <w:sz w:val="20"/>
      </w:rPr>
      <w:t xml:space="preserve">en norske kirke) og kan brukes fritt til </w:t>
    </w:r>
    <w:r w:rsidR="008D38CA" w:rsidRPr="003C234D">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pPr>
        <w:spacing w:after="0" w:line="240" w:lineRule="auto"/>
      </w:pPr>
      <w:r>
        <w:separator/>
      </w:r>
    </w:p>
  </w:footnote>
  <w:footnote w:type="continuationSeparator" w:id="0">
    <w:p w:rsidR="003C234D" w:rsidRDefault="003C234D"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B23EDF">
      <w:rPr>
        <w:noProof/>
        <w:color w:val="8496B0" w:themeColor="text2" w:themeTint="99"/>
        <w:sz w:val="24"/>
        <w:szCs w:val="24"/>
      </w:rPr>
      <w:t>4</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66110"/>
    <w:rsid w:val="00101A07"/>
    <w:rsid w:val="00173EFF"/>
    <w:rsid w:val="0019147D"/>
    <w:rsid w:val="001D3C44"/>
    <w:rsid w:val="001D525A"/>
    <w:rsid w:val="00246A05"/>
    <w:rsid w:val="002A0D2E"/>
    <w:rsid w:val="002B4B4D"/>
    <w:rsid w:val="00364FD9"/>
    <w:rsid w:val="003C234D"/>
    <w:rsid w:val="003F7BC8"/>
    <w:rsid w:val="00442E3E"/>
    <w:rsid w:val="004A0981"/>
    <w:rsid w:val="004A23AA"/>
    <w:rsid w:val="006574D3"/>
    <w:rsid w:val="006D7D6F"/>
    <w:rsid w:val="00793B6C"/>
    <w:rsid w:val="008460ED"/>
    <w:rsid w:val="008D38CA"/>
    <w:rsid w:val="009A5F30"/>
    <w:rsid w:val="00B23EDF"/>
    <w:rsid w:val="00B55A95"/>
    <w:rsid w:val="00B56B8C"/>
    <w:rsid w:val="00B669A6"/>
    <w:rsid w:val="00B7148F"/>
    <w:rsid w:val="00CA03EF"/>
    <w:rsid w:val="00CB3140"/>
    <w:rsid w:val="00D873E5"/>
    <w:rsid w:val="00DA55BF"/>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981"/>
    <w:pPr>
      <w:spacing w:after="200" w:line="276" w:lineRule="auto"/>
    </w:pPr>
    <w:rPr>
      <w:rFonts w:ascii="Calibri" w:eastAsia="Calibri" w:hAnsi="Calibri" w:cs="Times New Roman"/>
      <w:sz w:val="22"/>
      <w:szCs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line="264" w:lineRule="auto"/>
      <w:outlineLvl w:val="3"/>
    </w:pPr>
    <w:rPr>
      <w:rFonts w:asciiTheme="majorHAnsi" w:eastAsiaTheme="majorEastAsia" w:hAnsiTheme="majorHAnsi" w:cstheme="majorBidi"/>
    </w:rPr>
  </w:style>
  <w:style w:type="paragraph" w:styleId="Overskrift5">
    <w:name w:val="heading 5"/>
    <w:basedOn w:val="Normal"/>
    <w:next w:val="Normal"/>
    <w:link w:val="Overskrift5Tegn"/>
    <w:uiPriority w:val="9"/>
    <w:semiHidden/>
    <w:unhideWhenUsed/>
    <w:qFormat/>
    <w:rsid w:val="00E51BA6"/>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Overskrift6">
    <w:name w:val="heading 6"/>
    <w:basedOn w:val="Normal"/>
    <w:next w:val="Normal"/>
    <w:link w:val="Overskrift6Tegn"/>
    <w:uiPriority w:val="9"/>
    <w:semiHidden/>
    <w:unhideWhenUsed/>
    <w:qFormat/>
    <w:rsid w:val="00E51BA6"/>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line="264" w:lineRule="auto"/>
      <w:outlineLvl w:val="7"/>
    </w:pPr>
    <w:rPr>
      <w:rFonts w:asciiTheme="majorHAnsi" w:eastAsiaTheme="majorEastAsia" w:hAnsiTheme="majorHAnsi" w:cstheme="majorBidi"/>
      <w:b/>
      <w:bCs/>
      <w:color w:val="44546A" w:themeColor="text2"/>
      <w:szCs w:val="20"/>
    </w:rPr>
  </w:style>
  <w:style w:type="paragraph" w:styleId="Overskrift9">
    <w:name w:val="heading 9"/>
    <w:basedOn w:val="Normal"/>
    <w:next w:val="Normal"/>
    <w:link w:val="Overskrift9Tegn"/>
    <w:uiPriority w:val="9"/>
    <w:semiHidden/>
    <w:unhideWhenUsed/>
    <w:qFormat/>
    <w:rsid w:val="00E51BA6"/>
    <w:pPr>
      <w:keepNext/>
      <w:keepLines/>
      <w:spacing w:before="40" w:after="0" w:line="264" w:lineRule="auto"/>
      <w:outlineLvl w:val="8"/>
    </w:pPr>
    <w:rPr>
      <w:rFonts w:asciiTheme="majorHAnsi" w:eastAsiaTheme="majorEastAsia" w:hAnsiTheme="majorHAnsi" w:cstheme="majorBidi"/>
      <w:b/>
      <w:bCs/>
      <w:i/>
      <w:iCs/>
      <w:color w:val="44546A" w:themeColor="text2"/>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unhideWhenUsed/>
    <w:rsid w:val="002B4B4D"/>
    <w:pPr>
      <w:spacing w:before="100" w:beforeAutospacing="1" w:after="100" w:afterAutospacing="1" w:line="240" w:lineRule="auto"/>
    </w:pPr>
    <w:rPr>
      <w:rFonts w:ascii="Times New Roman" w:eastAsia="Times New Roman" w:hAnsi="Times New Roman"/>
      <w:sz w:val="24"/>
      <w:szCs w:val="24"/>
      <w:lang w:eastAsia="nb-NO"/>
    </w:rPr>
  </w:style>
  <w:style w:type="paragraph" w:styleId="Listeavsnitt">
    <w:name w:val="List Paragraph"/>
    <w:basedOn w:val="Normal"/>
    <w:uiPriority w:val="34"/>
    <w:qFormat/>
    <w:rsid w:val="002B4B4D"/>
    <w:pPr>
      <w:spacing w:after="120" w:line="264" w:lineRule="auto"/>
      <w:ind w:left="720"/>
      <w:contextualSpacing/>
    </w:pPr>
    <w:rPr>
      <w:rFonts w:asciiTheme="minorHAnsi" w:eastAsiaTheme="minorEastAsia" w:hAnsiTheme="minorHAnsi" w:cstheme="minorBidi"/>
      <w:szCs w:val="20"/>
    </w:rPr>
  </w:style>
  <w:style w:type="paragraph" w:styleId="Topptekst">
    <w:name w:val="header"/>
    <w:basedOn w:val="Normal"/>
    <w:link w:val="TopptekstTegn"/>
    <w:uiPriority w:val="99"/>
    <w:unhideWhenUsed/>
    <w:rsid w:val="00173EFF"/>
    <w:pPr>
      <w:tabs>
        <w:tab w:val="center" w:pos="4536"/>
        <w:tab w:val="right" w:pos="9072"/>
      </w:tabs>
      <w:spacing w:after="0" w:line="240" w:lineRule="auto"/>
    </w:pPr>
    <w:rPr>
      <w:rFonts w:asciiTheme="minorHAnsi" w:eastAsiaTheme="minorEastAsia" w:hAnsiTheme="minorHAnsi" w:cstheme="minorBidi"/>
      <w:szCs w:val="20"/>
    </w:r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rPr>
      <w:rFonts w:asciiTheme="minorHAnsi" w:eastAsiaTheme="minorEastAsia" w:hAnsiTheme="minorHAnsi" w:cstheme="minorBidi"/>
      <w:szCs w:val="20"/>
    </w:r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after="120" w:line="240" w:lineRule="auto"/>
    </w:pPr>
    <w:rPr>
      <w:rFonts w:asciiTheme="minorHAnsi" w:eastAsiaTheme="minorEastAsia" w:hAnsiTheme="minorHAnsi" w:cstheme="minorBidi"/>
      <w:b/>
      <w:bCs/>
      <w:smallCaps/>
      <w:color w:val="595959" w:themeColor="text1" w:themeTint="A6"/>
      <w:spacing w:val="6"/>
      <w:szCs w:val="20"/>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after="120"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after="120" w:line="264" w:lineRule="auto"/>
      <w:ind w:left="720" w:right="720"/>
    </w:pPr>
    <w:rPr>
      <w:rFonts w:asciiTheme="minorHAnsi" w:eastAsiaTheme="minorEastAsia" w:hAnsiTheme="minorHAnsi" w:cstheme="minorBidi"/>
      <w:i/>
      <w:iCs/>
      <w:color w:val="404040" w:themeColor="text1" w:themeTint="BF"/>
      <w:szCs w:val="20"/>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eastAsiaTheme="minorEastAsia"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CDEDE-C0C7-491E-9E73-D445FFD8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1</TotalTime>
  <Pages>4</Pages>
  <Words>413</Words>
  <Characters>2193</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2016-07-18T09:14:00Z</dcterms:created>
  <dcterms:modified xsi:type="dcterms:W3CDTF">2016-07-18T09:14:00Z</dcterms:modified>
</cp:coreProperties>
</file>