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0493F" w:rsidR="00A0493F" w:rsidP="00A0493F" w:rsidRDefault="008A665F" w14:paraId="331F75DE" w14:textId="30BCBAA1">
      <w:pPr>
        <w:pStyle w:val="Overskrift1"/>
        <w:spacing w:line="276" w:lineRule="auto"/>
        <w:rPr>
          <w:lang w:val="nb-NO"/>
        </w:rPr>
      </w:pPr>
      <w:r>
        <w:rPr>
          <w:lang w:val="nb-NO"/>
        </w:rPr>
        <w:t>D</w:t>
      </w:r>
      <w:r w:rsidRPr="00A0493F" w:rsidR="00A0493F">
        <w:rPr>
          <w:lang w:val="nb-NO"/>
        </w:rPr>
        <w:t>åp i hovedgudstjeneste</w:t>
      </w:r>
    </w:p>
    <w:p w:rsidR="002E78B6" w:rsidP="002E78B6" w:rsidRDefault="00A0493F" w14:paraId="5D87ACB7" w14:textId="672065E1">
      <w:pPr>
        <w:rPr>
          <w:lang w:val="nb-NO"/>
        </w:rPr>
      </w:pPr>
      <w:r w:rsidRPr="00A0493F">
        <w:rPr>
          <w:lang w:val="nb-NO"/>
        </w:rPr>
        <w:t>Vedtatt av Kirkemøtet 2017</w:t>
      </w:r>
    </w:p>
    <w:p w:rsidR="002E78B6" w:rsidP="00164BCC" w:rsidRDefault="00A0493F" w14:paraId="01341AC6" w14:textId="77777777">
      <w:pPr>
        <w:pStyle w:val="Overskrift1"/>
        <w:rPr>
          <w:lang w:val="nb-NO"/>
        </w:rPr>
      </w:pPr>
      <w:r w:rsidRPr="00A0493F">
        <w:rPr>
          <w:lang w:val="nb-NO"/>
        </w:rPr>
        <w:t>1 | Mottakelse til dåp</w:t>
      </w:r>
    </w:p>
    <w:p w:rsidR="002E78B6" w:rsidP="002E78B6" w:rsidRDefault="00AB130E" w14:paraId="0EE1076A" w14:textId="3322E7A9">
      <w:pPr>
        <w:rPr>
          <w:lang w:val="nb-NO"/>
        </w:rPr>
      </w:pPr>
      <w:r w:rsidRPr="00AB130E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AB130E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AB130E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A0493F" w:rsidR="00A0493F">
        <w:rPr>
          <w:lang w:val="nb-NO"/>
        </w:rPr>
        <w:t>I Faderens og Sønnens og Den hellige ånds navn.</w:t>
      </w:r>
    </w:p>
    <w:p w:rsidRPr="00A0493F" w:rsidR="00A0493F" w:rsidP="00AB130E" w:rsidRDefault="00A0493F" w14:paraId="196DAEB2" w14:textId="7A7B41A2">
      <w:pPr>
        <w:pStyle w:val="Rubrikk"/>
      </w:pPr>
      <w:r w:rsidRPr="00A0493F">
        <w:t>E</w:t>
      </w:r>
      <w:r w:rsidR="00916D4F">
        <w:t>ller</w:t>
      </w:r>
    </w:p>
    <w:p w:rsidRPr="001E49B1" w:rsidR="00A0493F" w:rsidP="001E49B1" w:rsidRDefault="00916D4F" w14:paraId="174CE58D" w14:textId="0E51087B">
      <w:pPr>
        <w:rPr>
          <w:lang w:val="nb-NO"/>
        </w:rPr>
      </w:pPr>
      <w:r w:rsidRPr="00916D4F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916D4F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916D4F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I Faderens og Sønnens og Den hellige ånds navn: Vår</w:t>
      </w:r>
      <w:r w:rsidR="003849F7">
        <w:rPr>
          <w:lang w:val="nb-NO"/>
        </w:rPr>
        <w:t xml:space="preserve"> </w:t>
      </w:r>
      <w:r w:rsidRPr="001E49B1" w:rsidR="00A0493F">
        <w:rPr>
          <w:lang w:val="nb-NO"/>
        </w:rPr>
        <w:t>skaper, frigjører og livgiver.</w:t>
      </w:r>
    </w:p>
    <w:p w:rsidRPr="001E49B1" w:rsidR="00A0493F" w:rsidP="003849F7" w:rsidRDefault="00A0493F" w14:paraId="7C0EFD3A" w14:textId="77777777">
      <w:pPr>
        <w:pStyle w:val="Rubrikk"/>
      </w:pPr>
      <w:r w:rsidRPr="001E49B1">
        <w:t>Ved dåp av barn:</w:t>
      </w:r>
    </w:p>
    <w:p w:rsidRPr="001E49B1" w:rsidR="00A0493F" w:rsidP="001E49B1" w:rsidRDefault="003849F7" w14:paraId="20C8A90E" w14:textId="41CFB4B6">
      <w:pPr>
        <w:rPr>
          <w:lang w:val="nb-NO"/>
        </w:rPr>
      </w:pPr>
      <w:r w:rsidRPr="003849F7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3849F7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3849F7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 xml:space="preserve">Med takk og glede bringer vi i dag dette </w:t>
      </w:r>
      <w:r w:rsidRPr="00267B45" w:rsidR="00A0493F">
        <w:rPr>
          <w:i/>
          <w:iCs/>
          <w:lang w:val="nb-NO"/>
        </w:rPr>
        <w:t>barnet/disse barna</w:t>
      </w:r>
      <w:r w:rsidRPr="001E49B1" w:rsidR="00A0493F">
        <w:rPr>
          <w:lang w:val="nb-NO"/>
        </w:rPr>
        <w:t xml:space="preserve"> til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Gud i den hellige dåp. I dåpen tar Gud imot oss og forener oss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med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den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korsfestede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og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oppstandne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Jesus</w:t>
      </w:r>
      <w:r w:rsidR="00267B45">
        <w:rPr>
          <w:lang w:val="nb-NO"/>
        </w:rPr>
        <w:t xml:space="preserve"> </w:t>
      </w:r>
      <w:r w:rsidRPr="001E49B1" w:rsidR="00A0493F">
        <w:rPr>
          <w:lang w:val="nb-NO"/>
        </w:rPr>
        <w:t>Kristus.</w:t>
      </w:r>
    </w:p>
    <w:p w:rsidRPr="001E49B1" w:rsidR="00A0493F" w:rsidP="0091402F" w:rsidRDefault="00A0493F" w14:paraId="4D0A5407" w14:textId="77777777">
      <w:pPr>
        <w:pStyle w:val="Rubrikk"/>
      </w:pPr>
      <w:r w:rsidRPr="001E49B1">
        <w:t>Ved dåp av større barn, unge eller voksne:</w:t>
      </w:r>
    </w:p>
    <w:p w:rsidRPr="001E49B1" w:rsidR="00A0493F" w:rsidP="001E49B1" w:rsidRDefault="0091402F" w14:paraId="54E8D0AF" w14:textId="2779C4B4">
      <w:pPr>
        <w:rPr>
          <w:lang w:val="nb-NO"/>
        </w:rPr>
      </w:pPr>
      <w:r w:rsidRPr="0091402F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91402F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91402F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 xml:space="preserve">Med takk og glede bringer vi i dag </w:t>
      </w:r>
      <w:r w:rsidRPr="0091402F" w:rsidR="00A0493F">
        <w:rPr>
          <w:i/>
          <w:iCs/>
          <w:lang w:val="nb-NO"/>
        </w:rPr>
        <w:t xml:space="preserve">NN/dere </w:t>
      </w:r>
      <w:r w:rsidRPr="001E49B1" w:rsidR="00A0493F">
        <w:rPr>
          <w:lang w:val="nb-NO"/>
        </w:rPr>
        <w:t>til Gud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i den hellige dåp.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I dåpen tar Gud imot oss og forener oss med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den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korsfestede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og oppstandne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Jesus</w:t>
      </w:r>
      <w:r w:rsidR="00AF18D2">
        <w:rPr>
          <w:lang w:val="nb-NO"/>
        </w:rPr>
        <w:t xml:space="preserve"> </w:t>
      </w:r>
      <w:r w:rsidRPr="001E49B1" w:rsidR="00A0493F">
        <w:rPr>
          <w:lang w:val="nb-NO"/>
        </w:rPr>
        <w:t>Kristus.</w:t>
      </w:r>
    </w:p>
    <w:p w:rsidRPr="001E49B1" w:rsidR="00A0493F" w:rsidP="00AF18D2" w:rsidRDefault="00A0493F" w14:paraId="029AB301" w14:textId="77777777">
      <w:pPr>
        <w:pStyle w:val="Rubrikk"/>
      </w:pPr>
      <w:r w:rsidRPr="001E49B1">
        <w:t>Følgende skriftord kan leses:</w:t>
      </w:r>
    </w:p>
    <w:p w:rsidR="008E2D61" w:rsidP="008E2D61" w:rsidRDefault="00AF18D2" w14:paraId="20974A03" w14:textId="77777777">
      <w:pPr>
        <w:spacing w:after="0"/>
        <w:rPr>
          <w:lang w:val="nb-NO"/>
        </w:rPr>
      </w:pPr>
      <w:r w:rsidRPr="00AF18D2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AF18D2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AF18D2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For så høyt har Gud elsket verden at han ga sin Sønn, den</w:t>
      </w:r>
      <w:r w:rsidR="008E2D61">
        <w:rPr>
          <w:lang w:val="nb-NO"/>
        </w:rPr>
        <w:t xml:space="preserve"> </w:t>
      </w:r>
      <w:r w:rsidRPr="001E49B1" w:rsidR="00A0493F">
        <w:rPr>
          <w:lang w:val="nb-NO"/>
        </w:rPr>
        <w:t>enbårne, for at hver den som tror på ham, ikke skal gå fortapt,</w:t>
      </w:r>
      <w:r w:rsidR="008E2D61">
        <w:rPr>
          <w:lang w:val="nb-NO"/>
        </w:rPr>
        <w:t xml:space="preserve"> </w:t>
      </w:r>
      <w:r w:rsidRPr="001E49B1" w:rsidR="00A0493F">
        <w:rPr>
          <w:lang w:val="nb-NO"/>
        </w:rPr>
        <w:t>men</w:t>
      </w:r>
      <w:r w:rsidR="008E2D61">
        <w:rPr>
          <w:lang w:val="nb-NO"/>
        </w:rPr>
        <w:t xml:space="preserve"> </w:t>
      </w:r>
      <w:r w:rsidRPr="001E49B1" w:rsidR="00A0493F">
        <w:rPr>
          <w:lang w:val="nb-NO"/>
        </w:rPr>
        <w:t>ha evig</w:t>
      </w:r>
      <w:r w:rsidR="008E2D61">
        <w:rPr>
          <w:lang w:val="nb-NO"/>
        </w:rPr>
        <w:t xml:space="preserve"> </w:t>
      </w:r>
      <w:r w:rsidRPr="001E49B1" w:rsidR="00A0493F">
        <w:rPr>
          <w:lang w:val="nb-NO"/>
        </w:rPr>
        <w:t>liv.</w:t>
      </w:r>
    </w:p>
    <w:p w:rsidRPr="008520AB" w:rsidR="00A0493F" w:rsidP="001E49B1" w:rsidRDefault="00A0493F" w14:paraId="093C7DD8" w14:textId="6C1418DB">
      <w:pPr>
        <w:rPr>
          <w:rStyle w:val="Svakreferanse"/>
          <w:lang w:val="nb-NO"/>
        </w:rPr>
      </w:pPr>
      <w:proofErr w:type="spellStart"/>
      <w:r w:rsidRPr="008520AB">
        <w:rPr>
          <w:rStyle w:val="Svakreferanse"/>
          <w:lang w:val="nb-NO"/>
        </w:rPr>
        <w:t>Joh</w:t>
      </w:r>
      <w:proofErr w:type="spellEnd"/>
      <w:r w:rsidRPr="008520AB" w:rsidR="008E2D61">
        <w:rPr>
          <w:rStyle w:val="Svakreferanse"/>
          <w:lang w:val="nb-NO"/>
        </w:rPr>
        <w:t xml:space="preserve"> </w:t>
      </w:r>
      <w:r w:rsidRPr="008520AB">
        <w:rPr>
          <w:rStyle w:val="Svakreferanse"/>
          <w:lang w:val="nb-NO"/>
        </w:rPr>
        <w:t>3,16</w:t>
      </w:r>
    </w:p>
    <w:p w:rsidRPr="001E49B1" w:rsidR="00A0493F" w:rsidP="001E49B1" w:rsidRDefault="008520AB" w14:paraId="5651FDDB" w14:textId="4FAB6764">
      <w:pPr>
        <w:rPr>
          <w:lang w:val="nb-NO"/>
        </w:rPr>
      </w:pPr>
      <w:r w:rsidRPr="008520AB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8520AB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8520AB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Hør hvor vennlig Jesus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tar imot barna og åpner Guds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rike for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dem:</w:t>
      </w:r>
    </w:p>
    <w:p w:rsidRPr="001E49B1" w:rsidR="00A0493F" w:rsidP="00A745BC" w:rsidRDefault="00A0493F" w14:paraId="2284AF39" w14:textId="77777777">
      <w:pPr>
        <w:pStyle w:val="Rubrikk"/>
      </w:pPr>
      <w:r w:rsidRPr="001E49B1">
        <w:t xml:space="preserve">Teksten leses av en i dåpsfølget, en annen </w:t>
      </w:r>
      <w:proofErr w:type="spellStart"/>
      <w:r w:rsidRPr="001E49B1">
        <w:t>medliturg</w:t>
      </w:r>
      <w:proofErr w:type="spellEnd"/>
      <w:r w:rsidRPr="001E49B1">
        <w:t xml:space="preserve"> eller liturgen:</w:t>
      </w:r>
    </w:p>
    <w:p w:rsidR="00F77202" w:rsidP="00F77202" w:rsidRDefault="00376081" w14:paraId="3C06A9A1" w14:textId="77777777">
      <w:pPr>
        <w:spacing w:after="0"/>
        <w:rPr>
          <w:lang w:val="nb-NO"/>
        </w:rPr>
      </w:pPr>
      <w:r w:rsidRPr="00376081">
        <w:rPr>
          <w:rStyle w:val="normaltextrun"/>
          <w:b/>
          <w:bCs/>
          <w:color w:val="000000"/>
          <w:shd w:val="clear" w:color="auto" w:fill="FFFFFF"/>
          <w:lang w:val="nb-NO"/>
        </w:rPr>
        <w:t>ML/</w:t>
      </w:r>
      <w:r w:rsidRPr="00376081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376081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376081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De bar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små barn til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Jesus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for at han skulle røre ved dem,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men disiplene viste dem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bort. Da Jesus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så det, ble han sint og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sa til dem: «La de små barna komme til meg, og hindre dem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ikke! For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Guds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rike tilhører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slike som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dem. Sannelig, jeg sier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dere: Den som ikke tar imot Guds rike slik som et lite barn,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skal ikke komme inn i det.» Og han tok dem inn til seg, la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hendene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på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dem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og velsignet</w:t>
      </w:r>
      <w:r w:rsidR="00F77202">
        <w:rPr>
          <w:lang w:val="nb-NO"/>
        </w:rPr>
        <w:t xml:space="preserve"> </w:t>
      </w:r>
      <w:r w:rsidRPr="001E49B1" w:rsidR="00A0493F">
        <w:rPr>
          <w:lang w:val="nb-NO"/>
        </w:rPr>
        <w:t>dem.</w:t>
      </w:r>
      <w:r w:rsidR="00F77202">
        <w:rPr>
          <w:lang w:val="nb-NO"/>
        </w:rPr>
        <w:t xml:space="preserve"> </w:t>
      </w:r>
    </w:p>
    <w:p w:rsidRPr="00F77202" w:rsidR="00A0493F" w:rsidP="001E49B1" w:rsidRDefault="00A0493F" w14:paraId="04018433" w14:textId="66A65EF3">
      <w:pPr>
        <w:rPr>
          <w:rStyle w:val="Svakreferanse"/>
        </w:rPr>
      </w:pPr>
      <w:r w:rsidRPr="00F77202">
        <w:rPr>
          <w:rStyle w:val="Svakreferanse"/>
        </w:rPr>
        <w:t>Mark</w:t>
      </w:r>
      <w:r w:rsidRPr="00F77202" w:rsidR="00F77202">
        <w:rPr>
          <w:rStyle w:val="Svakreferanse"/>
        </w:rPr>
        <w:t xml:space="preserve"> </w:t>
      </w:r>
      <w:r w:rsidRPr="00F77202">
        <w:rPr>
          <w:rStyle w:val="Svakreferanse"/>
        </w:rPr>
        <w:t>10,13–16</w:t>
      </w:r>
    </w:p>
    <w:p w:rsidRPr="001E49B1" w:rsidR="00A0493F" w:rsidP="002836EA" w:rsidRDefault="00A0493F" w14:paraId="49394CAD" w14:textId="77777777">
      <w:pPr>
        <w:pStyle w:val="Rubrikk"/>
      </w:pPr>
      <w:r w:rsidRPr="001E49B1">
        <w:t>Ved dåp av større barn, unge eller voksne kan denne teksten erstattes med:</w:t>
      </w:r>
    </w:p>
    <w:p w:rsidRPr="001E49B1" w:rsidR="00A0493F" w:rsidP="001E49B1" w:rsidRDefault="002836EA" w14:paraId="363F72DF" w14:textId="4443A419">
      <w:pPr>
        <w:rPr>
          <w:lang w:val="nb-NO"/>
        </w:rPr>
      </w:pP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694A2C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694A2C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Hør hva apostelen Paulus sier om dåpen:</w:t>
      </w:r>
    </w:p>
    <w:p w:rsidR="0051032B" w:rsidP="0051032B" w:rsidRDefault="00694A2C" w14:paraId="3C798256" w14:textId="77777777">
      <w:pPr>
        <w:spacing w:after="0"/>
        <w:rPr>
          <w:lang w:val="nb-NO"/>
        </w:rPr>
      </w:pP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ML</w:t>
      </w:r>
      <w:r>
        <w:rPr>
          <w:rStyle w:val="normaltextrun"/>
          <w:b/>
          <w:bCs/>
          <w:color w:val="000000"/>
          <w:shd w:val="clear" w:color="auto" w:fill="FFFFFF"/>
          <w:lang w:val="nb-NO"/>
        </w:rPr>
        <w:t>/</w:t>
      </w:r>
      <w:r w:rsidRPr="00694A2C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694A2C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694A2C">
        <w:rPr>
          <w:rStyle w:val="normaltextrun"/>
          <w:color w:val="000000"/>
          <w:shd w:val="clear" w:color="auto" w:fill="FFFFFF"/>
          <w:lang w:val="nb-NO"/>
        </w:rPr>
        <w:t xml:space="preserve">| </w:t>
      </w:r>
      <w:r w:rsidRPr="001E49B1" w:rsidR="00A0493F">
        <w:rPr>
          <w:lang w:val="nb-NO"/>
        </w:rPr>
        <w:t>Det ble åpenbart hvor god vår Gud og frelser er, og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at han elsker menneskene: Han frelste oss, ikke på grunn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av våre rettferdige gjerninger, men fordi han er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barmhjertig.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Han frelste oss ved badet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som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gjenføder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>og</w:t>
      </w:r>
      <w:r>
        <w:rPr>
          <w:lang w:val="nb-NO"/>
        </w:rPr>
        <w:t xml:space="preserve"> </w:t>
      </w:r>
      <w:r w:rsidRPr="001E49B1" w:rsidR="00A0493F">
        <w:rPr>
          <w:lang w:val="nb-NO"/>
        </w:rPr>
        <w:t xml:space="preserve">fornyer ved </w:t>
      </w:r>
      <w:r w:rsidRPr="001E49B1" w:rsidR="00A0493F">
        <w:rPr>
          <w:lang w:val="nb-NO"/>
        </w:rPr>
        <w:lastRenderedPageBreak/>
        <w:t>Den hellige ånd,</w:t>
      </w:r>
      <w:r>
        <w:rPr>
          <w:lang w:val="nb-NO"/>
        </w:rPr>
        <w:t xml:space="preserve"> </w:t>
      </w:r>
      <w:proofErr w:type="spellStart"/>
      <w:r w:rsidRPr="001E49B1" w:rsidR="00A0493F">
        <w:rPr>
          <w:lang w:val="nb-NO"/>
        </w:rPr>
        <w:t>somhan</w:t>
      </w:r>
      <w:proofErr w:type="spellEnd"/>
      <w:r w:rsidRPr="001E49B1" w:rsidR="00A0493F">
        <w:rPr>
          <w:lang w:val="nb-NO"/>
        </w:rPr>
        <w:t xml:space="preserve"> så rikelig har øst ut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over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oss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ved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Jesus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Kristus,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vår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frelser,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så vi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skulle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bli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rettferdige ved hans nåde og bli arvinger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til det evige liv,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>som</w:t>
      </w:r>
      <w:r w:rsidR="0051032B">
        <w:rPr>
          <w:lang w:val="nb-NO"/>
        </w:rPr>
        <w:t xml:space="preserve"> </w:t>
      </w:r>
      <w:r w:rsidRPr="001E49B1" w:rsidR="00A0493F">
        <w:rPr>
          <w:lang w:val="nb-NO"/>
        </w:rPr>
        <w:t xml:space="preserve">er vårt håp. </w:t>
      </w:r>
    </w:p>
    <w:p w:rsidRPr="00220FB8" w:rsidR="00A0493F" w:rsidP="001E49B1" w:rsidRDefault="00A0493F" w14:paraId="34C11951" w14:textId="26D7B64D">
      <w:pPr>
        <w:rPr>
          <w:rStyle w:val="Svakreferanse"/>
          <w:lang w:val="nb-NO"/>
        </w:rPr>
      </w:pPr>
      <w:r w:rsidRPr="00220FB8">
        <w:rPr>
          <w:rStyle w:val="Svakreferanse"/>
          <w:lang w:val="nb-NO"/>
        </w:rPr>
        <w:t>Tit 3,4–7</w:t>
      </w:r>
    </w:p>
    <w:p w:rsidRPr="001E49B1" w:rsidR="00A0493F" w:rsidP="00220FB8" w:rsidRDefault="00A0493F" w14:paraId="6EF4F531" w14:textId="47221FC7">
      <w:pPr>
        <w:pStyle w:val="Rubrikk"/>
      </w:pPr>
      <w:r w:rsidRPr="001E49B1">
        <w:t>E</w:t>
      </w:r>
      <w:r w:rsidR="00220FB8">
        <w:t>ller</w:t>
      </w:r>
    </w:p>
    <w:p w:rsidRPr="001E49B1" w:rsidR="00A0493F" w:rsidP="001E49B1" w:rsidRDefault="00220FB8" w14:paraId="466F3E8E" w14:textId="74D4CDF0">
      <w:pPr>
        <w:rPr>
          <w:lang w:val="nb-NO"/>
        </w:rPr>
      </w:pPr>
      <w:r w:rsidRPr="00220FB8">
        <w:rPr>
          <w:rStyle w:val="normaltextrun"/>
          <w:b/>
          <w:bCs/>
          <w:color w:val="000000"/>
          <w:shd w:val="clear" w:color="auto" w:fill="FFFFFF"/>
          <w:lang w:val="nb-NO"/>
        </w:rPr>
        <w:t>L</w:t>
      </w:r>
      <w:r w:rsidRPr="00220FB8">
        <w:rPr>
          <w:rStyle w:val="normaltextrun"/>
          <w:b/>
          <w:bCs/>
          <w:color w:val="000000"/>
          <w:sz w:val="19"/>
          <w:szCs w:val="19"/>
          <w:shd w:val="clear" w:color="auto" w:fill="FFFFFF"/>
          <w:lang w:val="nb-NO"/>
        </w:rPr>
        <w:t xml:space="preserve"> </w:t>
      </w:r>
      <w:r w:rsidRPr="00220FB8">
        <w:rPr>
          <w:rStyle w:val="normaltextrun"/>
          <w:color w:val="000000"/>
          <w:shd w:val="clear" w:color="auto" w:fill="FFFFFF"/>
          <w:lang w:val="nb-NO"/>
        </w:rPr>
        <w:t>|</w:t>
      </w:r>
      <w:r w:rsidRPr="00220FB8">
        <w:rPr>
          <w:rStyle w:val="normaltextrun"/>
          <w:color w:val="000000"/>
          <w:shd w:val="clear" w:color="auto" w:fill="FFFFFF"/>
          <w:lang w:val="nb-NO"/>
        </w:rPr>
        <w:t xml:space="preserve"> </w:t>
      </w:r>
      <w:r w:rsidRPr="001E49B1" w:rsidR="00A0493F">
        <w:rPr>
          <w:lang w:val="nb-NO"/>
        </w:rPr>
        <w:t>Jesus sier at vi blir født på ny i dåpen:</w:t>
      </w:r>
    </w:p>
    <w:p w:rsidR="005D52F3" w:rsidP="005D52F3" w:rsidRDefault="00A0493F" w14:paraId="7B8AC7D4" w14:textId="77777777">
      <w:pPr>
        <w:spacing w:after="0"/>
        <w:rPr>
          <w:lang w:val="nb-NO"/>
        </w:rPr>
      </w:pPr>
      <w:r w:rsidRPr="00220FB8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Det var en mann som het Nikodemus. Han var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fariseer og en av jødenes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rådsherrer.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Han kom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til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Jesus om</w:t>
      </w:r>
      <w:r w:rsidR="00220FB8">
        <w:rPr>
          <w:lang w:val="nb-NO"/>
        </w:rPr>
        <w:t xml:space="preserve"> </w:t>
      </w:r>
      <w:r w:rsidRPr="001E49B1">
        <w:rPr>
          <w:lang w:val="nb-NO"/>
        </w:rPr>
        <w:t>natten og sa: «Rabbi, vi vet at du er en lærer som er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kommet fra Gud. For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ingen kan gjøre de tegnene du gjør,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uten at Gud er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med ham.» Jesus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svarte: «Sannelig,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jeg sier deg: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blir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 på ny,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kan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se Guds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rike.» «Hvordan kan 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er gammel, bli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født?» sa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Nikodemus.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 xml:space="preserve">«Kan </w:t>
      </w:r>
      <w:proofErr w:type="spellStart"/>
      <w:r w:rsidRPr="001E49B1">
        <w:rPr>
          <w:lang w:val="nb-NO"/>
        </w:rPr>
        <w:t>noenkomme</w:t>
      </w:r>
      <w:proofErr w:type="spellEnd"/>
      <w:r w:rsidRPr="001E49B1">
        <w:rPr>
          <w:lang w:val="nb-NO"/>
        </w:rPr>
        <w:t xml:space="preserve"> inn 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mors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liv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igjen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og bli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andre gang?»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Jesus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svarte: «Sannelig,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sannelig,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jeg sier deg: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ikke blir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født av vann og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Ånd, kan ikke komme inn i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>Guds</w:t>
      </w:r>
      <w:r w:rsidR="005D52F3">
        <w:rPr>
          <w:lang w:val="nb-NO"/>
        </w:rPr>
        <w:t xml:space="preserve"> </w:t>
      </w:r>
      <w:r w:rsidRPr="001E49B1">
        <w:rPr>
          <w:lang w:val="nb-NO"/>
        </w:rPr>
        <w:t xml:space="preserve">rike.» </w:t>
      </w:r>
    </w:p>
    <w:p w:rsidRPr="005D52F3" w:rsidR="00A0493F" w:rsidP="001E49B1" w:rsidRDefault="00A0493F" w14:paraId="05310484" w14:textId="7BE7829D">
      <w:pPr>
        <w:rPr>
          <w:rStyle w:val="Svakreferanse"/>
        </w:rPr>
      </w:pPr>
      <w:r w:rsidRPr="005D52F3">
        <w:rPr>
          <w:rStyle w:val="Svakreferanse"/>
        </w:rPr>
        <w:t>Joh 3,1–5</w:t>
      </w:r>
    </w:p>
    <w:p w:rsidRPr="001E49B1" w:rsidR="00A0493F" w:rsidP="005D52F3" w:rsidRDefault="00A0493F" w14:paraId="4486EFCE" w14:textId="77777777">
      <w:pPr>
        <w:pStyle w:val="Rubrikk"/>
      </w:pPr>
      <w:r w:rsidRPr="001E49B1">
        <w:t>Eller</w:t>
      </w:r>
    </w:p>
    <w:p w:rsidRPr="001E49B1" w:rsidR="00A0493F" w:rsidP="001E49B1" w:rsidRDefault="00A0493F" w14:paraId="07AA7FFD" w14:textId="77777777">
      <w:pPr>
        <w:rPr>
          <w:lang w:val="nb-NO"/>
        </w:rPr>
      </w:pPr>
      <w:r w:rsidRPr="00EF05D7">
        <w:rPr>
          <w:b/>
          <w:bCs/>
          <w:lang w:val="nb-NO"/>
        </w:rPr>
        <w:t>L</w:t>
      </w:r>
      <w:r w:rsidRPr="001E49B1">
        <w:rPr>
          <w:lang w:val="nb-NO"/>
        </w:rPr>
        <w:t xml:space="preserve"> | Hør hva apostelen Paulus sier om dåpen:</w:t>
      </w:r>
    </w:p>
    <w:p w:rsidR="00E203B2" w:rsidP="00E14BF2" w:rsidRDefault="00A0493F" w14:paraId="47394668" w14:textId="3A53CF71">
      <w:pPr>
        <w:spacing w:after="0" w:line="276" w:lineRule="auto"/>
        <w:rPr>
          <w:lang w:val="nb-NO"/>
        </w:rPr>
      </w:pPr>
      <w:r w:rsidRPr="003412EC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Vet dere ikke at alle vi som ble døpt til Kristus Jesus, ble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til hans død? Vi ble begravet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ham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da vi ble døpt med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denne dåpen til døden. Og som Kristus ble reist opp fra de døde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ved sin Fars herlighet,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skal også vi vandre i et nytt liv.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Har vi vokst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sammen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Kristus i en død som er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lik hans,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skal vi være ett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med ham i en oppstandelse som er</w:t>
      </w:r>
      <w:r w:rsidR="003412EC">
        <w:rPr>
          <w:lang w:val="nb-NO"/>
        </w:rPr>
        <w:t xml:space="preserve"> </w:t>
      </w:r>
      <w:r w:rsidRPr="001E49B1">
        <w:rPr>
          <w:lang w:val="nb-NO"/>
        </w:rPr>
        <w:t>lik hans. Vi vet at vårt gamle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menneske ble korsfestet med ham, for at den kroppen som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underlagt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synden,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skulle tilintetgjøres og vi ikke lenger være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slaver under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synden. For den som er død, er befridd fra synden.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E203B2">
        <w:rPr>
          <w:lang w:val="nb-NO"/>
        </w:rPr>
        <w:t xml:space="preserve"> </w:t>
      </w:r>
      <w:r w:rsidRPr="001E49B1">
        <w:rPr>
          <w:lang w:val="nb-NO"/>
        </w:rPr>
        <w:t>vi døde med Kristus, tror vi at vi også skal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leve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med</w:t>
      </w:r>
      <w:r w:rsidR="00E14BF2">
        <w:rPr>
          <w:lang w:val="nb-NO"/>
        </w:rPr>
        <w:t xml:space="preserve"> </w:t>
      </w:r>
      <w:r w:rsidRPr="001E49B1">
        <w:rPr>
          <w:lang w:val="nb-NO"/>
        </w:rPr>
        <w:t>ham.</w:t>
      </w:r>
    </w:p>
    <w:p w:rsidRPr="00E203B2" w:rsidR="00A0493F" w:rsidP="001E49B1" w:rsidRDefault="00A0493F" w14:paraId="5A25574A" w14:textId="64DCC356">
      <w:pPr>
        <w:rPr>
          <w:rStyle w:val="Svakreferanse"/>
        </w:rPr>
      </w:pPr>
      <w:r w:rsidRPr="00E203B2">
        <w:rPr>
          <w:rStyle w:val="Svakreferanse"/>
        </w:rPr>
        <w:t>Rom</w:t>
      </w:r>
      <w:r w:rsidR="001F69B0">
        <w:rPr>
          <w:rStyle w:val="Svakreferanse"/>
        </w:rPr>
        <w:t xml:space="preserve"> </w:t>
      </w:r>
      <w:r w:rsidRPr="00E203B2">
        <w:rPr>
          <w:rStyle w:val="Svakreferanse"/>
        </w:rPr>
        <w:t>6,3–8</w:t>
      </w:r>
    </w:p>
    <w:p w:rsidRPr="001E49B1" w:rsidR="00A0493F" w:rsidP="001E49B1" w:rsidRDefault="00A0493F" w14:paraId="65929B01" w14:textId="77777777">
      <w:pPr>
        <w:rPr>
          <w:lang w:val="nb-NO"/>
        </w:rPr>
      </w:pPr>
      <w:r w:rsidRPr="00E14BF2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</w:t>
      </w:r>
      <w:proofErr w:type="spellStart"/>
      <w:r w:rsidRPr="001E49B1">
        <w:rPr>
          <w:lang w:val="nb-NO"/>
        </w:rPr>
        <w:t>takke</w:t>
      </w:r>
      <w:proofErr w:type="spellEnd"/>
      <w:r w:rsidRPr="001E49B1">
        <w:rPr>
          <w:lang w:val="nb-NO"/>
        </w:rPr>
        <w:t xml:space="preserve"> og be:</w:t>
      </w:r>
    </w:p>
    <w:p w:rsidRPr="001E49B1" w:rsidR="00A0493F" w:rsidP="001E49B1" w:rsidRDefault="00A0493F" w14:paraId="032F37D4" w14:textId="2BD30DDA">
      <w:pPr>
        <w:rPr>
          <w:lang w:val="nb-NO"/>
        </w:rPr>
      </w:pPr>
      <w:r w:rsidRPr="72D2DB94" w:rsidR="00A0493F">
        <w:rPr>
          <w:b w:val="1"/>
          <w:bCs w:val="1"/>
          <w:lang w:val="nb-NO"/>
        </w:rPr>
        <w:t>L/ML</w:t>
      </w:r>
      <w:r w:rsidRPr="72D2DB94" w:rsidR="003F0198">
        <w:rPr>
          <w:b w:val="1"/>
          <w:bCs w:val="1"/>
          <w:lang w:val="nb-NO"/>
        </w:rPr>
        <w:t xml:space="preserve"> </w:t>
      </w:r>
      <w:r w:rsidRPr="72D2DB94" w:rsidR="00A0493F">
        <w:rPr>
          <w:lang w:val="nb-NO"/>
        </w:rPr>
        <w:t>|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 xml:space="preserve">Evige Gud, du </w:t>
      </w:r>
      <w:r w:rsidRPr="72D2DB94" w:rsidR="00A0493F">
        <w:rPr>
          <w:lang w:val="nb-NO"/>
        </w:rPr>
        <w:t>som</w:t>
      </w:r>
      <w:r w:rsidRPr="72D2DB94" w:rsidR="554FAEE5">
        <w:rPr>
          <w:lang w:val="nb-NO"/>
        </w:rPr>
        <w:t xml:space="preserve"> </w:t>
      </w:r>
      <w:r w:rsidRPr="72D2DB94" w:rsidR="00A0493F">
        <w:rPr>
          <w:lang w:val="nb-NO"/>
        </w:rPr>
        <w:t>gir</w:t>
      </w:r>
      <w:r w:rsidRPr="72D2DB94" w:rsidR="77A7268E">
        <w:rPr>
          <w:lang w:val="nb-NO"/>
        </w:rPr>
        <w:t xml:space="preserve"> </w:t>
      </w:r>
      <w:r w:rsidRPr="72D2DB94" w:rsidR="00A0493F">
        <w:rPr>
          <w:lang w:val="nb-NO"/>
        </w:rPr>
        <w:t>liv</w:t>
      </w:r>
      <w:r w:rsidRPr="72D2DB94" w:rsidR="00A0493F">
        <w:rPr>
          <w:lang w:val="nb-NO"/>
        </w:rPr>
        <w:t xml:space="preserve"> til alt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>som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>lever, og har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>skapt oss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>i</w:t>
      </w:r>
      <w:r w:rsidRPr="72D2DB94" w:rsidR="003F0198">
        <w:rPr>
          <w:lang w:val="nb-NO"/>
        </w:rPr>
        <w:t xml:space="preserve"> </w:t>
      </w:r>
      <w:r w:rsidRPr="72D2DB94" w:rsidR="00A0493F">
        <w:rPr>
          <w:lang w:val="nb-NO"/>
        </w:rPr>
        <w:t>ditt bilde:</w:t>
      </w:r>
    </w:p>
    <w:p w:rsidR="00746AB9" w:rsidP="001E49B1" w:rsidRDefault="00A0493F" w14:paraId="2BDE0787" w14:textId="77777777">
      <w:pPr>
        <w:rPr>
          <w:lang w:val="nb-NO"/>
        </w:rPr>
      </w:pPr>
      <w:r w:rsidRPr="001E49B1">
        <w:rPr>
          <w:lang w:val="nb-NO"/>
        </w:rPr>
        <w:t>Vi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takker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deg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3F0198">
        <w:rPr>
          <w:lang w:val="nb-NO"/>
        </w:rPr>
        <w:t xml:space="preserve"> </w:t>
      </w:r>
      <w:r w:rsidRPr="003F0198">
        <w:rPr>
          <w:i/>
          <w:iCs/>
          <w:lang w:val="nb-NO"/>
        </w:rPr>
        <w:t>NN/NN</w:t>
      </w:r>
      <w:r w:rsidR="003F0198">
        <w:rPr>
          <w:lang w:val="nb-NO"/>
        </w:rPr>
        <w:t xml:space="preserve"> </w:t>
      </w:r>
      <w:r w:rsidRPr="00E0497B">
        <w:rPr>
          <w:rStyle w:val="RubrikkTegn"/>
        </w:rPr>
        <w:t>(fornavn)</w:t>
      </w:r>
      <w:r w:rsidRPr="001E49B1">
        <w:rPr>
          <w:lang w:val="nb-NO"/>
        </w:rPr>
        <w:t>.</w:t>
      </w:r>
      <w:r w:rsidR="003F0198">
        <w:rPr>
          <w:lang w:val="nb-NO"/>
        </w:rPr>
        <w:t xml:space="preserve"> </w:t>
      </w:r>
      <w:r w:rsidRPr="00E0497B">
        <w:rPr>
          <w:i/>
          <w:iCs/>
          <w:lang w:val="nb-NO"/>
        </w:rPr>
        <w:t>Hun/Han/De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3F0198">
        <w:rPr>
          <w:lang w:val="nb-NO"/>
        </w:rPr>
        <w:t xml:space="preserve"> </w:t>
      </w:r>
      <w:r w:rsidRPr="001E49B1">
        <w:rPr>
          <w:lang w:val="nb-NO"/>
        </w:rPr>
        <w:t>dyrebar(e) i dine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>øyne.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 xml:space="preserve">Omslutt </w:t>
      </w:r>
      <w:r w:rsidRPr="00E0497B">
        <w:rPr>
          <w:i/>
          <w:iCs/>
          <w:lang w:val="nb-NO"/>
        </w:rPr>
        <w:t>henne/ham/dem</w:t>
      </w:r>
      <w:r w:rsidR="00E0497B">
        <w:rPr>
          <w:lang w:val="nb-NO"/>
        </w:rPr>
        <w:t xml:space="preserve"> </w:t>
      </w:r>
      <w:r w:rsidRPr="001E49B1">
        <w:rPr>
          <w:lang w:val="nb-NO"/>
        </w:rPr>
        <w:t>med din kjærlighet og gi</w:t>
      </w:r>
      <w:r w:rsidR="00E0497B">
        <w:rPr>
          <w:lang w:val="nb-NO"/>
        </w:rPr>
        <w:t xml:space="preserve"> </w:t>
      </w:r>
      <w:r w:rsidRPr="00E0497B">
        <w:rPr>
          <w:i/>
          <w:iCs/>
          <w:lang w:val="nb-NO"/>
        </w:rPr>
        <w:t>henne/ham/de</w:t>
      </w:r>
      <w:r w:rsidRPr="0032425B" w:rsidR="0032425B">
        <w:rPr>
          <w:i/>
          <w:iCs/>
          <w:lang w:val="nb-NO"/>
        </w:rPr>
        <w:t>m</w:t>
      </w:r>
      <w:r w:rsidR="0032425B">
        <w:rPr>
          <w:lang w:val="nb-NO"/>
        </w:rPr>
        <w:t xml:space="preserve"> </w:t>
      </w:r>
      <w:r w:rsidRPr="001E49B1">
        <w:rPr>
          <w:lang w:val="nb-NO"/>
        </w:rPr>
        <w:t>et hjem</w:t>
      </w:r>
      <w:r w:rsidR="0032425B">
        <w:rPr>
          <w:lang w:val="nb-NO"/>
        </w:rPr>
        <w:t xml:space="preserve"> </w:t>
      </w:r>
      <w:r w:rsidRPr="001E49B1">
        <w:rPr>
          <w:lang w:val="nb-NO"/>
        </w:rPr>
        <w:t>i din kirke.</w:t>
      </w:r>
      <w:r w:rsidR="00746AB9">
        <w:rPr>
          <w:lang w:val="nb-NO"/>
        </w:rPr>
        <w:t xml:space="preserve"> </w:t>
      </w:r>
    </w:p>
    <w:p w:rsidRPr="001E49B1" w:rsidR="00A0493F" w:rsidP="001E49B1" w:rsidRDefault="00A0493F" w14:paraId="26DE9331" w14:textId="443B23ED">
      <w:pPr>
        <w:rPr>
          <w:lang w:val="nb-NO"/>
        </w:rPr>
      </w:pPr>
      <w:r w:rsidRPr="001E49B1">
        <w:rPr>
          <w:lang w:val="nb-NO"/>
        </w:rPr>
        <w:t>Amen.</w:t>
      </w:r>
    </w:p>
    <w:p w:rsidRPr="001E49B1" w:rsidR="00A0493F" w:rsidP="00746AB9" w:rsidRDefault="00A0493F" w14:paraId="43C19531" w14:textId="77777777">
      <w:pPr>
        <w:pStyle w:val="Rubrikk"/>
      </w:pPr>
      <w:r w:rsidRPr="001E49B1">
        <w:t xml:space="preserve">Her, eller før den avsluttende lovprisningen (1 </w:t>
      </w:r>
      <w:proofErr w:type="spellStart"/>
      <w:r w:rsidRPr="001E49B1">
        <w:t>Pet</w:t>
      </w:r>
      <w:proofErr w:type="spellEnd"/>
      <w:r w:rsidRPr="001E49B1">
        <w:t xml:space="preserve"> 1,3), kan liturgen si noe kortfattet</w:t>
      </w:r>
    </w:p>
    <w:p w:rsidR="00A0493F" w:rsidP="00746AB9" w:rsidRDefault="00A0493F" w14:paraId="74856332" w14:textId="50B95AD9">
      <w:pPr>
        <w:pStyle w:val="Rubrikk"/>
      </w:pPr>
      <w:r w:rsidRPr="001E49B1">
        <w:t>om den aktuelle dåpshandlingen.</w:t>
      </w:r>
    </w:p>
    <w:p w:rsidRPr="001E49B1" w:rsidR="00746AB9" w:rsidP="00746AB9" w:rsidRDefault="00746AB9" w14:paraId="71DF1DA2" w14:textId="77777777">
      <w:pPr>
        <w:pStyle w:val="Rubrikk"/>
      </w:pPr>
    </w:p>
    <w:p w:rsidRPr="001E49B1" w:rsidR="00A0493F" w:rsidP="00172362" w:rsidRDefault="00A0493F" w14:paraId="3C3B72AB" w14:textId="77777777">
      <w:pPr>
        <w:pStyle w:val="Overskrift1"/>
        <w:rPr>
          <w:lang w:val="nb-NO"/>
        </w:rPr>
      </w:pPr>
      <w:r w:rsidRPr="001E49B1">
        <w:rPr>
          <w:lang w:val="nb-NO"/>
        </w:rPr>
        <w:lastRenderedPageBreak/>
        <w:t>2 |Dåpssalme</w:t>
      </w:r>
    </w:p>
    <w:p w:rsidRPr="001E49B1" w:rsidR="00A0493F" w:rsidP="005D3B22" w:rsidRDefault="00A0493F" w14:paraId="4FAAED8D" w14:textId="77777777">
      <w:pPr>
        <w:pStyle w:val="Rubrikk"/>
        <w:spacing w:line="276" w:lineRule="auto"/>
      </w:pPr>
      <w:r w:rsidRPr="001E49B1">
        <w:t>En dåpssalme synges enten her, før 1 Mottakelse til dåp, før 4 Fadderansvaret</w:t>
      </w:r>
    </w:p>
    <w:p w:rsidRPr="001E49B1" w:rsidR="00A0493F" w:rsidP="005D3B22" w:rsidRDefault="00A0493F" w14:paraId="6B68157C" w14:textId="77777777">
      <w:pPr>
        <w:pStyle w:val="Rubrikk"/>
        <w:spacing w:line="276" w:lineRule="auto"/>
      </w:pPr>
      <w:r w:rsidRPr="001E49B1">
        <w:t>eller som avslutning på dåpshandlingen. Dåpssalmen kan deles opp og synges</w:t>
      </w:r>
    </w:p>
    <w:p w:rsidRPr="001E49B1" w:rsidR="00A0493F" w:rsidP="005D3B22" w:rsidRDefault="00A0493F" w14:paraId="130D1908" w14:textId="77777777">
      <w:pPr>
        <w:pStyle w:val="Rubrikk"/>
        <w:spacing w:line="276" w:lineRule="auto"/>
      </w:pPr>
      <w:r w:rsidRPr="001E49B1">
        <w:t>på flere av disse stedene i dåpsliturgien. Det kan også fremføres korsang,</w:t>
      </w:r>
    </w:p>
    <w:p w:rsidRPr="001E49B1" w:rsidR="005D3B22" w:rsidP="005D3B22" w:rsidRDefault="00A0493F" w14:paraId="13F5D2B0" w14:textId="34F378BD">
      <w:pPr>
        <w:pStyle w:val="Rubrikk"/>
        <w:spacing w:line="276" w:lineRule="auto"/>
      </w:pPr>
      <w:r w:rsidRPr="001E49B1">
        <w:t>solosang eller instrumentalmusikk på ett av disse stedene.</w:t>
      </w:r>
    </w:p>
    <w:p w:rsidRPr="001E49B1" w:rsidR="00A0493F" w:rsidP="005D3B22" w:rsidRDefault="00A0493F" w14:paraId="46BEF3A3" w14:textId="77777777">
      <w:pPr>
        <w:pStyle w:val="Overskrift1"/>
        <w:rPr>
          <w:lang w:val="nb-NO"/>
        </w:rPr>
      </w:pPr>
      <w:r w:rsidRPr="001E49B1">
        <w:rPr>
          <w:lang w:val="nb-NO"/>
        </w:rPr>
        <w:t>3 | Dåpsbefalingen</w:t>
      </w:r>
    </w:p>
    <w:p w:rsidRPr="001E49B1" w:rsidR="00A0493F" w:rsidP="001E49B1" w:rsidRDefault="00A0493F" w14:paraId="269585AA" w14:textId="77777777">
      <w:pPr>
        <w:rPr>
          <w:lang w:val="nb-NO"/>
        </w:rPr>
      </w:pPr>
      <w:r w:rsidRPr="003C4066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høre Jesu ord og befaling om den hellige dåp:</w:t>
      </w:r>
    </w:p>
    <w:p w:rsidRPr="001E49B1" w:rsidR="00A0493F" w:rsidP="00C4291A" w:rsidRDefault="00A0493F" w14:paraId="51358F3E" w14:textId="77777777">
      <w:pPr>
        <w:pStyle w:val="Rubrikk"/>
        <w:spacing w:line="276" w:lineRule="auto"/>
      </w:pPr>
      <w:r w:rsidRPr="001E49B1">
        <w:t xml:space="preserve">Teksten leses av en i dåpsfølget, en annen </w:t>
      </w:r>
      <w:proofErr w:type="spellStart"/>
      <w:r w:rsidRPr="001E49B1">
        <w:t>medliturg</w:t>
      </w:r>
      <w:proofErr w:type="spellEnd"/>
      <w:r w:rsidRPr="001E49B1">
        <w:t xml:space="preserve"> eller liturgen:</w:t>
      </w:r>
    </w:p>
    <w:p w:rsidR="00C4291A" w:rsidP="00C4291A" w:rsidRDefault="00A0493F" w14:paraId="6A5237EA" w14:textId="77777777">
      <w:pPr>
        <w:spacing w:after="0" w:line="276" w:lineRule="auto"/>
        <w:rPr>
          <w:lang w:val="nb-NO"/>
        </w:rPr>
      </w:pPr>
      <w:r w:rsidRPr="003C4066">
        <w:rPr>
          <w:b/>
          <w:bCs/>
          <w:lang w:val="nb-NO"/>
        </w:rPr>
        <w:t>ML/L</w:t>
      </w:r>
      <w:r w:rsidR="003C4066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3C4066">
        <w:rPr>
          <w:lang w:val="nb-NO"/>
        </w:rPr>
        <w:t xml:space="preserve"> </w:t>
      </w:r>
      <w:r w:rsidRPr="001E49B1">
        <w:rPr>
          <w:lang w:val="nb-NO"/>
        </w:rPr>
        <w:t>Jeg har fått all makt i himmelen og på jorden. Gå derfor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og gjør alle folkeslag til disipler: Døp dem til Faderens og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Sønnens og Den hellige ånds navn og lær dem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å holde alt det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>jeg har befalt dere. Og se, jeg er med dere alle dager inntil</w:t>
      </w:r>
      <w:r w:rsidR="00C4291A">
        <w:rPr>
          <w:lang w:val="nb-NO"/>
        </w:rPr>
        <w:t xml:space="preserve"> </w:t>
      </w:r>
      <w:r w:rsidRPr="001E49B1">
        <w:rPr>
          <w:lang w:val="nb-NO"/>
        </w:rPr>
        <w:t xml:space="preserve">verdens ende. </w:t>
      </w:r>
    </w:p>
    <w:p w:rsidRPr="00C4291A" w:rsidR="00A0493F" w:rsidP="00C4291A" w:rsidRDefault="00A0493F" w14:paraId="100B3677" w14:textId="2396C6B8">
      <w:pPr>
        <w:spacing w:line="276" w:lineRule="auto"/>
        <w:rPr>
          <w:rStyle w:val="Svakreferanse"/>
        </w:rPr>
      </w:pPr>
      <w:r w:rsidRPr="00C4291A">
        <w:rPr>
          <w:rStyle w:val="Svakreferanse"/>
        </w:rPr>
        <w:t>Matt 28, 18–20</w:t>
      </w:r>
    </w:p>
    <w:p w:rsidRPr="001E49B1" w:rsidR="00A0493F" w:rsidP="00C4291A" w:rsidRDefault="00A0493F" w14:paraId="19353EE9" w14:textId="77777777">
      <w:pPr>
        <w:pStyle w:val="Overskrift1"/>
        <w:rPr>
          <w:lang w:val="nb-NO"/>
        </w:rPr>
      </w:pPr>
      <w:r w:rsidRPr="001E49B1">
        <w:rPr>
          <w:lang w:val="nb-NO"/>
        </w:rPr>
        <w:t>4 |Fadderansvaret</w:t>
      </w:r>
    </w:p>
    <w:p w:rsidRPr="001E49B1" w:rsidR="00A0493F" w:rsidP="00944B04" w:rsidRDefault="00A0493F" w14:paraId="2ABB35A8" w14:textId="77777777">
      <w:pPr>
        <w:pStyle w:val="Rubrikk"/>
      </w:pPr>
      <w:r w:rsidRPr="001E49B1">
        <w:t>Ved dåp av barn:</w:t>
      </w:r>
    </w:p>
    <w:p w:rsidRPr="001E49B1" w:rsidR="00A0493F" w:rsidP="001E49B1" w:rsidRDefault="00A0493F" w14:paraId="6B062CAB" w14:textId="77777777">
      <w:pPr>
        <w:rPr>
          <w:lang w:val="nb-NO"/>
        </w:rPr>
      </w:pPr>
      <w:r w:rsidRPr="00944B04">
        <w:rPr>
          <w:b/>
          <w:bCs/>
          <w:lang w:val="nb-NO"/>
        </w:rPr>
        <w:t>L</w:t>
      </w:r>
      <w:r w:rsidRPr="001E49B1">
        <w:rPr>
          <w:lang w:val="nb-NO"/>
        </w:rPr>
        <w:t xml:space="preserve"> | Vil foreldre og faddere reise seg.</w:t>
      </w:r>
    </w:p>
    <w:p w:rsidRPr="001E49B1" w:rsidR="00A0493F" w:rsidP="001E49B1" w:rsidRDefault="00A0493F" w14:paraId="76840736" w14:textId="7A3C9CEC">
      <w:pPr>
        <w:rPr>
          <w:lang w:val="nb-NO"/>
        </w:rPr>
      </w:pPr>
      <w:r w:rsidRPr="001E49B1">
        <w:rPr>
          <w:lang w:val="nb-NO"/>
        </w:rPr>
        <w:t>Dere skal være vitner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om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at dette </w:t>
      </w:r>
      <w:r w:rsidRPr="00F03084">
        <w:rPr>
          <w:i/>
          <w:iCs/>
          <w:lang w:val="nb-NO"/>
        </w:rPr>
        <w:t xml:space="preserve">barnet/disse barna </w:t>
      </w:r>
      <w:r w:rsidRPr="001E49B1">
        <w:rPr>
          <w:lang w:val="nb-NO"/>
        </w:rPr>
        <w:t>er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med den kristne dåp. Sammen med vår menighet og hele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kirken får dere del i et hellig ansvar: å vise omsorg for </w:t>
      </w:r>
      <w:r w:rsidRPr="00F03084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, be for </w:t>
      </w:r>
      <w:r w:rsidRPr="00F03084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, lære </w:t>
      </w:r>
      <w:r w:rsidRPr="007A33F6">
        <w:rPr>
          <w:i/>
          <w:iCs/>
          <w:lang w:val="nb-NO"/>
        </w:rPr>
        <w:t xml:space="preserve">henne/ham/dem </w:t>
      </w:r>
      <w:r w:rsidRPr="001E49B1">
        <w:rPr>
          <w:lang w:val="nb-NO"/>
        </w:rPr>
        <w:t>selv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å be og hjelpe </w:t>
      </w:r>
      <w:r w:rsidRPr="007A33F6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til å bruke Guds ord og delta i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den hellige nattverd,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 xml:space="preserve">så </w:t>
      </w:r>
      <w:r w:rsidRPr="007A33F6">
        <w:rPr>
          <w:i/>
          <w:iCs/>
          <w:lang w:val="nb-NO"/>
        </w:rPr>
        <w:t>hun/han/de</w:t>
      </w:r>
      <w:r w:rsidRPr="001E49B1">
        <w:rPr>
          <w:lang w:val="nb-NO"/>
        </w:rPr>
        <w:t xml:space="preserve"> kan leve og vokse i den</w:t>
      </w:r>
      <w:r w:rsidR="00944B04">
        <w:rPr>
          <w:lang w:val="nb-NO"/>
        </w:rPr>
        <w:t xml:space="preserve"> </w:t>
      </w:r>
      <w:r w:rsidRPr="001E49B1">
        <w:rPr>
          <w:lang w:val="nb-NO"/>
        </w:rPr>
        <w:t>kristne tro</w:t>
      </w:r>
    </w:p>
    <w:p w:rsidRPr="001E49B1" w:rsidR="00A0493F" w:rsidP="00944B04" w:rsidRDefault="00A0493F" w14:paraId="421590E9" w14:textId="77777777">
      <w:pPr>
        <w:pStyle w:val="Rubrikk"/>
      </w:pPr>
      <w:r w:rsidRPr="001E49B1">
        <w:t>Ved dåp av større barn, unge eller voksne:</w:t>
      </w:r>
    </w:p>
    <w:p w:rsidRPr="001E49B1" w:rsidR="00A0493F" w:rsidP="001E49B1" w:rsidRDefault="00A0493F" w14:paraId="506522DE" w14:textId="77777777">
      <w:pPr>
        <w:rPr>
          <w:lang w:val="nb-NO"/>
        </w:rPr>
      </w:pPr>
      <w:r w:rsidRPr="007A33F6">
        <w:rPr>
          <w:b/>
          <w:bCs/>
          <w:lang w:val="nb-NO"/>
        </w:rPr>
        <w:t>L</w:t>
      </w:r>
      <w:r w:rsidRPr="001E49B1">
        <w:rPr>
          <w:lang w:val="nb-NO"/>
        </w:rPr>
        <w:t xml:space="preserve"> | Vil (foreldre og) faddere reise seg.</w:t>
      </w:r>
    </w:p>
    <w:p w:rsidRPr="001E49B1" w:rsidR="00A0493F" w:rsidP="001E49B1" w:rsidRDefault="00A0493F" w14:paraId="6A52E602" w14:textId="1C22E196">
      <w:pPr>
        <w:rPr>
          <w:lang w:val="nb-NO"/>
        </w:rPr>
      </w:pPr>
      <w:r w:rsidRPr="001E49B1">
        <w:rPr>
          <w:lang w:val="nb-NO"/>
        </w:rPr>
        <w:t xml:space="preserve">Dere skal være vitner om at </w:t>
      </w:r>
      <w:r w:rsidRPr="003A3E7C">
        <w:rPr>
          <w:i/>
          <w:iCs/>
          <w:lang w:val="nb-NO"/>
        </w:rPr>
        <w:t>NN/disse</w:t>
      </w:r>
      <w:r w:rsidRPr="001E49B1">
        <w:rPr>
          <w:lang w:val="nb-NO"/>
        </w:rPr>
        <w:t xml:space="preserve"> er døpt med den kristne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dåp. Sammen med vår menighet og hele kirken får dere del i et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 xml:space="preserve">hellig ansvar: å vise omsorg for </w:t>
      </w:r>
      <w:r w:rsidRPr="003A3E7C">
        <w:rPr>
          <w:i/>
          <w:iCs/>
          <w:lang w:val="nb-NO"/>
        </w:rPr>
        <w:t>henne/ham/dem</w:t>
      </w:r>
      <w:r w:rsidRPr="001E49B1">
        <w:rPr>
          <w:lang w:val="nb-NO"/>
        </w:rPr>
        <w:t>,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be for</w:t>
      </w:r>
      <w:r w:rsidR="003A3E7C">
        <w:rPr>
          <w:lang w:val="nb-NO"/>
        </w:rPr>
        <w:t xml:space="preserve"> </w:t>
      </w:r>
      <w:r w:rsidRPr="003A3E7C">
        <w:rPr>
          <w:i/>
          <w:iCs/>
          <w:lang w:val="nb-NO"/>
        </w:rPr>
        <w:t>henne/ham/dem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hjelpe</w:t>
      </w:r>
      <w:r w:rsidR="003A3E7C">
        <w:rPr>
          <w:lang w:val="nb-NO"/>
        </w:rPr>
        <w:t xml:space="preserve"> </w:t>
      </w:r>
      <w:r w:rsidRPr="003A3E7C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til å bruke Guds ord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 xml:space="preserve">og delta i den hellige nattverd, så </w:t>
      </w:r>
      <w:r w:rsidRPr="003A3E7C">
        <w:rPr>
          <w:i/>
          <w:iCs/>
          <w:lang w:val="nb-NO"/>
        </w:rPr>
        <w:t>hun/han/de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kan leve og vokse i</w:t>
      </w:r>
      <w:r w:rsidR="003A3E7C">
        <w:rPr>
          <w:lang w:val="nb-NO"/>
        </w:rPr>
        <w:t xml:space="preserve"> </w:t>
      </w:r>
      <w:r w:rsidRPr="001E49B1">
        <w:rPr>
          <w:lang w:val="nb-NO"/>
        </w:rPr>
        <w:t>den kristne tro.</w:t>
      </w:r>
    </w:p>
    <w:p w:rsidRPr="001E49B1" w:rsidR="00A0493F" w:rsidP="004554C9" w:rsidRDefault="00A0493F" w14:paraId="094ED0D1" w14:textId="77777777">
      <w:pPr>
        <w:pStyle w:val="Overskrift1"/>
        <w:rPr>
          <w:lang w:val="nb-NO"/>
        </w:rPr>
      </w:pPr>
      <w:r w:rsidRPr="001E49B1">
        <w:rPr>
          <w:lang w:val="nb-NO"/>
        </w:rPr>
        <w:lastRenderedPageBreak/>
        <w:t>5 | Forsakelsen og troen</w:t>
      </w:r>
    </w:p>
    <w:p w:rsidRPr="001E49B1" w:rsidR="00A0493F" w:rsidP="004554C9" w:rsidRDefault="00A0493F" w14:paraId="2FAD9F98" w14:textId="77777777">
      <w:pPr>
        <w:pStyle w:val="Rubrikk"/>
      </w:pPr>
      <w:r w:rsidRPr="001E49B1">
        <w:t>Ved dåp av barn:</w:t>
      </w:r>
    </w:p>
    <w:p w:rsidRPr="001E49B1" w:rsidR="00A0493F" w:rsidP="001E49B1" w:rsidRDefault="00A0493F" w14:paraId="7CAD26DF" w14:textId="54D696CD">
      <w:pPr>
        <w:rPr>
          <w:lang w:val="nb-NO"/>
        </w:rPr>
      </w:pPr>
      <w:r w:rsidRPr="008B7BA4">
        <w:rPr>
          <w:b/>
          <w:bCs/>
          <w:lang w:val="nb-NO"/>
        </w:rPr>
        <w:t>L</w:t>
      </w:r>
      <w:r w:rsidR="008B7BA4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La oss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sammen bekjenne forsakelsen og troen som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vi døpes</w:t>
      </w:r>
      <w:r w:rsidR="008B7BA4">
        <w:rPr>
          <w:lang w:val="nb-NO"/>
        </w:rPr>
        <w:t xml:space="preserve"> </w:t>
      </w:r>
      <w:r w:rsidRPr="001E49B1">
        <w:rPr>
          <w:lang w:val="nb-NO"/>
        </w:rPr>
        <w:t>til.</w:t>
      </w:r>
    </w:p>
    <w:p w:rsidR="00A0493F" w:rsidP="00517386" w:rsidRDefault="00A0493F" w14:paraId="19B93A31" w14:textId="0280B732">
      <w:pPr>
        <w:pStyle w:val="Rubrikk"/>
      </w:pPr>
      <w:r w:rsidRPr="001E49B1">
        <w:t>Alle reiser seg.</w:t>
      </w:r>
    </w:p>
    <w:p w:rsidRPr="001E49B1" w:rsidR="00FF6258" w:rsidP="00517386" w:rsidRDefault="00FF6258" w14:paraId="1F00AA8B" w14:textId="77777777">
      <w:pPr>
        <w:pStyle w:val="Rubrikk"/>
      </w:pPr>
    </w:p>
    <w:p w:rsidRPr="001E49B1" w:rsidR="00A0493F" w:rsidP="00FF6258" w:rsidRDefault="00A0493F" w14:paraId="71FA22F8" w14:textId="77777777">
      <w:pPr>
        <w:pStyle w:val="Rubrikk"/>
      </w:pPr>
      <w:r w:rsidRPr="001E49B1">
        <w:t>Ved dåp av større barn, unge eller voksne:</w:t>
      </w:r>
    </w:p>
    <w:p w:rsidRPr="001E49B1" w:rsidR="00A0493F" w:rsidP="001E49B1" w:rsidRDefault="00A0493F" w14:paraId="72B36475" w14:textId="39ADEF45">
      <w:pPr>
        <w:rPr>
          <w:lang w:val="nb-NO"/>
        </w:rPr>
      </w:pPr>
      <w:r w:rsidRPr="00FF026B">
        <w:rPr>
          <w:b/>
          <w:bCs/>
          <w:lang w:val="nb-NO"/>
        </w:rPr>
        <w:t>L</w:t>
      </w:r>
      <w:r w:rsidR="002D62A2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2D62A2">
        <w:rPr>
          <w:lang w:val="nb-NO"/>
        </w:rPr>
        <w:t xml:space="preserve"> </w:t>
      </w:r>
      <w:r w:rsidRPr="001E49B1">
        <w:rPr>
          <w:lang w:val="nb-NO"/>
        </w:rPr>
        <w:t>Vil du sammen med denne menigheten bekjenne forsakelsen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troen som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vi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døpes</w:t>
      </w:r>
      <w:r w:rsidR="00FF6258">
        <w:rPr>
          <w:lang w:val="nb-NO"/>
        </w:rPr>
        <w:t xml:space="preserve"> </w:t>
      </w:r>
      <w:r w:rsidRPr="001E49B1">
        <w:rPr>
          <w:lang w:val="nb-NO"/>
        </w:rPr>
        <w:t>til?</w:t>
      </w:r>
    </w:p>
    <w:p w:rsidRPr="001E49B1" w:rsidR="00A0493F" w:rsidP="001E49B1" w:rsidRDefault="00A0493F" w14:paraId="6721D523" w14:textId="77777777">
      <w:pPr>
        <w:rPr>
          <w:lang w:val="nb-NO"/>
        </w:rPr>
      </w:pPr>
      <w:r w:rsidRPr="00FD174B">
        <w:rPr>
          <w:b/>
          <w:bCs/>
          <w:lang w:val="nb-NO"/>
        </w:rPr>
        <w:t>Dåpskandidaten</w:t>
      </w:r>
      <w:r w:rsidRPr="001E49B1">
        <w:rPr>
          <w:lang w:val="nb-NO"/>
        </w:rPr>
        <w:t xml:space="preserve"> | Ja.</w:t>
      </w:r>
    </w:p>
    <w:p w:rsidRPr="001E49B1" w:rsidR="00A0493F" w:rsidP="00FD174B" w:rsidRDefault="00A0493F" w14:paraId="17FA8AA4" w14:textId="77777777">
      <w:pPr>
        <w:pStyle w:val="Rubrikk"/>
      </w:pPr>
      <w:r w:rsidRPr="001E49B1">
        <w:t>Dåpskandidaten kan om nødvendig bekrefte sitt ja, her og ved dåpshandlingen, på</w:t>
      </w:r>
    </w:p>
    <w:p w:rsidRPr="001E49B1" w:rsidR="00A0493F" w:rsidP="00FD174B" w:rsidRDefault="00A0493F" w14:paraId="01A570C7" w14:textId="77777777">
      <w:pPr>
        <w:pStyle w:val="Rubrikk"/>
      </w:pPr>
      <w:r w:rsidRPr="001E49B1">
        <w:t>andre måter enn med verbalt språk. De som selv kan svare på spørsmålet, spørres</w:t>
      </w:r>
    </w:p>
    <w:p w:rsidRPr="001E49B1" w:rsidR="00A0493F" w:rsidP="00FD174B" w:rsidRDefault="00A0493F" w14:paraId="42E42270" w14:textId="77777777">
      <w:pPr>
        <w:pStyle w:val="Rubrikk"/>
      </w:pPr>
      <w:r w:rsidRPr="001E49B1">
        <w:t>først. Når alle har svart, sier liturgen:</w:t>
      </w:r>
    </w:p>
    <w:p w:rsidRPr="001E49B1" w:rsidR="00A0493F" w:rsidP="001E49B1" w:rsidRDefault="00A0493F" w14:paraId="4509F99B" w14:textId="77777777">
      <w:pPr>
        <w:rPr>
          <w:lang w:val="nb-NO"/>
        </w:rPr>
      </w:pPr>
      <w:r w:rsidRPr="00FD174B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sammen bekjenne forsakelsen og troen.</w:t>
      </w:r>
    </w:p>
    <w:p w:rsidRPr="001E49B1" w:rsidR="00A0493F" w:rsidP="00FD174B" w:rsidRDefault="00A0493F" w14:paraId="2AB98939" w14:textId="77777777">
      <w:pPr>
        <w:pStyle w:val="Rubrikk"/>
      </w:pPr>
      <w:r w:rsidRPr="001E49B1">
        <w:t>Alle reiser seg.</w:t>
      </w:r>
    </w:p>
    <w:p w:rsidR="00303AC2" w:rsidP="00303AC2" w:rsidRDefault="00A0493F" w14:paraId="4BFB7070" w14:textId="77777777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A | Jeg forsaker djevelen og alle hans gjerninger</w:t>
      </w:r>
      <w:r w:rsidR="00386F49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og alt hans vesen.</w:t>
      </w:r>
    </w:p>
    <w:p w:rsidR="00386F49" w:rsidP="001E49B1" w:rsidRDefault="00A0493F" w14:paraId="3822091C" w14:textId="7201D954">
      <w:pPr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Gud Fader, den allmektige, himmelens og</w:t>
      </w:r>
      <w:r w:rsidR="00386F49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jordens skaper.</w:t>
      </w:r>
    </w:p>
    <w:p w:rsidRPr="00FD174B" w:rsidR="00A0493F" w:rsidP="005340C5" w:rsidRDefault="00A0493F" w14:paraId="108DB452" w14:textId="1AECB39E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Jesus Kristus,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Guds enbårne Sønn, vår Herre,</w:t>
      </w:r>
    </w:p>
    <w:p w:rsidRPr="00FD174B" w:rsidR="00A0493F" w:rsidP="005340C5" w:rsidRDefault="00A0493F" w14:paraId="126EF8E9" w14:textId="319B2764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som ble unnfanget ved Den hellige ånd, født av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jomfru Maria,</w:t>
      </w:r>
    </w:p>
    <w:p w:rsidR="00C027C0" w:rsidP="00C027C0" w:rsidRDefault="00A0493F" w14:paraId="793217B3" w14:textId="77777777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pint under Pontius Pilatus, korsfestet, død og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 xml:space="preserve">begravet, </w:t>
      </w:r>
    </w:p>
    <w:p w:rsidR="00C027C0" w:rsidP="00C027C0" w:rsidRDefault="00A0493F" w14:paraId="5A27625A" w14:textId="77777777">
      <w:pPr>
        <w:spacing w:after="0"/>
        <w:rPr>
          <w:b/>
          <w:bCs/>
          <w:lang w:val="nb-NO"/>
        </w:rPr>
      </w:pPr>
      <w:proofErr w:type="spellStart"/>
      <w:r w:rsidRPr="00FD174B">
        <w:rPr>
          <w:b/>
          <w:bCs/>
          <w:lang w:val="nb-NO"/>
        </w:rPr>
        <w:t>fór</w:t>
      </w:r>
      <w:proofErr w:type="spellEnd"/>
      <w:r w:rsidRPr="00FD174B">
        <w:rPr>
          <w:b/>
          <w:bCs/>
          <w:lang w:val="nb-NO"/>
        </w:rPr>
        <w:t xml:space="preserve"> ned til dødsriket,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 xml:space="preserve">stod opp fra de døde tredje dag, </w:t>
      </w:r>
    </w:p>
    <w:p w:rsidRPr="00FD174B" w:rsidR="00A0493F" w:rsidP="001E49B1" w:rsidRDefault="00A0493F" w14:paraId="737C33E6" w14:textId="1735E292">
      <w:pPr>
        <w:rPr>
          <w:b/>
          <w:bCs/>
          <w:lang w:val="nb-NO"/>
        </w:rPr>
      </w:pPr>
      <w:proofErr w:type="spellStart"/>
      <w:r w:rsidRPr="00FD174B">
        <w:rPr>
          <w:b/>
          <w:bCs/>
          <w:lang w:val="nb-NO"/>
        </w:rPr>
        <w:t>fór</w:t>
      </w:r>
      <w:proofErr w:type="spellEnd"/>
      <w:r w:rsidRPr="00FD174B">
        <w:rPr>
          <w:b/>
          <w:bCs/>
          <w:lang w:val="nb-NO"/>
        </w:rPr>
        <w:t xml:space="preserve"> opp til himmelen,</w:t>
      </w:r>
      <w:r w:rsidR="005340C5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sitter ved Guds, den allmektige Faders høyre hånd,</w:t>
      </w:r>
      <w:r w:rsidR="00C027C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skal derfra komme igjen</w:t>
      </w:r>
      <w:r w:rsidR="00C027C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for å dømme levende og døde.</w:t>
      </w:r>
    </w:p>
    <w:p w:rsidRPr="00FD174B" w:rsidR="00A0493F" w:rsidP="00C027C0" w:rsidRDefault="00A0493F" w14:paraId="7EDFEC2C" w14:textId="77777777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>Jeg tror på Den hellige ånd, en hellig, allmenn kirke,</w:t>
      </w:r>
    </w:p>
    <w:p w:rsidRPr="00FD174B" w:rsidR="00A0493F" w:rsidP="001E49B1" w:rsidRDefault="00A0493F" w14:paraId="5B531841" w14:textId="64F9E9B9">
      <w:pPr>
        <w:rPr>
          <w:b/>
          <w:bCs/>
          <w:lang w:val="nb-NO"/>
        </w:rPr>
      </w:pPr>
      <w:r w:rsidRPr="00FD174B">
        <w:rPr>
          <w:b/>
          <w:bCs/>
          <w:lang w:val="nb-NO"/>
        </w:rPr>
        <w:t>de helliges samfunn, syndenes forlatelse, legemets</w:t>
      </w:r>
      <w:r w:rsidR="006408A0">
        <w:rPr>
          <w:b/>
          <w:bCs/>
          <w:lang w:val="nb-NO"/>
        </w:rPr>
        <w:t xml:space="preserve"> </w:t>
      </w:r>
      <w:r w:rsidRPr="00FD174B">
        <w:rPr>
          <w:b/>
          <w:bCs/>
          <w:lang w:val="nb-NO"/>
        </w:rPr>
        <w:t>oppstandelse og det evige liv.</w:t>
      </w:r>
    </w:p>
    <w:p w:rsidR="006408A0" w:rsidP="006408A0" w:rsidRDefault="00A0493F" w14:paraId="24333879" w14:textId="77777777">
      <w:pPr>
        <w:spacing w:after="0"/>
        <w:rPr>
          <w:b/>
          <w:bCs/>
          <w:lang w:val="nb-NO"/>
        </w:rPr>
      </w:pPr>
      <w:r w:rsidRPr="00FD174B">
        <w:rPr>
          <w:b/>
          <w:bCs/>
          <w:lang w:val="nb-NO"/>
        </w:rPr>
        <w:t xml:space="preserve">Amen. </w:t>
      </w:r>
    </w:p>
    <w:p w:rsidRPr="00FD174B" w:rsidR="006408A0" w:rsidP="006408A0" w:rsidRDefault="00A0493F" w14:paraId="12B5BFE6" w14:textId="48EBF2F5">
      <w:pPr>
        <w:pStyle w:val="Rubrikk"/>
      </w:pPr>
      <w:r w:rsidRPr="00FD174B">
        <w:t>Den apostoliske trosbekjennelse</w:t>
      </w:r>
    </w:p>
    <w:p w:rsidRPr="001E49B1" w:rsidR="00A0493F" w:rsidP="00D848AE" w:rsidRDefault="00A0493F" w14:paraId="43B84F89" w14:textId="77777777">
      <w:pPr>
        <w:pStyle w:val="Overskrift1"/>
        <w:rPr>
          <w:lang w:val="nb-NO"/>
        </w:rPr>
      </w:pPr>
      <w:r w:rsidRPr="001E49B1">
        <w:rPr>
          <w:lang w:val="nb-NO"/>
        </w:rPr>
        <w:t>6 |Dåpshandlingen</w:t>
      </w:r>
    </w:p>
    <w:p w:rsidRPr="001E49B1" w:rsidR="00A0493F" w:rsidP="00D848AE" w:rsidRDefault="00A0493F" w14:paraId="10D00746" w14:textId="77777777">
      <w:pPr>
        <w:pStyle w:val="Rubrikk"/>
      </w:pPr>
      <w:r w:rsidRPr="001E49B1">
        <w:t>Vannet helles i døpefonten.</w:t>
      </w:r>
    </w:p>
    <w:p w:rsidR="009813FD" w:rsidP="001E49B1" w:rsidRDefault="00A0493F" w14:paraId="0B269622" w14:textId="77777777">
      <w:pPr>
        <w:rPr>
          <w:lang w:val="nb-NO"/>
        </w:rPr>
      </w:pPr>
      <w:r w:rsidRPr="00D848AE">
        <w:rPr>
          <w:b/>
          <w:bCs/>
          <w:lang w:val="nb-NO"/>
        </w:rPr>
        <w:t>L</w:t>
      </w:r>
      <w:r w:rsidRPr="001E49B1">
        <w:rPr>
          <w:lang w:val="nb-NO"/>
        </w:rPr>
        <w:t xml:space="preserve"> | Barmhjertige Gud, vi takker deg for at dåpens vann ved ditt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ord er en nådens kilde, der du tilgir oss vår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synd, frelser oss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fra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dødens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makt og gir oss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løfte om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det evige liv.</w:t>
      </w:r>
    </w:p>
    <w:p w:rsidRPr="001E49B1" w:rsidR="00A0493F" w:rsidP="001E49B1" w:rsidRDefault="00A0493F" w14:paraId="040F1416" w14:textId="152F4ECB">
      <w:pPr>
        <w:rPr>
          <w:lang w:val="nb-NO"/>
        </w:rPr>
      </w:pPr>
      <w:r w:rsidRPr="001E49B1">
        <w:rPr>
          <w:lang w:val="nb-NO"/>
        </w:rPr>
        <w:t>Send din Ånd så</w:t>
      </w:r>
      <w:r w:rsidR="009813FD">
        <w:rPr>
          <w:lang w:val="nb-NO"/>
        </w:rPr>
        <w:t xml:space="preserve"> </w:t>
      </w:r>
      <w:r w:rsidRPr="009813FD">
        <w:rPr>
          <w:i/>
          <w:iCs/>
          <w:lang w:val="nb-NO"/>
        </w:rPr>
        <w:t>hun/han/de</w:t>
      </w:r>
      <w:r w:rsidRPr="001E49B1">
        <w:rPr>
          <w:lang w:val="nb-NO"/>
        </w:rPr>
        <w:t xml:space="preserve"> som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døpes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reises opp til det nye livet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med</w:t>
      </w:r>
      <w:r w:rsidR="009813FD">
        <w:rPr>
          <w:lang w:val="nb-NO"/>
        </w:rPr>
        <w:t xml:space="preserve"> </w:t>
      </w:r>
      <w:proofErr w:type="spellStart"/>
      <w:r w:rsidRPr="001E49B1">
        <w:rPr>
          <w:lang w:val="nb-NO"/>
        </w:rPr>
        <w:t>JesusKristus</w:t>
      </w:r>
      <w:proofErr w:type="spellEnd"/>
      <w:r w:rsidRPr="001E49B1">
        <w:rPr>
          <w:lang w:val="nb-NO"/>
        </w:rPr>
        <w:t>,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vår</w:t>
      </w:r>
      <w:r w:rsidR="009813FD">
        <w:rPr>
          <w:lang w:val="nb-NO"/>
        </w:rPr>
        <w:t xml:space="preserve"> </w:t>
      </w:r>
      <w:r w:rsidRPr="001E49B1">
        <w:rPr>
          <w:lang w:val="nb-NO"/>
        </w:rPr>
        <w:t>Herre.</w:t>
      </w:r>
    </w:p>
    <w:p w:rsidRPr="001E49B1" w:rsidR="00A0493F" w:rsidP="009813FD" w:rsidRDefault="00A0493F" w14:paraId="51822FFC" w14:textId="77777777">
      <w:pPr>
        <w:pStyle w:val="Rubrikk"/>
      </w:pPr>
      <w:r w:rsidRPr="001E49B1">
        <w:lastRenderedPageBreak/>
        <w:t>Mellom hver dåp kan det synges et vers fra en egnet salme. Dåpsfølget går fram til</w:t>
      </w:r>
    </w:p>
    <w:p w:rsidR="00A0493F" w:rsidP="009813FD" w:rsidRDefault="00A0493F" w14:paraId="0A77C5E5" w14:textId="3EA26525">
      <w:pPr>
        <w:pStyle w:val="Rubrikk"/>
      </w:pPr>
      <w:r w:rsidRPr="001E49B1">
        <w:t>døpefonten.</w:t>
      </w:r>
    </w:p>
    <w:p w:rsidRPr="001E49B1" w:rsidR="009813FD" w:rsidP="009813FD" w:rsidRDefault="009813FD" w14:paraId="770F09FD" w14:textId="77777777">
      <w:pPr>
        <w:pStyle w:val="Rubrikk"/>
      </w:pPr>
    </w:p>
    <w:p w:rsidRPr="001E49B1" w:rsidR="00A0493F" w:rsidP="00873E05" w:rsidRDefault="00A0493F" w14:paraId="2FEF9285" w14:textId="77777777">
      <w:pPr>
        <w:pStyle w:val="Rubrikk"/>
      </w:pPr>
      <w:r w:rsidRPr="001E49B1">
        <w:t>Ved dåp av barn:</w:t>
      </w:r>
    </w:p>
    <w:p w:rsidRPr="001E49B1" w:rsidR="00A0493F" w:rsidP="001E49B1" w:rsidRDefault="00A0493F" w14:paraId="14D4D83A" w14:textId="77777777">
      <w:pPr>
        <w:rPr>
          <w:lang w:val="nb-NO"/>
        </w:rPr>
      </w:pPr>
      <w:r w:rsidRPr="00873E05">
        <w:rPr>
          <w:b/>
          <w:bCs/>
          <w:lang w:val="nb-NO"/>
        </w:rPr>
        <w:t>L</w:t>
      </w:r>
      <w:r w:rsidRPr="001E49B1">
        <w:rPr>
          <w:lang w:val="nb-NO"/>
        </w:rPr>
        <w:t xml:space="preserve"> | Hva heter barnet?</w:t>
      </w:r>
    </w:p>
    <w:p w:rsidR="00A0493F" w:rsidP="00873E05" w:rsidRDefault="00A0493F" w14:paraId="4834976C" w14:textId="184C9124">
      <w:pPr>
        <w:pStyle w:val="Rubrikk"/>
      </w:pPr>
      <w:r w:rsidRPr="001E49B1">
        <w:t>Den som bærer barnet, sier barnets fornavn.</w:t>
      </w:r>
    </w:p>
    <w:p w:rsidRPr="00873E05" w:rsidR="00C9753B" w:rsidP="00873E05" w:rsidRDefault="00C9753B" w14:paraId="4C68DAD5" w14:textId="77777777">
      <w:pPr>
        <w:pStyle w:val="Rubrikk"/>
      </w:pPr>
    </w:p>
    <w:p w:rsidRPr="001E49B1" w:rsidR="00A0493F" w:rsidP="001E49B1" w:rsidRDefault="00A0493F" w14:paraId="58430F75" w14:textId="45AFD68C">
      <w:pPr>
        <w:rPr>
          <w:lang w:val="nb-NO"/>
        </w:rPr>
      </w:pPr>
      <w:r w:rsidRPr="00862550">
        <w:rPr>
          <w:b/>
          <w:bCs/>
          <w:lang w:val="nb-NO"/>
        </w:rPr>
        <w:t>L</w:t>
      </w:r>
      <w:r w:rsidR="00862550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 xml:space="preserve">Vil dere at </w:t>
      </w:r>
      <w:r w:rsidRPr="00862550">
        <w:rPr>
          <w:i/>
          <w:iCs/>
          <w:lang w:val="nb-NO"/>
        </w:rPr>
        <w:t>NN</w:t>
      </w:r>
      <w:r w:rsidRPr="001E49B1">
        <w:rPr>
          <w:lang w:val="nb-NO"/>
        </w:rPr>
        <w:t xml:space="preserve"> skal døpes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til Faderens og Sønnens og Den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hellige ånds navn og oppdras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til et liv i den kristne forsakelse og</w:t>
      </w:r>
      <w:r w:rsidR="00862550">
        <w:rPr>
          <w:lang w:val="nb-NO"/>
        </w:rPr>
        <w:t xml:space="preserve"> </w:t>
      </w:r>
      <w:r w:rsidRPr="001E49B1">
        <w:rPr>
          <w:lang w:val="nb-NO"/>
        </w:rPr>
        <w:t>tro?</w:t>
      </w:r>
    </w:p>
    <w:p w:rsidRPr="001E49B1" w:rsidR="00A0493F" w:rsidP="00862550" w:rsidRDefault="00A0493F" w14:paraId="1FB4DABD" w14:textId="77777777">
      <w:pPr>
        <w:pStyle w:val="Rubrikk"/>
      </w:pPr>
      <w:r w:rsidRPr="001E49B1">
        <w:t>Den som bærer barnet, foreldre/foresatte og faddere, svarer:</w:t>
      </w:r>
    </w:p>
    <w:p w:rsidRPr="001E49B1" w:rsidR="00A0493F" w:rsidP="001E49B1" w:rsidRDefault="00A0493F" w14:paraId="78385953" w14:textId="77777777">
      <w:pPr>
        <w:rPr>
          <w:lang w:val="nb-NO"/>
        </w:rPr>
      </w:pPr>
      <w:r w:rsidRPr="001E49B1">
        <w:rPr>
          <w:lang w:val="nb-NO"/>
        </w:rPr>
        <w:t>Ja.</w:t>
      </w:r>
    </w:p>
    <w:p w:rsidRPr="001E49B1" w:rsidR="00A0493F" w:rsidP="008B057F" w:rsidRDefault="00A0493F" w14:paraId="24C7CF19" w14:textId="77777777">
      <w:pPr>
        <w:pStyle w:val="Rubrikk"/>
      </w:pPr>
      <w:r w:rsidRPr="001E49B1">
        <w:t>Ved dåp av større barn, unge eller voksne:</w:t>
      </w:r>
    </w:p>
    <w:p w:rsidRPr="001E49B1" w:rsidR="00A0493F" w:rsidP="001E49B1" w:rsidRDefault="00A0493F" w14:paraId="2060B4FF" w14:textId="77777777">
      <w:pPr>
        <w:rPr>
          <w:lang w:val="nb-NO"/>
        </w:rPr>
      </w:pPr>
      <w:r w:rsidRPr="001E49B1">
        <w:rPr>
          <w:lang w:val="nb-NO"/>
        </w:rPr>
        <w:t>L | Hva heter du?</w:t>
      </w:r>
    </w:p>
    <w:p w:rsidRPr="001E49B1" w:rsidR="00A0493F" w:rsidP="00F85FDF" w:rsidRDefault="00A0493F" w14:paraId="390C55FB" w14:textId="77777777">
      <w:pPr>
        <w:pStyle w:val="Rubrikk"/>
      </w:pPr>
      <w:r w:rsidRPr="001E49B1">
        <w:t>Den som skal døpes, svarer selv ved å si fornavnet sitt. Om nødvendig</w:t>
      </w:r>
    </w:p>
    <w:p w:rsidR="00A0493F" w:rsidP="00F85FDF" w:rsidRDefault="00A0493F" w14:paraId="294B52A1" w14:textId="66AB783A">
      <w:pPr>
        <w:pStyle w:val="Rubrikk"/>
      </w:pPr>
      <w:r w:rsidRPr="001E49B1">
        <w:t>kan en annen si navnet.</w:t>
      </w:r>
    </w:p>
    <w:p w:rsidRPr="001E49B1" w:rsidR="002176D7" w:rsidP="00F85FDF" w:rsidRDefault="002176D7" w14:paraId="5B30248E" w14:textId="77777777">
      <w:pPr>
        <w:pStyle w:val="Rubrikk"/>
      </w:pPr>
    </w:p>
    <w:p w:rsidRPr="001E49B1" w:rsidR="00A0493F" w:rsidP="001E49B1" w:rsidRDefault="00A0493F" w14:paraId="28A54F75" w14:textId="3EB722A7">
      <w:pPr>
        <w:rPr>
          <w:lang w:val="nb-NO"/>
        </w:rPr>
      </w:pPr>
      <w:r w:rsidRPr="002176D7">
        <w:rPr>
          <w:b/>
          <w:bCs/>
          <w:lang w:val="nb-NO"/>
        </w:rPr>
        <w:t>L</w:t>
      </w:r>
      <w:r w:rsidRPr="001E49B1">
        <w:rPr>
          <w:lang w:val="nb-NO"/>
        </w:rPr>
        <w:t xml:space="preserve"> | </w:t>
      </w:r>
      <w:r w:rsidRPr="002176D7">
        <w:rPr>
          <w:i/>
          <w:iCs/>
          <w:lang w:val="nb-NO"/>
        </w:rPr>
        <w:t>NN</w:t>
      </w:r>
      <w:r w:rsidRPr="001E49B1">
        <w:rPr>
          <w:lang w:val="nb-NO"/>
        </w:rPr>
        <w:t>, vil du bli døpt til Faderens og Sønnens og Den</w:t>
      </w:r>
      <w:r w:rsidR="002176D7">
        <w:rPr>
          <w:lang w:val="nb-NO"/>
        </w:rPr>
        <w:t xml:space="preserve"> </w:t>
      </w:r>
      <w:r w:rsidRPr="001E49B1">
        <w:rPr>
          <w:lang w:val="nb-NO"/>
        </w:rPr>
        <w:t>hellige ånds navn og leve i den</w:t>
      </w:r>
      <w:r w:rsidR="002176D7">
        <w:rPr>
          <w:lang w:val="nb-NO"/>
        </w:rPr>
        <w:t xml:space="preserve"> </w:t>
      </w:r>
      <w:r w:rsidRPr="001E49B1">
        <w:rPr>
          <w:lang w:val="nb-NO"/>
        </w:rPr>
        <w:t>kristne forsakelse og tro?</w:t>
      </w:r>
    </w:p>
    <w:p w:rsidRPr="001E49B1" w:rsidR="00A0493F" w:rsidP="002176D7" w:rsidRDefault="00A0493F" w14:paraId="68E6151E" w14:textId="77777777">
      <w:pPr>
        <w:pStyle w:val="Rubrikk"/>
      </w:pPr>
      <w:r w:rsidRPr="001E49B1">
        <w:t>Den som skal døpes, svarer:</w:t>
      </w:r>
    </w:p>
    <w:p w:rsidRPr="001E49B1" w:rsidR="00A0493F" w:rsidP="001E49B1" w:rsidRDefault="00A0493F" w14:paraId="5DC50307" w14:textId="77777777">
      <w:pPr>
        <w:rPr>
          <w:lang w:val="nb-NO"/>
        </w:rPr>
      </w:pPr>
      <w:r w:rsidRPr="001E49B1">
        <w:rPr>
          <w:lang w:val="nb-NO"/>
        </w:rPr>
        <w:t>Ja.</w:t>
      </w:r>
    </w:p>
    <w:p w:rsidRPr="001E49B1" w:rsidR="00A0493F" w:rsidP="00D557D8" w:rsidRDefault="00A0493F" w14:paraId="6A12094B" w14:textId="77777777">
      <w:pPr>
        <w:pStyle w:val="Rubrikk"/>
      </w:pPr>
      <w:r w:rsidRPr="001E49B1">
        <w:t>Liturgen vender seg mot barnets/dåpskandidatens ansikt og ber bønnen med</w:t>
      </w:r>
    </w:p>
    <w:p w:rsidRPr="001E49B1" w:rsidR="00A0493F" w:rsidP="00D557D8" w:rsidRDefault="00A0493F" w14:paraId="50FB75B6" w14:textId="77777777">
      <w:pPr>
        <w:pStyle w:val="Rubrikk"/>
      </w:pPr>
      <w:r w:rsidRPr="001E49B1">
        <w:t>åpen håndflate.</w:t>
      </w:r>
    </w:p>
    <w:p w:rsidRPr="001E49B1" w:rsidR="00A0493F" w:rsidP="001E49B1" w:rsidRDefault="00A0493F" w14:paraId="59DF9D6F" w14:textId="7B01B94A">
      <w:pPr>
        <w:rPr>
          <w:lang w:val="nb-NO"/>
        </w:rPr>
      </w:pPr>
      <w:r w:rsidRPr="00D557D8">
        <w:rPr>
          <w:b/>
          <w:bCs/>
          <w:lang w:val="nb-NO"/>
        </w:rPr>
        <w:t>L</w:t>
      </w:r>
      <w:r w:rsidR="00D557D8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D557D8">
        <w:rPr>
          <w:lang w:val="nb-NO"/>
        </w:rPr>
        <w:t xml:space="preserve"> </w:t>
      </w:r>
      <w:r w:rsidRPr="001E49B1">
        <w:rPr>
          <w:lang w:val="nb-NO"/>
        </w:rPr>
        <w:t>Gud bevare din utgang og din inngang fra nå og til evig tid.</w:t>
      </w:r>
    </w:p>
    <w:p w:rsidRPr="001E49B1" w:rsidR="00A0493F" w:rsidP="001E49B1" w:rsidRDefault="00A0493F" w14:paraId="58370F01" w14:textId="1A2A0268">
      <w:pPr>
        <w:rPr>
          <w:lang w:val="nb-NO"/>
        </w:rPr>
      </w:pPr>
      <w:r w:rsidRPr="001E49B1">
        <w:rPr>
          <w:lang w:val="nb-NO"/>
        </w:rPr>
        <w:t xml:space="preserve">Jeg tegner deg med det hellige </w:t>
      </w:r>
      <w:proofErr w:type="spellStart"/>
      <w:r w:rsidRPr="001E49B1">
        <w:rPr>
          <w:lang w:val="nb-NO"/>
        </w:rPr>
        <w:t>korsetstegn</w:t>
      </w:r>
      <w:proofErr w:type="spellEnd"/>
      <w:r w:rsidR="00BB03A2">
        <w:rPr>
          <w:lang w:val="nb-NO"/>
        </w:rPr>
        <w:t xml:space="preserve"> </w:t>
      </w:r>
      <w:r w:rsidRPr="008138B4" w:rsidR="008138B4">
        <w:rPr>
          <w:rStyle w:val="RubrikkTegn"/>
          <w:rFonts w:ascii="Cambria Math" w:hAnsi="Cambria Math" w:cs="Cambria Math"/>
          <w:sz w:val="22"/>
        </w:rPr>
        <w:t>✠</w:t>
      </w:r>
      <w:r w:rsidR="008138B4">
        <w:rPr>
          <w:rStyle w:val="RubrikkTegn"/>
          <w:rFonts w:ascii="Cambria Math" w:hAnsi="Cambria Math" w:cs="Cambria Math"/>
          <w:szCs w:val="28"/>
        </w:rPr>
        <w:t xml:space="preserve"> </w:t>
      </w:r>
      <w:r w:rsidRPr="001E49B1">
        <w:rPr>
          <w:lang w:val="nb-NO"/>
        </w:rPr>
        <w:t>til vitnesbyrd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om at du skal tilhøre den korsfestede og oppstandne Jesus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Kristus og tro på ham.</w:t>
      </w:r>
    </w:p>
    <w:p w:rsidRPr="001E49B1" w:rsidR="00A0493F" w:rsidP="001E49B1" w:rsidRDefault="00A0493F" w14:paraId="78E46EFF" w14:textId="244B8990">
      <w:pPr>
        <w:rPr>
          <w:lang w:val="nb-NO"/>
        </w:rPr>
      </w:pPr>
      <w:r w:rsidRPr="00EA4385">
        <w:rPr>
          <w:b/>
          <w:bCs/>
          <w:lang w:val="nb-NO"/>
        </w:rPr>
        <w:t>L</w:t>
      </w:r>
      <w:r w:rsidR="00EA4385">
        <w:rPr>
          <w:lang w:val="nb-NO"/>
        </w:rPr>
        <w:t xml:space="preserve"> </w:t>
      </w:r>
      <w:r w:rsidRPr="001E49B1">
        <w:rPr>
          <w:lang w:val="nb-NO"/>
        </w:rPr>
        <w:t>|</w:t>
      </w:r>
      <w:r w:rsidR="00EA4385">
        <w:rPr>
          <w:lang w:val="nb-NO"/>
        </w:rPr>
        <w:t xml:space="preserve"> </w:t>
      </w:r>
      <w:r w:rsidRPr="00E843FB">
        <w:rPr>
          <w:i/>
          <w:iCs/>
          <w:lang w:val="nb-NO"/>
        </w:rPr>
        <w:t>NN</w:t>
      </w:r>
      <w:r w:rsidRPr="001E49B1">
        <w:rPr>
          <w:lang w:val="nb-NO"/>
        </w:rPr>
        <w:t>, etter vår Herre Jesu Kristi ord og befaling døper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jeg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deg til Faderens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og Sønnens</w:t>
      </w:r>
      <w:r w:rsidR="00E843FB">
        <w:rPr>
          <w:lang w:val="nb-NO"/>
        </w:rPr>
        <w:t xml:space="preserve"> </w:t>
      </w:r>
      <w:r w:rsidRPr="001E49B1">
        <w:rPr>
          <w:lang w:val="nb-NO"/>
        </w:rPr>
        <w:t>og Den hellige ånds navn.</w:t>
      </w:r>
    </w:p>
    <w:p w:rsidRPr="001E49B1" w:rsidR="00A0493F" w:rsidP="00E843FB" w:rsidRDefault="00A0493F" w14:paraId="6E832951" w14:textId="77777777">
      <w:pPr>
        <w:pStyle w:val="Rubrikk"/>
      </w:pPr>
      <w:r w:rsidRPr="001E49B1">
        <w:t>Mens dette sies, øser liturgen med hånden rikelig med vann over hodet til den</w:t>
      </w:r>
    </w:p>
    <w:p w:rsidRPr="001E49B1" w:rsidR="00A0493F" w:rsidP="00E843FB" w:rsidRDefault="00A0493F" w14:paraId="38D4EBDB" w14:textId="77777777">
      <w:pPr>
        <w:pStyle w:val="Rubrikk"/>
      </w:pPr>
      <w:r w:rsidRPr="001E49B1">
        <w:t>som døpes, tre ganger.</w:t>
      </w:r>
    </w:p>
    <w:p w:rsidRPr="001E49B1" w:rsidR="00A0493F" w:rsidP="00E843FB" w:rsidRDefault="00A0493F" w14:paraId="5B690BE5" w14:textId="77777777">
      <w:pPr>
        <w:pStyle w:val="Rubrikk"/>
      </w:pPr>
      <w:r w:rsidRPr="001E49B1">
        <w:t>Liturgen legger, gjerne sammen med fadderne, hånden på den døptes hode</w:t>
      </w:r>
    </w:p>
    <w:p w:rsidRPr="001E49B1" w:rsidR="00BA599E" w:rsidP="00E843FB" w:rsidRDefault="00A0493F" w14:paraId="432DFE74" w14:textId="387ECE3D">
      <w:pPr>
        <w:pStyle w:val="Rubrikk"/>
      </w:pPr>
      <w:r w:rsidRPr="001E49B1">
        <w:t>og sier:</w:t>
      </w:r>
    </w:p>
    <w:p w:rsidRPr="001E49B1" w:rsidR="00A0493F" w:rsidP="001E49B1" w:rsidRDefault="00A0493F" w14:paraId="1895A95B" w14:textId="47A98A14">
      <w:pPr>
        <w:rPr>
          <w:lang w:val="nb-NO"/>
        </w:rPr>
      </w:pPr>
      <w:r w:rsidRPr="00BA599E">
        <w:rPr>
          <w:b/>
          <w:bCs/>
          <w:lang w:val="nb-NO"/>
        </w:rPr>
        <w:t>L</w:t>
      </w:r>
      <w:r w:rsidRPr="001E49B1">
        <w:rPr>
          <w:lang w:val="nb-NO"/>
        </w:rPr>
        <w:t xml:space="preserve"> | Den allmektige Gud har i dåpen gitt deg sin hellige Ånd,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født deg på ny og tatt deg inn i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sin troende menighet. Gud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styrke deg</w:t>
      </w:r>
      <w:r w:rsidR="00BA599E">
        <w:rPr>
          <w:lang w:val="nb-NO"/>
        </w:rPr>
        <w:t xml:space="preserve"> </w:t>
      </w:r>
      <w:r w:rsidRPr="001E49B1">
        <w:rPr>
          <w:lang w:val="nb-NO"/>
        </w:rPr>
        <w:t>med sin nåde til det evige liv.</w:t>
      </w:r>
    </w:p>
    <w:p w:rsidRPr="001E49B1" w:rsidR="00A0493F" w:rsidP="001E49B1" w:rsidRDefault="00A0493F" w14:paraId="3E24EF4C" w14:textId="34D91F97">
      <w:pPr>
        <w:rPr>
          <w:lang w:val="nb-NO"/>
        </w:rPr>
      </w:pPr>
      <w:r w:rsidRPr="001E49B1">
        <w:rPr>
          <w:lang w:val="nb-NO"/>
        </w:rPr>
        <w:t>Fred være med deg.</w:t>
      </w:r>
    </w:p>
    <w:p w:rsidRPr="001E49B1" w:rsidR="00A0493F" w:rsidP="00BA599E" w:rsidRDefault="00A0493F" w14:paraId="29FD043D" w14:textId="77777777">
      <w:pPr>
        <w:pStyle w:val="Rubrikk"/>
      </w:pPr>
      <w:r w:rsidRPr="001E49B1">
        <w:t>Barnet vendes mot menigheten eller løftes opp. Ved dåp av større barn, unge</w:t>
      </w:r>
    </w:p>
    <w:p w:rsidRPr="001E49B1" w:rsidR="00A0493F" w:rsidP="00BA599E" w:rsidRDefault="00A0493F" w14:paraId="6A985287" w14:textId="77777777">
      <w:pPr>
        <w:pStyle w:val="Rubrikk"/>
      </w:pPr>
      <w:r w:rsidRPr="001E49B1">
        <w:t>eller voksne kan disse vende seg mot menigheten. Følgende ord sies:</w:t>
      </w:r>
    </w:p>
    <w:p w:rsidRPr="001E49B1" w:rsidR="00A0493F" w:rsidP="001E49B1" w:rsidRDefault="00A0493F" w14:paraId="362A54CC" w14:textId="383DD59B">
      <w:pPr>
        <w:rPr>
          <w:lang w:val="nb-NO"/>
        </w:rPr>
      </w:pPr>
      <w:proofErr w:type="spellStart"/>
      <w:r w:rsidRPr="00BA599E">
        <w:rPr>
          <w:b/>
          <w:bCs/>
          <w:lang w:val="nb-NO"/>
        </w:rPr>
        <w:t>L</w:t>
      </w:r>
      <w:r w:rsidRPr="001E49B1">
        <w:rPr>
          <w:lang w:val="nb-NO"/>
        </w:rPr>
        <w:t>|Dette</w:t>
      </w:r>
      <w:proofErr w:type="spellEnd"/>
      <w:r w:rsidRPr="001E49B1">
        <w:rPr>
          <w:lang w:val="nb-NO"/>
        </w:rPr>
        <w:t xml:space="preserve"> er </w:t>
      </w:r>
      <w:r w:rsidRPr="009D5BC0">
        <w:rPr>
          <w:i/>
          <w:iCs/>
          <w:lang w:val="nb-NO"/>
        </w:rPr>
        <w:t>NN</w:t>
      </w:r>
      <w:r w:rsidRPr="001E49B1">
        <w:rPr>
          <w:lang w:val="nb-NO"/>
        </w:rPr>
        <w:t>, Guds barn, døpt inn i vår menighet og Kristi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verdensvide kirke.</w:t>
      </w:r>
    </w:p>
    <w:p w:rsidRPr="001E49B1" w:rsidR="00A0493F" w:rsidP="009D5BC0" w:rsidRDefault="00A0493F" w14:paraId="1103E084" w14:textId="77777777">
      <w:pPr>
        <w:pStyle w:val="Rubrikk"/>
      </w:pPr>
      <w:r w:rsidRPr="001E49B1">
        <w:t>Etter hver dåp og presentasjon kan det tennes et lys. Lystenning kan skje her eller</w:t>
      </w:r>
    </w:p>
    <w:p w:rsidRPr="001E49B1" w:rsidR="00A0493F" w:rsidP="009D5BC0" w:rsidRDefault="00A0493F" w14:paraId="5CC8E997" w14:textId="77777777">
      <w:pPr>
        <w:pStyle w:val="Rubrikk"/>
      </w:pPr>
      <w:r w:rsidRPr="001E49B1">
        <w:t>under menighetens forbønn. Liturgen kan si:</w:t>
      </w:r>
    </w:p>
    <w:p w:rsidRPr="001E49B1" w:rsidR="00A0493F" w:rsidP="001E49B1" w:rsidRDefault="00A0493F" w14:paraId="22B62431" w14:textId="77777777">
      <w:pPr>
        <w:rPr>
          <w:lang w:val="nb-NO"/>
        </w:rPr>
      </w:pPr>
      <w:r w:rsidRPr="009D5BC0">
        <w:rPr>
          <w:b/>
          <w:bCs/>
          <w:lang w:val="nb-NO"/>
        </w:rPr>
        <w:lastRenderedPageBreak/>
        <w:t>L</w:t>
      </w:r>
      <w:r w:rsidRPr="001E49B1">
        <w:rPr>
          <w:lang w:val="nb-NO"/>
        </w:rPr>
        <w:t xml:space="preserve"> | Et lys er tent for NN.</w:t>
      </w:r>
    </w:p>
    <w:p w:rsidRPr="001E49B1" w:rsidR="00A0493F" w:rsidP="009D5BC0" w:rsidRDefault="00A0493F" w14:paraId="40973994" w14:textId="77777777">
      <w:pPr>
        <w:pStyle w:val="Rubrikk"/>
      </w:pPr>
      <w:r w:rsidRPr="001E49B1">
        <w:t>Lysene settes i en lysholder.</w:t>
      </w:r>
    </w:p>
    <w:p w:rsidRPr="001E49B1" w:rsidR="00A0493F" w:rsidP="009D5BC0" w:rsidRDefault="00A0493F" w14:paraId="0488AB13" w14:textId="77777777">
      <w:pPr>
        <w:pStyle w:val="Rubrikk"/>
      </w:pPr>
      <w:r w:rsidRPr="001E49B1">
        <w:t>Når alle dåpslysene er tent, sier liturgen:</w:t>
      </w:r>
    </w:p>
    <w:p w:rsidR="009D5BC0" w:rsidP="000B6AE4" w:rsidRDefault="00A0493F" w14:paraId="6E96A468" w14:textId="2DC49E26">
      <w:pPr>
        <w:spacing w:after="0"/>
        <w:rPr>
          <w:lang w:val="nb-NO"/>
        </w:rPr>
      </w:pPr>
      <w:r w:rsidRPr="009D5BC0">
        <w:rPr>
          <w:b/>
          <w:bCs/>
          <w:lang w:val="nb-NO"/>
        </w:rPr>
        <w:t>L</w:t>
      </w:r>
      <w:r w:rsidR="009D5BC0">
        <w:rPr>
          <w:b/>
          <w:bCs/>
          <w:lang w:val="nb-NO"/>
        </w:rPr>
        <w:t xml:space="preserve"> </w:t>
      </w:r>
      <w:r w:rsidRPr="001E49B1">
        <w:rPr>
          <w:lang w:val="nb-NO"/>
        </w:rPr>
        <w:t>|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Jesus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sier: «Jeg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er verdens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lys.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Den som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følger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meg,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skal ikke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 xml:space="preserve">vandre </w:t>
      </w:r>
      <w:proofErr w:type="spellStart"/>
      <w:r w:rsidRPr="001E49B1">
        <w:rPr>
          <w:lang w:val="nb-NO"/>
        </w:rPr>
        <w:t>imørket</w:t>
      </w:r>
      <w:proofErr w:type="spellEnd"/>
      <w:r w:rsidRPr="001E49B1">
        <w:rPr>
          <w:lang w:val="nb-NO"/>
        </w:rPr>
        <w:t>,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>men ha livets</w:t>
      </w:r>
      <w:r w:rsidR="009D5BC0">
        <w:rPr>
          <w:lang w:val="nb-NO"/>
        </w:rPr>
        <w:t xml:space="preserve"> </w:t>
      </w:r>
      <w:r w:rsidRPr="001E49B1">
        <w:rPr>
          <w:lang w:val="nb-NO"/>
        </w:rPr>
        <w:t xml:space="preserve">lys.» </w:t>
      </w:r>
    </w:p>
    <w:p w:rsidRPr="000B6AE4" w:rsidR="00A0493F" w:rsidP="001E49B1" w:rsidRDefault="00A0493F" w14:paraId="4AB74728" w14:textId="29C53C47">
      <w:pPr>
        <w:rPr>
          <w:rStyle w:val="Svakreferanse"/>
        </w:rPr>
      </w:pPr>
      <w:r w:rsidRPr="000B6AE4">
        <w:rPr>
          <w:rStyle w:val="Svakreferanse"/>
        </w:rPr>
        <w:t>Joh</w:t>
      </w:r>
      <w:r w:rsidR="000B6AE4">
        <w:rPr>
          <w:rStyle w:val="Svakreferanse"/>
        </w:rPr>
        <w:t xml:space="preserve"> </w:t>
      </w:r>
      <w:r w:rsidRPr="000B6AE4">
        <w:rPr>
          <w:rStyle w:val="Svakreferanse"/>
        </w:rPr>
        <w:t>8,12</w:t>
      </w:r>
    </w:p>
    <w:p w:rsidRPr="001E49B1" w:rsidR="00A0493F" w:rsidP="000B6AE4" w:rsidRDefault="00A0493F" w14:paraId="7431B32D" w14:textId="0C742CB5">
      <w:pPr>
        <w:pStyle w:val="Overskrift1"/>
        <w:rPr>
          <w:lang w:val="nb-NO"/>
        </w:rPr>
      </w:pPr>
      <w:r w:rsidRPr="001E49B1">
        <w:rPr>
          <w:lang w:val="nb-NO"/>
        </w:rPr>
        <w:t>7 |Bønn</w:t>
      </w:r>
      <w:r w:rsidR="000B6AE4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0B6AE4">
        <w:rPr>
          <w:lang w:val="nb-NO"/>
        </w:rPr>
        <w:t xml:space="preserve"> </w:t>
      </w:r>
      <w:r w:rsidRPr="001E49B1">
        <w:rPr>
          <w:lang w:val="nb-NO"/>
        </w:rPr>
        <w:t>lovprisning</w:t>
      </w:r>
    </w:p>
    <w:p w:rsidRPr="001E49B1" w:rsidR="00A0493F" w:rsidP="00AD63CF" w:rsidRDefault="00A0493F" w14:paraId="31B3C9E6" w14:textId="77777777">
      <w:pPr>
        <w:pStyle w:val="Rubrikk"/>
      </w:pPr>
      <w:r w:rsidRPr="001E49B1">
        <w:t>Bønnen leses her eller under menighetens forbønn.</w:t>
      </w:r>
    </w:p>
    <w:p w:rsidRPr="001E49B1" w:rsidR="00A0493F" w:rsidP="001E49B1" w:rsidRDefault="00A0493F" w14:paraId="59553C78" w14:textId="77777777">
      <w:pPr>
        <w:rPr>
          <w:lang w:val="nb-NO"/>
        </w:rPr>
      </w:pPr>
      <w:r w:rsidRPr="00AD63CF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</w:t>
      </w:r>
      <w:proofErr w:type="spellStart"/>
      <w:r w:rsidRPr="001E49B1">
        <w:rPr>
          <w:lang w:val="nb-NO"/>
        </w:rPr>
        <w:t>takke</w:t>
      </w:r>
      <w:proofErr w:type="spellEnd"/>
      <w:r w:rsidRPr="001E49B1">
        <w:rPr>
          <w:lang w:val="nb-NO"/>
        </w:rPr>
        <w:t xml:space="preserve"> og be.</w:t>
      </w:r>
    </w:p>
    <w:p w:rsidRPr="001E49B1" w:rsidR="00A0493F" w:rsidP="00D85150" w:rsidRDefault="00A0493F" w14:paraId="35FD9F1C" w14:textId="3657E906">
      <w:pPr>
        <w:pStyle w:val="Rubrikk"/>
      </w:pPr>
      <w:r w:rsidRPr="001E49B1">
        <w:t>E</w:t>
      </w:r>
      <w:r w:rsidR="00D85150">
        <w:t xml:space="preserve">nten </w:t>
      </w:r>
      <w:r w:rsidRPr="00D85150">
        <w:rPr>
          <w:color w:val="auto"/>
          <w:sz w:val="22"/>
        </w:rPr>
        <w:t>A</w:t>
      </w:r>
    </w:p>
    <w:p w:rsidR="00337856" w:rsidP="001E49B1" w:rsidRDefault="00A0493F" w14:paraId="3B45EFF6" w14:textId="77777777">
      <w:pPr>
        <w:rPr>
          <w:lang w:val="nb-NO"/>
        </w:rPr>
      </w:pPr>
      <w:r w:rsidRPr="00D85150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vi takker deg for dåpen,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 xml:space="preserve">der du </w:t>
      </w:r>
      <w:proofErr w:type="spellStart"/>
      <w:r w:rsidRPr="001E49B1">
        <w:rPr>
          <w:lang w:val="nb-NO"/>
        </w:rPr>
        <w:t>tarimot</w:t>
      </w:r>
      <w:proofErr w:type="spellEnd"/>
      <w:r w:rsidRPr="001E49B1">
        <w:rPr>
          <w:lang w:val="nb-NO"/>
        </w:rPr>
        <w:t xml:space="preserve"> oss og kaller oss ved navn. Vi ber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D85150">
        <w:rPr>
          <w:lang w:val="nb-NO"/>
        </w:rPr>
        <w:t xml:space="preserve"> </w:t>
      </w:r>
      <w:r w:rsidRPr="00217738">
        <w:rPr>
          <w:i/>
          <w:iCs/>
          <w:lang w:val="nb-NO"/>
        </w:rPr>
        <w:t>NN/barna/dem</w:t>
      </w:r>
      <w:r w:rsidR="00D85150">
        <w:rPr>
          <w:lang w:val="nb-NO"/>
        </w:rPr>
        <w:t xml:space="preserve"> </w:t>
      </w:r>
      <w:r w:rsidRPr="001E49B1">
        <w:rPr>
          <w:lang w:val="nb-NO"/>
        </w:rPr>
        <w:t>som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er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døpt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i dag.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 xml:space="preserve">Vær med </w:t>
      </w:r>
      <w:r w:rsidRPr="00217738">
        <w:rPr>
          <w:i/>
          <w:iCs/>
          <w:lang w:val="nb-NO"/>
        </w:rPr>
        <w:t>henne/ham/dem</w:t>
      </w:r>
      <w:r w:rsidRPr="001E49B1">
        <w:rPr>
          <w:lang w:val="nb-NO"/>
        </w:rPr>
        <w:t xml:space="preserve"> gjennom livet og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bevar henne/ham/</w:t>
      </w:r>
      <w:proofErr w:type="spellStart"/>
      <w:r w:rsidRPr="001E49B1">
        <w:rPr>
          <w:lang w:val="nb-NO"/>
        </w:rPr>
        <w:t>demi</w:t>
      </w:r>
      <w:proofErr w:type="spellEnd"/>
      <w:r w:rsidRPr="001E49B1">
        <w:rPr>
          <w:lang w:val="nb-NO"/>
        </w:rPr>
        <w:t xml:space="preserve"> dåpens nåde. Styrk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foreldre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og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faddere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i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>deres</w:t>
      </w:r>
      <w:r w:rsidR="00722829">
        <w:rPr>
          <w:lang w:val="nb-NO"/>
        </w:rPr>
        <w:t xml:space="preserve"> </w:t>
      </w:r>
      <w:r w:rsidRPr="001E49B1">
        <w:rPr>
          <w:lang w:val="nb-NO"/>
        </w:rPr>
        <w:t xml:space="preserve">oppgave. </w:t>
      </w:r>
    </w:p>
    <w:p w:rsidRPr="001E49B1" w:rsidR="00A0493F" w:rsidP="001E49B1" w:rsidRDefault="00A0493F" w14:paraId="001A1F94" w14:textId="4E3DFDFF">
      <w:pPr>
        <w:rPr>
          <w:lang w:val="nb-NO"/>
        </w:rPr>
      </w:pPr>
      <w:r w:rsidRPr="001E49B1">
        <w:rPr>
          <w:lang w:val="nb-NO"/>
        </w:rPr>
        <w:t>Gud, hør</w:t>
      </w:r>
      <w:r w:rsidR="00FB78B2">
        <w:rPr>
          <w:lang w:val="nb-NO"/>
        </w:rPr>
        <w:t xml:space="preserve"> </w:t>
      </w:r>
      <w:r w:rsidRPr="001E49B1">
        <w:rPr>
          <w:lang w:val="nb-NO"/>
        </w:rPr>
        <w:t>vår bønn.</w:t>
      </w:r>
    </w:p>
    <w:p w:rsidRPr="001E49B1" w:rsidR="00A0493F" w:rsidP="00337856" w:rsidRDefault="00A0493F" w14:paraId="053A2D16" w14:textId="73F422ED">
      <w:pPr>
        <w:pStyle w:val="Rubrikk"/>
      </w:pPr>
      <w:r w:rsidRPr="001E49B1">
        <w:t>E</w:t>
      </w:r>
      <w:r w:rsidR="00337856">
        <w:t>ller</w:t>
      </w:r>
      <w:r w:rsidRPr="001E49B1">
        <w:t xml:space="preserve"> </w:t>
      </w:r>
      <w:r w:rsidRPr="00337856">
        <w:rPr>
          <w:color w:val="auto"/>
          <w:sz w:val="22"/>
        </w:rPr>
        <w:t>B</w:t>
      </w:r>
    </w:p>
    <w:p w:rsidRPr="001E49B1" w:rsidR="00A0493F" w:rsidP="00337856" w:rsidRDefault="00A0493F" w14:paraId="2B0EB5EE" w14:textId="23A942FC">
      <w:pPr>
        <w:spacing w:after="0"/>
        <w:rPr>
          <w:lang w:val="nb-NO"/>
        </w:rPr>
      </w:pPr>
      <w:r w:rsidRPr="00337856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vi takker deg for dåpen,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der du tar oss inn i din kirke.</w:t>
      </w:r>
    </w:p>
    <w:p w:rsidRPr="001E49B1" w:rsidR="00A0493F" w:rsidP="001E49B1" w:rsidRDefault="00A0493F" w14:paraId="0703B7D8" w14:textId="342FCE7B">
      <w:pPr>
        <w:rPr>
          <w:lang w:val="nb-NO"/>
        </w:rPr>
      </w:pPr>
      <w:r w:rsidRPr="001E49B1">
        <w:rPr>
          <w:lang w:val="nb-NO"/>
        </w:rPr>
        <w:t>Vi ber for NN/barna/dem som er døpt i dag.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Hold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din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vernende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hånd</w:t>
      </w:r>
      <w:r w:rsidR="00337856">
        <w:rPr>
          <w:lang w:val="nb-NO"/>
        </w:rPr>
        <w:t xml:space="preserve"> </w:t>
      </w:r>
      <w:r w:rsidRPr="001E49B1">
        <w:rPr>
          <w:lang w:val="nb-NO"/>
        </w:rPr>
        <w:t>over</w:t>
      </w:r>
      <w:r w:rsidR="00337856">
        <w:rPr>
          <w:lang w:val="nb-NO"/>
        </w:rPr>
        <w:t xml:space="preserve"> </w:t>
      </w:r>
      <w:r w:rsidRPr="001C0E83">
        <w:rPr>
          <w:i/>
          <w:iCs/>
          <w:lang w:val="nb-NO"/>
        </w:rPr>
        <w:t>henne/ham/dem</w:t>
      </w:r>
      <w:r w:rsidRPr="001E49B1">
        <w:rPr>
          <w:lang w:val="nb-NO"/>
        </w:rPr>
        <w:t>,</w:t>
      </w:r>
      <w:r w:rsidR="001C0E83">
        <w:rPr>
          <w:lang w:val="nb-NO"/>
        </w:rPr>
        <w:t xml:space="preserve"> </w:t>
      </w:r>
      <w:r w:rsidRPr="001E49B1">
        <w:rPr>
          <w:lang w:val="nb-NO"/>
        </w:rPr>
        <w:t>og gi kjærlighet og visdom til alle som har ansvar for</w:t>
      </w:r>
      <w:r w:rsidR="001C0E83">
        <w:rPr>
          <w:lang w:val="nb-NO"/>
        </w:rPr>
        <w:t xml:space="preserve"> </w:t>
      </w:r>
      <w:r w:rsidRPr="001C0E83">
        <w:rPr>
          <w:i/>
          <w:iCs/>
          <w:lang w:val="nb-NO"/>
        </w:rPr>
        <w:t>henne/ham/dem</w:t>
      </w:r>
      <w:r w:rsidRPr="001E49B1">
        <w:rPr>
          <w:lang w:val="nb-NO"/>
        </w:rPr>
        <w:t>.</w:t>
      </w:r>
    </w:p>
    <w:p w:rsidRPr="001E49B1" w:rsidR="00A0493F" w:rsidP="001E49B1" w:rsidRDefault="00A0493F" w14:paraId="34B0909E" w14:textId="77777777">
      <w:pPr>
        <w:rPr>
          <w:lang w:val="nb-NO"/>
        </w:rPr>
      </w:pPr>
      <w:r w:rsidRPr="001E49B1">
        <w:rPr>
          <w:lang w:val="nb-NO"/>
        </w:rPr>
        <w:t>Gud, hør vår bønn.</w:t>
      </w:r>
    </w:p>
    <w:p w:rsidRPr="001E49B1" w:rsidR="00A0493F" w:rsidP="00C972AA" w:rsidRDefault="00A0493F" w14:paraId="74A8CB3F" w14:textId="28D3CF70">
      <w:pPr>
        <w:pStyle w:val="Rubrikk"/>
      </w:pPr>
      <w:r w:rsidRPr="001E49B1">
        <w:t>E</w:t>
      </w:r>
      <w:r w:rsidR="00C972AA">
        <w:t xml:space="preserve">ller </w:t>
      </w:r>
      <w:r w:rsidRPr="00C972AA">
        <w:rPr>
          <w:color w:val="auto"/>
          <w:sz w:val="22"/>
        </w:rPr>
        <w:t>C</w:t>
      </w:r>
    </w:p>
    <w:p w:rsidRPr="001E49B1" w:rsidR="00A0493F" w:rsidP="001E49B1" w:rsidRDefault="00A0493F" w14:paraId="174EBB02" w14:textId="5AADA53F">
      <w:pPr>
        <w:rPr>
          <w:lang w:val="nb-NO"/>
        </w:rPr>
      </w:pPr>
      <w:r w:rsidRPr="00061D71">
        <w:rPr>
          <w:b/>
          <w:bCs/>
          <w:lang w:val="nb-NO"/>
        </w:rPr>
        <w:t>ML/L</w:t>
      </w:r>
      <w:r w:rsidRPr="001E49B1">
        <w:rPr>
          <w:lang w:val="nb-NO"/>
        </w:rPr>
        <w:t xml:space="preserve"> | Trofaste Gud,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vi takker deg for dåpen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og løftet om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at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Jesus er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med oss alle våre dager.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Vi ber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for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NN/dem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som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er døpt i dag.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Bevar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henne/ham/dem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i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troen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på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deg,</w:t>
      </w:r>
      <w:r w:rsidR="00061D71">
        <w:rPr>
          <w:lang w:val="nb-NO"/>
        </w:rPr>
        <w:t xml:space="preserve"> s</w:t>
      </w:r>
      <w:r w:rsidRPr="001E49B1">
        <w:rPr>
          <w:lang w:val="nb-NO"/>
        </w:rPr>
        <w:t>å</w:t>
      </w:r>
      <w:r w:rsidR="00061D71">
        <w:rPr>
          <w:lang w:val="nb-NO"/>
        </w:rPr>
        <w:t xml:space="preserve"> </w:t>
      </w:r>
      <w:r w:rsidRPr="00061D71">
        <w:rPr>
          <w:i/>
          <w:iCs/>
          <w:lang w:val="nb-NO"/>
        </w:rPr>
        <w:t>hun/han/de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kan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vandre i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lyset</w:t>
      </w:r>
      <w:r w:rsidR="00061D71">
        <w:rPr>
          <w:lang w:val="nb-NO"/>
        </w:rPr>
        <w:t xml:space="preserve"> </w:t>
      </w:r>
      <w:r w:rsidRPr="001E49B1">
        <w:rPr>
          <w:lang w:val="nb-NO"/>
        </w:rPr>
        <w:t>og nå det evige mål i ditt rike.</w:t>
      </w:r>
    </w:p>
    <w:p w:rsidRPr="001E49B1" w:rsidR="00A0493F" w:rsidP="001E49B1" w:rsidRDefault="00A0493F" w14:paraId="4269090E" w14:textId="77777777">
      <w:pPr>
        <w:rPr>
          <w:lang w:val="nb-NO"/>
        </w:rPr>
      </w:pPr>
      <w:r w:rsidRPr="001E49B1">
        <w:rPr>
          <w:lang w:val="nb-NO"/>
        </w:rPr>
        <w:t>Gud, hør vår bønn.</w:t>
      </w:r>
    </w:p>
    <w:p w:rsidRPr="001E49B1" w:rsidR="00A0493F" w:rsidP="00061D71" w:rsidRDefault="00A0493F" w14:paraId="528D22F2" w14:textId="77777777">
      <w:pPr>
        <w:pStyle w:val="Rubrikk"/>
      </w:pPr>
      <w:r w:rsidRPr="001E49B1">
        <w:t>Fadervår fremsies. Dersom det er nattverd i gudstjenesten, kan Fadervår</w:t>
      </w:r>
    </w:p>
    <w:p w:rsidRPr="001E49B1" w:rsidR="00A0493F" w:rsidP="00061D71" w:rsidRDefault="00A0493F" w14:paraId="0B8274FC" w14:textId="77777777">
      <w:pPr>
        <w:pStyle w:val="Rubrikk"/>
      </w:pPr>
      <w:r w:rsidRPr="001E49B1">
        <w:t>falle bort her.</w:t>
      </w:r>
    </w:p>
    <w:p w:rsidRPr="001E49B1" w:rsidR="00A0493F" w:rsidP="001E49B1" w:rsidRDefault="00A0493F" w14:paraId="26CE9D92" w14:textId="77777777">
      <w:pPr>
        <w:rPr>
          <w:lang w:val="nb-NO"/>
        </w:rPr>
      </w:pPr>
      <w:r w:rsidRPr="00061D71">
        <w:rPr>
          <w:b/>
          <w:bCs/>
          <w:lang w:val="nb-NO"/>
        </w:rPr>
        <w:t>L</w:t>
      </w:r>
      <w:r w:rsidRPr="001E49B1">
        <w:rPr>
          <w:lang w:val="nb-NO"/>
        </w:rPr>
        <w:t xml:space="preserve"> | La oss sammen be den bønnen Jesus har lært oss:</w:t>
      </w:r>
    </w:p>
    <w:p w:rsidRPr="00BF1969" w:rsidR="00A0493F" w:rsidP="00BF1969" w:rsidRDefault="00A0493F" w14:paraId="5F7FC274" w14:textId="77777777">
      <w:pPr>
        <w:spacing w:after="0"/>
        <w:rPr>
          <w:b/>
          <w:bCs/>
          <w:lang w:val="sv-SE"/>
        </w:rPr>
      </w:pPr>
      <w:r w:rsidRPr="00BF1969">
        <w:rPr>
          <w:b/>
          <w:bCs/>
          <w:lang w:val="sv-SE"/>
        </w:rPr>
        <w:t>A | Vår Far i himmelen!</w:t>
      </w:r>
    </w:p>
    <w:p w:rsidRPr="00BF1969" w:rsidR="00A0493F" w:rsidP="00BF1969" w:rsidRDefault="00A0493F" w14:paraId="4353C2DE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navnet ditt helliges.</w:t>
      </w:r>
    </w:p>
    <w:p w:rsidRPr="00BF1969" w:rsidR="00A0493F" w:rsidP="00BF1969" w:rsidRDefault="00A0493F" w14:paraId="7F67999C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riket ditt komme.</w:t>
      </w:r>
    </w:p>
    <w:p w:rsidRPr="00BF1969" w:rsidR="00A0493F" w:rsidP="00BF1969" w:rsidRDefault="00A0493F" w14:paraId="447CE324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La viljen din skje på jorden slik som i himmelen.</w:t>
      </w:r>
    </w:p>
    <w:p w:rsidRPr="00BF1969" w:rsidR="00A0493F" w:rsidP="00BF1969" w:rsidRDefault="00A0493F" w14:paraId="0622C475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Gi oss i dag vårt daglige brød,</w:t>
      </w:r>
    </w:p>
    <w:p w:rsidRPr="00BF1969" w:rsidR="00A0493F" w:rsidP="00BF1969" w:rsidRDefault="00A0493F" w14:paraId="7ED770F3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lastRenderedPageBreak/>
        <w:t>og tilgi oss vår skyld,</w:t>
      </w:r>
    </w:p>
    <w:p w:rsidRPr="00BF1969" w:rsidR="00A0493F" w:rsidP="00BF1969" w:rsidRDefault="00A0493F" w14:paraId="2A15202D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slik også vi tilgir våre skyldnere.</w:t>
      </w:r>
    </w:p>
    <w:p w:rsidRPr="00BF1969" w:rsidR="00A0493F" w:rsidP="00BF1969" w:rsidRDefault="00A0493F" w14:paraId="0780289B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Og la oss ikke komme i fristelse,</w:t>
      </w:r>
    </w:p>
    <w:p w:rsidRPr="00BF1969" w:rsidR="00A0493F" w:rsidP="00BF1969" w:rsidRDefault="00A0493F" w14:paraId="5AA27602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men frels oss fra det onde.</w:t>
      </w:r>
    </w:p>
    <w:p w:rsidRPr="00BF1969" w:rsidR="00A0493F" w:rsidP="00BF1969" w:rsidRDefault="00A0493F" w14:paraId="2596114E" w14:textId="77777777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For riket er ditt og makten og æren i evighet.</w:t>
      </w:r>
    </w:p>
    <w:p w:rsidR="00A0493F" w:rsidP="00BF1969" w:rsidRDefault="00A0493F" w14:paraId="0922AA5E" w14:textId="13633B1E">
      <w:pPr>
        <w:spacing w:after="0"/>
        <w:rPr>
          <w:b/>
          <w:bCs/>
          <w:lang w:val="nb-NO"/>
        </w:rPr>
      </w:pPr>
      <w:r w:rsidRPr="00BF1969">
        <w:rPr>
          <w:b/>
          <w:bCs/>
          <w:lang w:val="nb-NO"/>
        </w:rPr>
        <w:t>Amen.</w:t>
      </w:r>
    </w:p>
    <w:p w:rsidRPr="00BF1969" w:rsidR="00BF1969" w:rsidP="00BF1969" w:rsidRDefault="00BF1969" w14:paraId="60DFA3EC" w14:textId="77777777">
      <w:pPr>
        <w:spacing w:after="0"/>
        <w:rPr>
          <w:b/>
          <w:bCs/>
          <w:lang w:val="nb-NO"/>
        </w:rPr>
      </w:pPr>
    </w:p>
    <w:p w:rsidRPr="001E49B1" w:rsidR="00A0493F" w:rsidP="00F45977" w:rsidRDefault="00A0493F" w14:paraId="11EE8123" w14:textId="77777777">
      <w:pPr>
        <w:pStyle w:val="Rubrikk"/>
      </w:pPr>
      <w:r w:rsidRPr="001E49B1">
        <w:t>Det er også anledning til å benytte Fadervår etter 1977-liturgien eller etter 1920-</w:t>
      </w:r>
    </w:p>
    <w:p w:rsidR="00A0493F" w:rsidP="00F45977" w:rsidRDefault="00A0493F" w14:paraId="05DCDCE8" w14:textId="13AE3A29">
      <w:pPr>
        <w:pStyle w:val="Rubrikk"/>
      </w:pPr>
      <w:r w:rsidRPr="001E49B1">
        <w:t>liturgien.</w:t>
      </w:r>
    </w:p>
    <w:p w:rsidRPr="001E49B1" w:rsidR="00F45977" w:rsidP="00F45977" w:rsidRDefault="00F45977" w14:paraId="1DF9EC52" w14:textId="77777777">
      <w:pPr>
        <w:pStyle w:val="Rubrikk"/>
      </w:pPr>
    </w:p>
    <w:p w:rsidR="00F45977" w:rsidP="009277E2" w:rsidRDefault="00A0493F" w14:paraId="372D82D0" w14:textId="77777777">
      <w:pPr>
        <w:spacing w:after="0"/>
        <w:rPr>
          <w:lang w:val="nb-NO"/>
        </w:rPr>
      </w:pPr>
      <w:r w:rsidRPr="00F45977">
        <w:rPr>
          <w:b/>
          <w:bCs/>
          <w:lang w:val="nb-NO"/>
        </w:rPr>
        <w:t>L</w:t>
      </w:r>
      <w:r w:rsidRPr="001E49B1">
        <w:rPr>
          <w:lang w:val="nb-NO"/>
        </w:rPr>
        <w:t xml:space="preserve"> |Lovet være Gud, vår Herre Jesu Kristi Far, han som i sin rike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miskunn har født oss på ny til et levende håp ved Jesu Kristi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oppstandelse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fra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de</w:t>
      </w:r>
      <w:r w:rsidR="00F45977">
        <w:rPr>
          <w:lang w:val="nb-NO"/>
        </w:rPr>
        <w:t xml:space="preserve"> </w:t>
      </w:r>
      <w:r w:rsidRPr="001E49B1">
        <w:rPr>
          <w:lang w:val="nb-NO"/>
        </w:rPr>
        <w:t>døde!</w:t>
      </w:r>
    </w:p>
    <w:p w:rsidRPr="009277E2" w:rsidR="00A0493F" w:rsidP="001E49B1" w:rsidRDefault="00A0493F" w14:paraId="624BE4A9" w14:textId="1B05A3C1">
      <w:pPr>
        <w:rPr>
          <w:rStyle w:val="Svakreferanse"/>
        </w:rPr>
      </w:pPr>
      <w:r w:rsidRPr="009277E2">
        <w:rPr>
          <w:rStyle w:val="Svakreferanse"/>
        </w:rPr>
        <w:t>1</w:t>
      </w:r>
      <w:r w:rsidR="009277E2">
        <w:rPr>
          <w:rStyle w:val="Svakreferanse"/>
        </w:rPr>
        <w:t xml:space="preserve"> </w:t>
      </w:r>
      <w:r w:rsidRPr="009277E2">
        <w:rPr>
          <w:rStyle w:val="Svakreferanse"/>
        </w:rPr>
        <w:t>Pet</w:t>
      </w:r>
      <w:r w:rsidRPr="009277E2" w:rsidR="009277E2">
        <w:rPr>
          <w:rStyle w:val="Svakreferanse"/>
        </w:rPr>
        <w:t xml:space="preserve"> </w:t>
      </w:r>
      <w:r w:rsidRPr="009277E2">
        <w:rPr>
          <w:rStyle w:val="Svakreferanse"/>
        </w:rPr>
        <w:t>1,3</w:t>
      </w:r>
    </w:p>
    <w:p w:rsidRPr="001E49B1" w:rsidR="00A0493F" w:rsidP="001714B7" w:rsidRDefault="00A0493F" w14:paraId="0CB70465" w14:textId="6E8ABDAC">
      <w:pPr>
        <w:pStyle w:val="Rubrikk"/>
      </w:pPr>
      <w:r w:rsidRPr="001E49B1">
        <w:t>Dåpsliturgien avsluttes eventuelt med sang, jf. rubrikk til punkt 2.</w:t>
      </w:r>
    </w:p>
    <w:p w:rsidRPr="001E49B1" w:rsidR="00A0493F" w:rsidP="001E49B1" w:rsidRDefault="00A0493F" w14:paraId="2A35B555" w14:textId="77777777">
      <w:pPr>
        <w:rPr>
          <w:lang w:val="nb-NO"/>
        </w:rPr>
      </w:pPr>
    </w:p>
    <w:p w:rsidRPr="001714B7" w:rsidR="004827E0" w:rsidP="001E49B1" w:rsidRDefault="004827E0" w14:paraId="2A83F216" w14:textId="350F57A9">
      <w:pPr>
        <w:rPr>
          <w:lang w:val="nb-NO"/>
        </w:rPr>
      </w:pPr>
    </w:p>
    <w:p w:rsidRPr="001E49B1" w:rsidR="004827E0" w:rsidP="001E49B1" w:rsidRDefault="004827E0" w14:paraId="22EB1228" w14:textId="77777777">
      <w:pPr>
        <w:rPr>
          <w:rFonts w:ascii="Times New Roman" w:hAnsi="Times New Roman" w:cs="Times New Roman"/>
          <w:lang w:val="nb-NO"/>
        </w:rPr>
      </w:pPr>
    </w:p>
    <w:p w:rsidRPr="001E49B1" w:rsidR="004827E0" w:rsidP="001E49B1" w:rsidRDefault="007259DD" w14:paraId="2F244C0B" w14:textId="77777777">
      <w:pPr>
        <w:rPr>
          <w:rFonts w:ascii="Times New Roman" w:hAnsi="Times New Roman" w:cs="Times New Roman"/>
          <w:lang w:val="nb-NO"/>
        </w:rPr>
        <w:sectPr w:rsidRPr="001E49B1" w:rsidR="004827E0" w:rsidSect="00DF5C1C">
          <w:footerReference w:type="default" r:id="rId8"/>
          <w:headerReference w:type="first" r:id="rId9"/>
          <w:footerReference w:type="first" r:id="rId10"/>
          <w:type w:val="continuous"/>
          <w:pgSz w:w="10810" w:h="14780" w:orient="portrait"/>
          <w:pgMar w:top="1417" w:right="1417" w:bottom="1417" w:left="1417" w:header="708" w:footer="708" w:gutter="0"/>
          <w:cols w:space="708"/>
          <w:titlePg/>
          <w:docGrid w:linePitch="299"/>
        </w:sectPr>
      </w:pPr>
      <w:r w:rsidRPr="001E49B1">
        <w:rPr>
          <w:rFonts w:ascii="Times New Roman" w:hAnsi="Times New Roman" w:cs="Times New Roman"/>
          <w:b/>
          <w:color w:val="231F20"/>
          <w:lang w:val="nb-NO"/>
        </w:rPr>
        <w:t xml:space="preserve"> </w:t>
      </w:r>
    </w:p>
    <w:p w:rsidRPr="001E49B1" w:rsidR="004827E0" w:rsidP="001E49B1" w:rsidRDefault="00FC6B32" w14:paraId="1E860EBA" w14:textId="77777777">
      <w:pPr>
        <w:rPr>
          <w:rFonts w:ascii="Times New Roman" w:hAnsi="Times New Roman" w:cs="Times New Roman"/>
          <w:b/>
          <w:lang w:val="nb-NO"/>
        </w:rPr>
      </w:pPr>
      <w:r w:rsidRPr="001E49B1">
        <w:rPr>
          <w:rFonts w:ascii="Times New Roman" w:hAnsi="Times New Roman" w:cs="Times New Roman"/>
          <w:lang w:val="nb-NO"/>
        </w:rPr>
        <w:lastRenderedPageBreak/>
        <w:t xml:space="preserve"> </w:t>
      </w:r>
    </w:p>
    <w:sectPr w:rsidRPr="001E49B1" w:rsidR="004827E0" w:rsidSect="003A205A">
      <w:pgSz w:w="10810" w:h="14780" w:orient="portrait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93F" w:rsidRDefault="00A0493F" w14:paraId="5F81257E" w14:textId="77777777">
      <w:r>
        <w:separator/>
      </w:r>
    </w:p>
  </w:endnote>
  <w:endnote w:type="continuationSeparator" w:id="0">
    <w:p w:rsidR="00A0493F" w:rsidRDefault="00A0493F" w14:paraId="1ED32A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1CC3" w:rsidR="00926F99" w:rsidP="00E3581D" w:rsidRDefault="00926F99" w14:paraId="6EE444EA" w14:textId="77777777">
    <w:pPr>
      <w:pStyle w:val="Bunntekst"/>
      <w:jc w:val="center"/>
      <w:rPr>
        <w:rFonts w:cstheme="majorHAnsi"/>
        <w:i/>
        <w:iCs/>
        <w:sz w:val="16"/>
        <w:szCs w:val="16"/>
      </w:rPr>
    </w:pPr>
  </w:p>
  <w:p w:rsidRPr="00BB1CC3" w:rsidR="00926F99" w:rsidP="009958DB" w:rsidRDefault="00926F99" w14:paraId="4634AAAF" w14:textId="77777777">
    <w:pPr>
      <w:pStyle w:val="Bunntekst"/>
      <w:tabs>
        <w:tab w:val="clear" w:pos="4536"/>
        <w:tab w:val="center" w:pos="3969"/>
      </w:tabs>
      <w:jc w:val="center"/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>Ordning for hovedgudstjeneste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BB1CC3">
      <w:rPr>
        <w:rFonts w:cstheme="majorHAnsi"/>
        <w:i/>
        <w:iCs/>
        <w:noProof/>
        <w:sz w:val="18"/>
        <w:szCs w:val="18"/>
        <w:lang w:val="nb-NO"/>
      </w:rPr>
      <w:t>23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  <w:lang w:val="nb-NO"/>
      </w:rPr>
      <w:t>Fra gudstjenestebok for Den norske kirke 2020</w:t>
    </w:r>
  </w:p>
  <w:p w:rsidRPr="00BB1CC3" w:rsidR="00926F99" w:rsidP="007259DD" w:rsidRDefault="00926F99" w14:paraId="6D84E825" w14:textId="77777777">
    <w:pPr>
      <w:pStyle w:val="Bunntekst"/>
      <w:rPr>
        <w:rFonts w:cstheme="majorHAnsi"/>
        <w:i/>
        <w:iCs/>
        <w:sz w:val="18"/>
        <w:szCs w:val="18"/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F5C1C" w:rsidR="00903142" w:rsidP="00DF5C1C" w:rsidRDefault="00DF5C1C" w14:paraId="46F6827C" w14:textId="77777777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b-NO"/>
      </w:rPr>
    </w:pPr>
    <w:r w:rsidRPr="00BB1CC3">
      <w:rPr>
        <w:rFonts w:cstheme="majorHAnsi"/>
        <w:i/>
        <w:iCs/>
        <w:sz w:val="18"/>
        <w:szCs w:val="18"/>
        <w:lang w:val="nb-NO"/>
      </w:rPr>
      <w:t>Ordning for hovedgudstjeneste</w:t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BB1CC3">
      <w:rPr>
        <w:rFonts w:cstheme="majorHAnsi"/>
        <w:i/>
        <w:iCs/>
        <w:sz w:val="18"/>
        <w:szCs w:val="18"/>
        <w:lang w:val="nb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DF5C1C">
      <w:rPr>
        <w:rFonts w:cstheme="majorHAnsi"/>
        <w:i/>
        <w:iCs/>
        <w:sz w:val="18"/>
        <w:szCs w:val="18"/>
        <w:lang w:val="nb-NO"/>
      </w:rPr>
      <w:t>2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BB1CC3">
      <w:rPr>
        <w:rFonts w:cstheme="majorHAnsi"/>
        <w:i/>
        <w:iCs/>
        <w:sz w:val="18"/>
        <w:szCs w:val="18"/>
        <w:lang w:val="nb-NO"/>
      </w:rPr>
      <w:tab/>
    </w:r>
    <w:r w:rsidRPr="00BB1CC3">
      <w:rPr>
        <w:rFonts w:cstheme="majorHAnsi"/>
        <w:i/>
        <w:iCs/>
        <w:sz w:val="18"/>
        <w:szCs w:val="18"/>
        <w:lang w:val="nb-NO"/>
      </w:rPr>
      <w:t>Fra gudstjenestebok for Den norske kirke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93F" w:rsidRDefault="00A0493F" w14:paraId="17EFA90C" w14:textId="77777777">
      <w:r>
        <w:separator/>
      </w:r>
    </w:p>
  </w:footnote>
  <w:footnote w:type="continuationSeparator" w:id="0">
    <w:p w:rsidR="00A0493F" w:rsidRDefault="00A0493F" w14:paraId="6CC223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578D4" w:rsidRDefault="00A578D4" w14:paraId="6188C7C4" w14:textId="77777777">
    <w:pPr>
      <w:pStyle w:val="Top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0043F4" wp14:editId="353BB56B">
          <wp:simplePos x="0" y="0"/>
          <wp:positionH relativeFrom="margin">
            <wp:align>left</wp:align>
          </wp:positionH>
          <wp:positionV relativeFrom="paragraph">
            <wp:posOffset>103212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2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hint="default" w:ascii="Garamond" w:hAnsi="Garamond" w:eastAsia="Garamond" w:cs="Garamond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hint="default" w:ascii="Garamond" w:hAnsi="Garamond" w:eastAsia="Garamond" w:cs="Garamond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hint="default" w:ascii="Garamond" w:hAnsi="Garamond" w:eastAsia="Garamond" w:cs="Garamond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hint="default" w:ascii="Garamond" w:hAnsi="Garamond" w:eastAsia="Garamond" w:cs="Garamond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hint="default" w:ascii="Calibri" w:hAnsi="Calibri" w:eastAsia="Calibri" w:cs="Calibri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hint="default" w:ascii="Garamond" w:hAnsi="Garamond" w:eastAsia="Garamond" w:cs="Garamond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hint="default" w:ascii="Garamond" w:hAnsi="Garamond" w:eastAsia="Garamond" w:cs="Garamond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71818938">
    <w:abstractNumId w:val="2"/>
  </w:num>
  <w:num w:numId="2" w16cid:durableId="200828039">
    <w:abstractNumId w:val="5"/>
  </w:num>
  <w:num w:numId="3" w16cid:durableId="103695882">
    <w:abstractNumId w:val="4"/>
  </w:num>
  <w:num w:numId="4" w16cid:durableId="275912973">
    <w:abstractNumId w:val="1"/>
  </w:num>
  <w:num w:numId="5" w16cid:durableId="1431851135">
    <w:abstractNumId w:val="3"/>
  </w:num>
  <w:num w:numId="6" w16cid:durableId="18348363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hideSpellingErrors/>
  <w:attachedTemplate r:id="rId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3F"/>
    <w:rsid w:val="00061D71"/>
    <w:rsid w:val="00097C1D"/>
    <w:rsid w:val="000A365C"/>
    <w:rsid w:val="000B6AE4"/>
    <w:rsid w:val="00164BCC"/>
    <w:rsid w:val="001714B7"/>
    <w:rsid w:val="00172362"/>
    <w:rsid w:val="001A50E7"/>
    <w:rsid w:val="001C0E83"/>
    <w:rsid w:val="001C1941"/>
    <w:rsid w:val="001C4335"/>
    <w:rsid w:val="001E49B1"/>
    <w:rsid w:val="001F69B0"/>
    <w:rsid w:val="002176D7"/>
    <w:rsid w:val="00217738"/>
    <w:rsid w:val="00220FB8"/>
    <w:rsid w:val="00267B45"/>
    <w:rsid w:val="002836EA"/>
    <w:rsid w:val="002B7CED"/>
    <w:rsid w:val="002C27C1"/>
    <w:rsid w:val="002C29FD"/>
    <w:rsid w:val="002D62A2"/>
    <w:rsid w:val="002E78B6"/>
    <w:rsid w:val="00303AC2"/>
    <w:rsid w:val="0032425B"/>
    <w:rsid w:val="00337856"/>
    <w:rsid w:val="003412EC"/>
    <w:rsid w:val="00353D27"/>
    <w:rsid w:val="00376081"/>
    <w:rsid w:val="00383910"/>
    <w:rsid w:val="003849F7"/>
    <w:rsid w:val="00386F49"/>
    <w:rsid w:val="003A205A"/>
    <w:rsid w:val="003A3E7C"/>
    <w:rsid w:val="003C4066"/>
    <w:rsid w:val="003F0198"/>
    <w:rsid w:val="004554C9"/>
    <w:rsid w:val="004827E0"/>
    <w:rsid w:val="0051032B"/>
    <w:rsid w:val="00517386"/>
    <w:rsid w:val="005222A9"/>
    <w:rsid w:val="00530665"/>
    <w:rsid w:val="005340C5"/>
    <w:rsid w:val="005609AB"/>
    <w:rsid w:val="005B1EFB"/>
    <w:rsid w:val="005C1221"/>
    <w:rsid w:val="005D3B22"/>
    <w:rsid w:val="005D52F3"/>
    <w:rsid w:val="006408A0"/>
    <w:rsid w:val="00670C94"/>
    <w:rsid w:val="0067185A"/>
    <w:rsid w:val="00672A5B"/>
    <w:rsid w:val="00694A2C"/>
    <w:rsid w:val="00722829"/>
    <w:rsid w:val="007259DD"/>
    <w:rsid w:val="00746AB9"/>
    <w:rsid w:val="007A33F6"/>
    <w:rsid w:val="008138B4"/>
    <w:rsid w:val="008520AB"/>
    <w:rsid w:val="00862550"/>
    <w:rsid w:val="00873E05"/>
    <w:rsid w:val="008819C8"/>
    <w:rsid w:val="008A2A58"/>
    <w:rsid w:val="008A665F"/>
    <w:rsid w:val="008B057F"/>
    <w:rsid w:val="008B7BA4"/>
    <w:rsid w:val="008C4EA5"/>
    <w:rsid w:val="008E2D61"/>
    <w:rsid w:val="008F0E43"/>
    <w:rsid w:val="008F6BC3"/>
    <w:rsid w:val="00903142"/>
    <w:rsid w:val="0091402F"/>
    <w:rsid w:val="00916D4F"/>
    <w:rsid w:val="00926F99"/>
    <w:rsid w:val="009277E2"/>
    <w:rsid w:val="00944B04"/>
    <w:rsid w:val="0095533B"/>
    <w:rsid w:val="009813FD"/>
    <w:rsid w:val="009958DB"/>
    <w:rsid w:val="009B0F65"/>
    <w:rsid w:val="009D5BC0"/>
    <w:rsid w:val="009E6F24"/>
    <w:rsid w:val="00A0493F"/>
    <w:rsid w:val="00A05506"/>
    <w:rsid w:val="00A40148"/>
    <w:rsid w:val="00A464D0"/>
    <w:rsid w:val="00A578D4"/>
    <w:rsid w:val="00A745BC"/>
    <w:rsid w:val="00AB130E"/>
    <w:rsid w:val="00AD63CF"/>
    <w:rsid w:val="00AF18D2"/>
    <w:rsid w:val="00B30119"/>
    <w:rsid w:val="00B475A9"/>
    <w:rsid w:val="00BA1EE1"/>
    <w:rsid w:val="00BA599E"/>
    <w:rsid w:val="00BB03A2"/>
    <w:rsid w:val="00BB0BD3"/>
    <w:rsid w:val="00BB1CC3"/>
    <w:rsid w:val="00BF1969"/>
    <w:rsid w:val="00C027C0"/>
    <w:rsid w:val="00C4291A"/>
    <w:rsid w:val="00C972AA"/>
    <w:rsid w:val="00C9753B"/>
    <w:rsid w:val="00CB5829"/>
    <w:rsid w:val="00CC74C0"/>
    <w:rsid w:val="00CF3987"/>
    <w:rsid w:val="00D22E88"/>
    <w:rsid w:val="00D557D8"/>
    <w:rsid w:val="00D848AE"/>
    <w:rsid w:val="00D85150"/>
    <w:rsid w:val="00DF5C1C"/>
    <w:rsid w:val="00E0497B"/>
    <w:rsid w:val="00E14BF2"/>
    <w:rsid w:val="00E203B2"/>
    <w:rsid w:val="00E3581D"/>
    <w:rsid w:val="00E843FB"/>
    <w:rsid w:val="00EA4385"/>
    <w:rsid w:val="00EF05D7"/>
    <w:rsid w:val="00EF1ACF"/>
    <w:rsid w:val="00F03084"/>
    <w:rsid w:val="00F30E70"/>
    <w:rsid w:val="00F45977"/>
    <w:rsid w:val="00F77202"/>
    <w:rsid w:val="00F85FDF"/>
    <w:rsid w:val="00FB78B2"/>
    <w:rsid w:val="00FC6B32"/>
    <w:rsid w:val="00FD174B"/>
    <w:rsid w:val="00FF026B"/>
    <w:rsid w:val="00FF6258"/>
    <w:rsid w:val="554FAEE5"/>
    <w:rsid w:val="72D2DB94"/>
    <w:rsid w:val="77A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3AD0E"/>
  <w15:docId w15:val="{26D0815F-A43D-4E7F-BBF4-A9383AC75F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72A5B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6C0000" w:themeColor="accent1" w:themeShade="80"/>
    </w:rPr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styleId="TableParagraph" w:customStyle="1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7259DD"/>
    <w:rPr>
      <w:rFonts w:ascii="Garamond" w:hAnsi="Garamond" w:eastAsia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7259DD"/>
    <w:rPr>
      <w:rFonts w:ascii="Garamond" w:hAnsi="Garamond" w:eastAsia="Garamond" w:cs="Garamond"/>
    </w:rPr>
  </w:style>
  <w:style w:type="character" w:styleId="Overskrift1Tegn" w:customStyle="1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hAnsi="Georgia" w:eastAsiaTheme="majorEastAsia" w:cstheme="majorBidi"/>
      <w:color w:val="6C0000" w:themeColor="accent1" w:themeShade="80"/>
      <w:sz w:val="36"/>
      <w:szCs w:val="36"/>
    </w:rPr>
  </w:style>
  <w:style w:type="character" w:styleId="Overskrift2Tegn" w:customStyle="1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hAnsi="Georgia" w:eastAsiaTheme="majorEastAsia" w:cstheme="majorBidi"/>
      <w:color w:val="A20000" w:themeColor="accent1" w:themeShade="BF"/>
      <w:sz w:val="32"/>
      <w:szCs w:val="32"/>
      <w:lang w:val="nb-NO"/>
    </w:rPr>
  </w:style>
  <w:style w:type="character" w:styleId="Overskrift3Tegn" w:customStyle="1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hAnsi="Georgia" w:eastAsiaTheme="majorEastAsia" w:cstheme="majorBidi"/>
      <w:b/>
      <w:color w:val="A20000" w:themeColor="accent1" w:themeShade="BF"/>
      <w:sz w:val="24"/>
      <w:szCs w:val="28"/>
    </w:rPr>
  </w:style>
  <w:style w:type="character" w:styleId="Overskrift4Tegn" w:customStyle="1">
    <w:name w:val="Overskrift 4 Tegn"/>
    <w:aliases w:val="4 - nattverdbønner Tegn"/>
    <w:basedOn w:val="Standardskriftforavsnitt"/>
    <w:link w:val="Overskrift4"/>
    <w:uiPriority w:val="9"/>
    <w:rsid w:val="00672A5B"/>
    <w:rPr>
      <w:rFonts w:asciiTheme="majorHAnsi" w:hAnsiTheme="majorHAnsi" w:eastAsiaTheme="majorEastAsia" w:cstheme="majorBidi"/>
      <w:color w:val="A20000" w:themeColor="accent1" w:themeShade="BF"/>
      <w:sz w:val="24"/>
      <w:szCs w:val="24"/>
    </w:rPr>
  </w:style>
  <w:style w:type="character" w:styleId="Overskrift5Tegn" w:customStyle="1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hAnsiTheme="majorHAnsi" w:eastAsiaTheme="majorEastAsia" w:cstheme="majorBidi"/>
      <w:i/>
      <w:caps/>
      <w:color w:val="A20000" w:themeColor="accent1" w:themeShade="BF"/>
      <w:lang w:val="nb-NO"/>
    </w:rPr>
  </w:style>
  <w:style w:type="character" w:styleId="Overskrift6Tegn" w:customStyle="1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hAnsiTheme="majorHAnsi" w:eastAsiaTheme="majorEastAsia" w:cstheme="majorBidi"/>
      <w:i/>
      <w:iCs/>
      <w:caps/>
      <w:color w:val="6C0000" w:themeColor="accent1" w:themeShade="80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672A5B"/>
    <w:rPr>
      <w:rFonts w:asciiTheme="majorHAnsi" w:hAnsiTheme="majorHAnsi" w:eastAsiaTheme="majorEastAsia" w:cstheme="majorBidi"/>
      <w:b/>
      <w:bCs/>
      <w:color w:val="6C0000" w:themeColor="accent1" w:themeShade="80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672A5B"/>
    <w:rPr>
      <w:rFonts w:asciiTheme="majorHAnsi" w:hAnsiTheme="majorHAnsi" w:eastAsiaTheme="majorEastAsia" w:cstheme="majorBidi"/>
      <w:b/>
      <w:bCs/>
      <w:i/>
      <w:iCs/>
      <w:color w:val="6C0000" w:themeColor="accent1" w:themeShade="80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672A5B"/>
    <w:rPr>
      <w:rFonts w:asciiTheme="majorHAnsi" w:hAnsiTheme="majorHAnsi" w:eastAsiaTheme="majorEastAsia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670019" w:themeColor="text2"/>
      <w:spacing w:val="-15"/>
      <w:sz w:val="72"/>
      <w:szCs w:val="72"/>
    </w:rPr>
  </w:style>
  <w:style w:type="character" w:styleId="TittelTegn" w:customStyle="1">
    <w:name w:val="Tittel Tegn"/>
    <w:basedOn w:val="Standardskriftforavsnitt"/>
    <w:link w:val="Tittel"/>
    <w:uiPriority w:val="10"/>
    <w:rsid w:val="00672A5B"/>
    <w:rPr>
      <w:rFonts w:asciiTheme="majorHAnsi" w:hAnsiTheme="majorHAnsi" w:eastAsiaTheme="majorEastAsia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D90000" w:themeColor="accent1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672A5B"/>
    <w:rPr>
      <w:rFonts w:asciiTheme="majorHAnsi" w:hAnsiTheme="majorHAnsi" w:eastAsiaTheme="majorEastAsia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styleId="SitatTegn" w:customStyle="1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670019" w:themeColor="text2"/>
      <w:spacing w:val="-6"/>
      <w:sz w:val="32"/>
      <w:szCs w:val="32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672A5B"/>
    <w:rPr>
      <w:rFonts w:asciiTheme="majorHAnsi" w:hAnsiTheme="majorHAnsi" w:eastAsiaTheme="majorEastAsia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color="auto" w:sz="0" w:space="0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styleId="Rubrikk" w:customStyle="1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styleId="RubrikkTegn" w:customStyle="1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styleId="Talteord" w:customStyle="1">
    <w:name w:val="Talte ord"/>
    <w:basedOn w:val="Normal"/>
    <w:link w:val="TalteordTegn"/>
    <w:rsid w:val="003A205A"/>
  </w:style>
  <w:style w:type="paragraph" w:styleId="Fellestalteord" w:customStyle="1">
    <w:name w:val="Felles talte ord"/>
    <w:basedOn w:val="Normal"/>
    <w:link w:val="FellestalteordTegn"/>
    <w:qFormat/>
    <w:rsid w:val="00353D27"/>
    <w:rPr>
      <w:b/>
      <w:bCs/>
    </w:rPr>
  </w:style>
  <w:style w:type="character" w:styleId="TalteordTegn" w:customStyle="1">
    <w:name w:val="Talte ord Tegn"/>
    <w:basedOn w:val="Standardskriftforavsnitt"/>
    <w:link w:val="Talteord"/>
    <w:rsid w:val="003A205A"/>
  </w:style>
  <w:style w:type="paragraph" w:styleId="Kursivrubrikk" w:customStyle="1">
    <w:name w:val="Kursiv rubrikk"/>
    <w:basedOn w:val="Rubrikk"/>
    <w:link w:val="KursivrubrikkTegn"/>
    <w:qFormat/>
    <w:rsid w:val="00BB1CC3"/>
    <w:rPr>
      <w:i/>
    </w:rPr>
  </w:style>
  <w:style w:type="character" w:styleId="FellestalteordTegn" w:customStyle="1">
    <w:name w:val="Felles talte ord Tegn"/>
    <w:basedOn w:val="Standardskriftforavsnitt"/>
    <w:link w:val="Fellestalteord"/>
    <w:rsid w:val="00353D27"/>
    <w:rPr>
      <w:b/>
      <w:bCs/>
    </w:rPr>
  </w:style>
  <w:style w:type="paragraph" w:styleId="Stil1" w:customStyle="1">
    <w:name w:val="Stil1"/>
    <w:basedOn w:val="Fellestalteord"/>
    <w:next w:val="Normal"/>
    <w:link w:val="Stil1Tegn"/>
    <w:rsid w:val="00097C1D"/>
  </w:style>
  <w:style w:type="character" w:styleId="KursivrubrikkTegn" w:customStyle="1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styleId="Stil1Tegn" w:customStyle="1">
    <w:name w:val="Stil1 Tegn"/>
    <w:basedOn w:val="FellestalteordTegn"/>
    <w:link w:val="Stil1"/>
    <w:rsid w:val="00097C1D"/>
    <w:rPr>
      <w:rFonts w:ascii="Georgia" w:hAnsi="Georgia"/>
      <w:b/>
      <w:bCs/>
    </w:rPr>
  </w:style>
  <w:style w:type="character" w:styleId="normaltextrun" w:customStyle="1">
    <w:name w:val="normaltextrun"/>
    <w:basedOn w:val="Standardskriftforavsnitt"/>
    <w:rsid w:val="00AB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ma\Downloads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9832FF-0462-4A4B-B50C-805E23DCE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E52CC-09ED-41DE-A7D1-5724163A27CD}"/>
</file>

<file path=customXml/itemProps3.xml><?xml version="1.0" encoding="utf-8"?>
<ds:datastoreItem xmlns:ds="http://schemas.openxmlformats.org/officeDocument/2006/customXml" ds:itemID="{6967B291-0B96-4C05-9F4B-2A5A56CB593A}"/>
</file>

<file path=customXml/itemProps4.xml><?xml version="1.0" encoding="utf-8"?>
<ds:datastoreItem xmlns:ds="http://schemas.openxmlformats.org/officeDocument/2006/customXml" ds:itemID="{B5FACC68-6AEC-4B7F-9F86-83111337EF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Liturgimal_dnk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Missale_paper_bok.indb</dc:title>
  <dc:creator>Selma Dahle Kraft</dc:creator>
  <lastModifiedBy>Selma Dahle Kraft</lastModifiedBy>
  <revision>3</revision>
  <dcterms:created xsi:type="dcterms:W3CDTF">2023-03-02T13:29:00.0000000Z</dcterms:created>
  <dcterms:modified xsi:type="dcterms:W3CDTF">2023-03-02T13:55:54.7866545Z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</Properties>
</file>