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ACDC" w14:textId="77777777" w:rsidR="0013796D" w:rsidRDefault="0013796D" w:rsidP="00587230">
      <w:pPr>
        <w:tabs>
          <w:tab w:val="left" w:pos="426"/>
          <w:tab w:val="left" w:pos="709"/>
          <w:tab w:val="left" w:pos="1134"/>
        </w:tabs>
        <w:ind w:left="425" w:right="-35"/>
        <w:rPr>
          <w:color w:val="C13A28"/>
          <w:sz w:val="58"/>
        </w:rPr>
      </w:pPr>
      <w:r>
        <w:rPr>
          <w:noProof/>
          <w:color w:val="C13A28"/>
          <w:sz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879A9" wp14:editId="11302203">
                <wp:simplePos x="0" y="0"/>
                <wp:positionH relativeFrom="column">
                  <wp:posOffset>-214630</wp:posOffset>
                </wp:positionH>
                <wp:positionV relativeFrom="paragraph">
                  <wp:posOffset>-460163</wp:posOffset>
                </wp:positionV>
                <wp:extent cx="2479040" cy="85979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E2892" w14:textId="77777777" w:rsidR="0013796D" w:rsidRDefault="00137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E77CFD" wp14:editId="6FB2F7E8">
                                  <wp:extent cx="2289810" cy="354330"/>
                                  <wp:effectExtent l="0" t="0" r="0" b="127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vaapen_sidestilt_n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9810" cy="354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6.9pt;margin-top:-36.25pt;width:195.2pt;height:6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93rKgIAAFMEAAAOAAAAZHJzL2Uyb0RvYy54bWysVF1v2jAUfZ+0/2D5fSQwaAsiVKwV0yTU&#10;VoKqz8ZxIFLi69mGhP36HTtAUbenaS/mfuV+nHMv0/u2rthBWVeSzni/l3KmtKS81NuMv64XX+44&#10;c17oXFSkVcaPyvH72edP08ZM1IB2VOXKMiTRbtKYjO+8N5MkcXKnauF6ZJSGsyBbCw/VbpPcigbZ&#10;6yoZpOlN0pDNjSWpnIP1sXPyWcxfFEr656JwyrMq4+jNx9fGdxPeZDYVk60VZlfKUxviH7qoRalR&#10;9JLqUXjB9rb8I1VdSkuOCt+TVCdUFKVUcQZM008/TLPaCaPiLADHmQtM7v+llU+HF8vKHNyNONOi&#10;Bkdr1Xr2jVoGE/BpjJsgbGUQ6FvYEXu2OxjD2G1h6/CLgRj8QPp4QTdkkzAOhrfjdAiXhO9uNIYW&#10;0iTvXxvr/HdFNQtCxi3Yi6CKw9L5LvQcEoppWpRVFRmsNGsyfvN1lMYPLh4krzRqhBm6XoPk2017&#10;GmxD+RFzWeo2wxm5KFF8KZx/ERargH6x3v4ZT1ERitBJ4mxH9tff7CEeDMHLWYPVyrj7uRdWcVb9&#10;0OBu3B8GGHxUhqPbARR77dlce/S+fiBsbx+HZGQUQ7yvzmJhqX7DFcxDVbiElqidcX8WH3y38Lgi&#10;qebzGITtM8Iv9crIkDrAGaBdt2/CmhP+Hsw90XkJxeQDDV1sR8R876koI0cB4A7VE+7Y3Mjy6crC&#10;aVzrMer9v2D2GwAA//8DAFBLAwQUAAYACAAAACEAc4tsP+cAAAAPAQAADwAAAGRycy9kb3ducmV2&#10;LnhtbEyPT0/DMAzF70h8h8hI3LZ0rVpG13SaiiYkBIeNXbi5TdZWy5/SZFvh02NOcLFs2X7v94r1&#10;ZDS7qNH3zgpYzCNgyjZO9rYVcHjfzpbAfEArUTurBHwpD+vy9qbAXLqr3anLPrSMRKzPUUAXwpBz&#10;7ptOGfRzNyhLu6MbDQYax5bLEa8kbjSPoyjjBntLDh0OqupUc9qfjYCXavuGuzo2y29dPb8eN8Pn&#10;4SMV4v5uelpR2ayABTWFvw/4zUD8UBJY7c5WeqYFzJKE+AM1D3EKjC6SNMuA1QKy+BF4WfD/Ocof&#10;AAAA//8DAFBLAQItABQABgAIAAAAIQC2gziS/gAAAOEBAAATAAAAAAAAAAAAAAAAAAAAAABbQ29u&#10;dGVudF9UeXBlc10ueG1sUEsBAi0AFAAGAAgAAAAhADj9If/WAAAAlAEAAAsAAAAAAAAAAAAAAAAA&#10;LwEAAF9yZWxzLy5yZWxzUEsBAi0AFAAGAAgAAAAhADvL3esqAgAAUwQAAA4AAAAAAAAAAAAAAAAA&#10;LgIAAGRycy9lMm9Eb2MueG1sUEsBAi0AFAAGAAgAAAAhAHOLbD/nAAAADwEAAA8AAAAAAAAAAAAA&#10;AAAAhAQAAGRycy9kb3ducmV2LnhtbFBLBQYAAAAABAAEAPMAAACYBQAAAAA=&#10;" filled="f" stroked="f" strokeweight=".5pt">
                <v:textbox>
                  <w:txbxContent>
                    <w:p w:rsidR="0013796D" w:rsidRDefault="001379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9810" cy="354330"/>
                            <wp:effectExtent l="0" t="0" r="0" b="127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vaapen_sidestilt_n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9810" cy="354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1D4944" w14:textId="77777777" w:rsidR="00D949F4" w:rsidRPr="00AC3381" w:rsidRDefault="00AC3381" w:rsidP="00587230">
      <w:pPr>
        <w:tabs>
          <w:tab w:val="left" w:pos="426"/>
          <w:tab w:val="left" w:pos="709"/>
          <w:tab w:val="left" w:pos="1134"/>
        </w:tabs>
        <w:ind w:left="425" w:right="-35"/>
        <w:rPr>
          <w:sz w:val="58"/>
        </w:rPr>
      </w:pPr>
      <w:proofErr w:type="spellStart"/>
      <w:r>
        <w:rPr>
          <w:color w:val="C13A28"/>
          <w:sz w:val="58"/>
        </w:rPr>
        <w:t>A</w:t>
      </w:r>
      <w:r w:rsidR="00905CEB" w:rsidRPr="00AC3381">
        <w:rPr>
          <w:color w:val="C13A28"/>
          <w:sz w:val="58"/>
        </w:rPr>
        <w:t>llmenne</w:t>
      </w:r>
      <w:proofErr w:type="spellEnd"/>
      <w:r w:rsidR="00905CEB" w:rsidRPr="00AC3381">
        <w:rPr>
          <w:color w:val="C13A28"/>
          <w:sz w:val="58"/>
        </w:rPr>
        <w:t xml:space="preserve"> </w:t>
      </w:r>
      <w:proofErr w:type="spellStart"/>
      <w:r w:rsidR="00905CEB" w:rsidRPr="00AC3381">
        <w:rPr>
          <w:color w:val="C13A28"/>
          <w:sz w:val="58"/>
        </w:rPr>
        <w:t>føresegner</w:t>
      </w:r>
      <w:proofErr w:type="spellEnd"/>
      <w:r w:rsidR="00905CEB" w:rsidRPr="00AC3381">
        <w:rPr>
          <w:color w:val="C13A28"/>
          <w:sz w:val="58"/>
        </w:rPr>
        <w:t xml:space="preserve"> for </w:t>
      </w:r>
      <w:proofErr w:type="spellStart"/>
      <w:r w:rsidR="00905CEB" w:rsidRPr="00AC3381">
        <w:rPr>
          <w:color w:val="C13A28"/>
          <w:sz w:val="58"/>
        </w:rPr>
        <w:t>ordning</w:t>
      </w:r>
      <w:proofErr w:type="spellEnd"/>
      <w:r w:rsidR="00905CEB" w:rsidRPr="00AC3381">
        <w:rPr>
          <w:color w:val="C13A28"/>
          <w:sz w:val="58"/>
        </w:rPr>
        <w:t xml:space="preserve"> for </w:t>
      </w:r>
      <w:proofErr w:type="spellStart"/>
      <w:r w:rsidR="00905CEB" w:rsidRPr="00AC3381">
        <w:rPr>
          <w:color w:val="C13A28"/>
          <w:sz w:val="58"/>
        </w:rPr>
        <w:t>hovudgudsteneste</w:t>
      </w:r>
      <w:proofErr w:type="spellEnd"/>
    </w:p>
    <w:p w14:paraId="28908B46" w14:textId="77777777" w:rsid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color w:val="231F20"/>
        </w:rPr>
      </w:pPr>
      <w:r>
        <w:rPr>
          <w:color w:val="231F20"/>
        </w:rPr>
        <w:tab/>
      </w:r>
    </w:p>
    <w:p w14:paraId="4C3BC08A" w14:textId="77777777" w:rsidR="00587230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color w:val="231F20"/>
        </w:rPr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Allmenne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føresegner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Ordning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hovudgudsteneste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inneheld</w:t>
      </w:r>
      <w:proofErr w:type="spellEnd"/>
      <w:r w:rsidR="00905CEB" w:rsidRPr="00AC3381">
        <w:rPr>
          <w:color w:val="231F20"/>
        </w:rPr>
        <w:t xml:space="preserve">: </w:t>
      </w:r>
    </w:p>
    <w:p w14:paraId="2B564C3F" w14:textId="77777777" w:rsidR="00AC3381" w:rsidRDefault="00587230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color w:val="231F20"/>
        </w:rPr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A </w:t>
      </w:r>
      <w:proofErr w:type="spellStart"/>
      <w:r w:rsidR="00905CEB" w:rsidRPr="00AC3381">
        <w:rPr>
          <w:color w:val="231F20"/>
        </w:rPr>
        <w:t>Regelverk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definisjonar</w:t>
      </w:r>
      <w:proofErr w:type="spellEnd"/>
    </w:p>
    <w:p w14:paraId="28B7C5C2" w14:textId="77777777" w:rsid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color w:val="231F20"/>
        </w:rPr>
      </w:pPr>
      <w:r>
        <w:rPr>
          <w:color w:val="231F20"/>
        </w:rPr>
        <w:tab/>
        <w:t xml:space="preserve">B </w:t>
      </w:r>
      <w:proofErr w:type="spellStart"/>
      <w:r w:rsidR="00905CEB" w:rsidRPr="00AC3381">
        <w:rPr>
          <w:color w:val="231F20"/>
        </w:rPr>
        <w:t>Reglar</w:t>
      </w:r>
      <w:proofErr w:type="spellEnd"/>
      <w:r w:rsidR="00905CEB" w:rsidRPr="00AC3381">
        <w:rPr>
          <w:color w:val="231F20"/>
        </w:rPr>
        <w:t xml:space="preserve"> for den </w:t>
      </w:r>
      <w:proofErr w:type="spellStart"/>
      <w:r w:rsidR="00905CEB" w:rsidRPr="00AC3381">
        <w:rPr>
          <w:color w:val="231F20"/>
        </w:rPr>
        <w:t>enkelte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hovudgudstenesta</w:t>
      </w:r>
      <w:proofErr w:type="spellEnd"/>
    </w:p>
    <w:p w14:paraId="2D2A7826" w14:textId="77777777" w:rsid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color w:val="231F20"/>
        </w:rPr>
      </w:pPr>
      <w:r>
        <w:rPr>
          <w:color w:val="231F20"/>
        </w:rPr>
        <w:tab/>
        <w:t xml:space="preserve">C </w:t>
      </w:r>
      <w:proofErr w:type="spellStart"/>
      <w:r w:rsidR="00905CEB" w:rsidRPr="00AC3381">
        <w:rPr>
          <w:color w:val="231F20"/>
        </w:rPr>
        <w:t>Reglar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fastsetjing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Lokal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grunnordning</w:t>
      </w:r>
      <w:proofErr w:type="spellEnd"/>
      <w:r w:rsidR="00905CEB" w:rsidRPr="00AC3381">
        <w:rPr>
          <w:color w:val="231F20"/>
        </w:rPr>
        <w:t xml:space="preserve"> </w:t>
      </w:r>
    </w:p>
    <w:p w14:paraId="51500705" w14:textId="77777777" w:rsidR="00D949F4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D </w:t>
      </w:r>
      <w:proofErr w:type="spellStart"/>
      <w:r w:rsidR="00905CEB" w:rsidRPr="00AC3381">
        <w:rPr>
          <w:color w:val="231F20"/>
        </w:rPr>
        <w:t>Avgjerdsmakt</w:t>
      </w:r>
      <w:proofErr w:type="spellEnd"/>
    </w:p>
    <w:p w14:paraId="062A3405" w14:textId="77777777" w:rsidR="00D949F4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before="2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E </w:t>
      </w:r>
      <w:proofErr w:type="spellStart"/>
      <w:r w:rsidR="00905CEB" w:rsidRPr="00AC3381">
        <w:rPr>
          <w:color w:val="231F20"/>
        </w:rPr>
        <w:t>Ikraftsetjing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overgangsreglar</w:t>
      </w:r>
      <w:proofErr w:type="spellEnd"/>
    </w:p>
    <w:p w14:paraId="1C1A5832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39B6285E" w14:textId="77777777" w:rsidR="00D949F4" w:rsidRPr="00AC3381" w:rsidRDefault="00905CEB" w:rsidP="00587230">
      <w:pPr>
        <w:pStyle w:val="Overskrift1"/>
        <w:tabs>
          <w:tab w:val="left" w:pos="426"/>
          <w:tab w:val="left" w:pos="709"/>
          <w:tab w:val="left" w:pos="1134"/>
        </w:tabs>
        <w:ind w:left="426" w:right="-35" w:hanging="426"/>
      </w:pPr>
      <w:r w:rsidRPr="00AC3381">
        <w:rPr>
          <w:color w:val="231F20"/>
        </w:rPr>
        <w:t xml:space="preserve">A </w:t>
      </w:r>
      <w:r w:rsidRPr="00AC3381">
        <w:rPr>
          <w:i/>
          <w:color w:val="C13A28"/>
        </w:rPr>
        <w:t xml:space="preserve"> </w:t>
      </w:r>
      <w:r w:rsidR="00396F62">
        <w:rPr>
          <w:i/>
          <w:color w:val="C13A28"/>
        </w:rPr>
        <w:tab/>
      </w:r>
      <w:proofErr w:type="spellStart"/>
      <w:r w:rsidRPr="00AC3381">
        <w:rPr>
          <w:color w:val="231F20"/>
        </w:rPr>
        <w:t>Regelverk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og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definisjonar</w:t>
      </w:r>
      <w:proofErr w:type="spellEnd"/>
    </w:p>
    <w:p w14:paraId="1C376C73" w14:textId="77777777" w:rsidR="00D949F4" w:rsidRPr="0013796D" w:rsidRDefault="00905CEB" w:rsidP="0013796D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before="0" w:line="271" w:lineRule="exact"/>
        <w:ind w:left="426" w:right="-35" w:hanging="426"/>
        <w:jc w:val="left"/>
        <w:rPr>
          <w:sz w:val="24"/>
          <w:szCs w:val="24"/>
        </w:rPr>
      </w:pPr>
      <w:r w:rsidRPr="0013796D">
        <w:rPr>
          <w:color w:val="231F20"/>
          <w:sz w:val="24"/>
          <w:szCs w:val="24"/>
        </w:rPr>
        <w:t>«</w:t>
      </w:r>
      <w:proofErr w:type="spellStart"/>
      <w:r w:rsidRPr="0013796D">
        <w:rPr>
          <w:color w:val="231F20"/>
          <w:sz w:val="24"/>
          <w:szCs w:val="24"/>
        </w:rPr>
        <w:t>Allmenne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føresegner</w:t>
      </w:r>
      <w:proofErr w:type="spellEnd"/>
      <w:r w:rsidRPr="0013796D">
        <w:rPr>
          <w:color w:val="231F20"/>
          <w:sz w:val="24"/>
          <w:szCs w:val="24"/>
        </w:rPr>
        <w:t xml:space="preserve"> for </w:t>
      </w:r>
      <w:proofErr w:type="spellStart"/>
      <w:r w:rsidRPr="0013796D">
        <w:rPr>
          <w:color w:val="231F20"/>
          <w:sz w:val="24"/>
          <w:szCs w:val="24"/>
        </w:rPr>
        <w:t>Ordning</w:t>
      </w:r>
      <w:proofErr w:type="spellEnd"/>
      <w:r w:rsidRPr="0013796D">
        <w:rPr>
          <w:color w:val="231F20"/>
          <w:sz w:val="24"/>
          <w:szCs w:val="24"/>
        </w:rPr>
        <w:t xml:space="preserve"> for </w:t>
      </w:r>
      <w:proofErr w:type="spellStart"/>
      <w:r w:rsidRPr="0013796D">
        <w:rPr>
          <w:color w:val="231F20"/>
          <w:sz w:val="24"/>
          <w:szCs w:val="24"/>
        </w:rPr>
        <w:t>hovudgudsteneste</w:t>
      </w:r>
      <w:proofErr w:type="spellEnd"/>
      <w:r w:rsidRPr="0013796D">
        <w:rPr>
          <w:color w:val="231F20"/>
          <w:sz w:val="24"/>
          <w:szCs w:val="24"/>
        </w:rPr>
        <w:t xml:space="preserve">» </w:t>
      </w:r>
      <w:proofErr w:type="spellStart"/>
      <w:r w:rsidRPr="0013796D">
        <w:rPr>
          <w:color w:val="231F20"/>
          <w:sz w:val="24"/>
          <w:szCs w:val="24"/>
        </w:rPr>
        <w:t>og</w:t>
      </w:r>
      <w:proofErr w:type="spellEnd"/>
      <w:r w:rsidR="0013796D" w:rsidRPr="0013796D">
        <w:rPr>
          <w:color w:val="231F20"/>
          <w:sz w:val="24"/>
          <w:szCs w:val="24"/>
        </w:rPr>
        <w:t xml:space="preserve"> </w:t>
      </w:r>
      <w:r w:rsidRPr="0013796D">
        <w:rPr>
          <w:color w:val="231F20"/>
          <w:sz w:val="24"/>
          <w:szCs w:val="24"/>
        </w:rPr>
        <w:t>«</w:t>
      </w:r>
      <w:proofErr w:type="spellStart"/>
      <w:r w:rsidRPr="0013796D">
        <w:rPr>
          <w:color w:val="231F20"/>
          <w:sz w:val="24"/>
          <w:szCs w:val="24"/>
        </w:rPr>
        <w:t>Ordning</w:t>
      </w:r>
      <w:proofErr w:type="spellEnd"/>
      <w:r w:rsidRPr="0013796D">
        <w:rPr>
          <w:color w:val="231F20"/>
          <w:sz w:val="24"/>
          <w:szCs w:val="24"/>
        </w:rPr>
        <w:t xml:space="preserve"> for </w:t>
      </w:r>
      <w:proofErr w:type="spellStart"/>
      <w:r w:rsidRPr="0013796D">
        <w:rPr>
          <w:color w:val="231F20"/>
          <w:sz w:val="24"/>
          <w:szCs w:val="24"/>
        </w:rPr>
        <w:t>hovudgudsteneste</w:t>
      </w:r>
      <w:proofErr w:type="spellEnd"/>
      <w:r w:rsidRPr="0013796D">
        <w:rPr>
          <w:color w:val="231F20"/>
          <w:sz w:val="24"/>
          <w:szCs w:val="24"/>
        </w:rPr>
        <w:t xml:space="preserve">» er det </w:t>
      </w:r>
      <w:proofErr w:type="spellStart"/>
      <w:r w:rsidRPr="0013796D">
        <w:rPr>
          <w:color w:val="231F20"/>
          <w:sz w:val="24"/>
          <w:szCs w:val="24"/>
        </w:rPr>
        <w:t>overordna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regelverket</w:t>
      </w:r>
      <w:proofErr w:type="spellEnd"/>
      <w:r w:rsidRPr="0013796D">
        <w:rPr>
          <w:color w:val="231F20"/>
          <w:sz w:val="24"/>
          <w:szCs w:val="24"/>
        </w:rPr>
        <w:t xml:space="preserve"> for </w:t>
      </w:r>
      <w:proofErr w:type="spellStart"/>
      <w:r w:rsidRPr="0013796D">
        <w:rPr>
          <w:color w:val="231F20"/>
          <w:sz w:val="24"/>
          <w:szCs w:val="24"/>
        </w:rPr>
        <w:t>hovudgudstenesta</w:t>
      </w:r>
      <w:proofErr w:type="spellEnd"/>
      <w:r w:rsidRPr="0013796D">
        <w:rPr>
          <w:color w:val="231F20"/>
          <w:sz w:val="24"/>
          <w:szCs w:val="24"/>
        </w:rPr>
        <w:t xml:space="preserve"> i Den </w:t>
      </w:r>
      <w:proofErr w:type="spellStart"/>
      <w:r w:rsidRPr="0013796D">
        <w:rPr>
          <w:color w:val="231F20"/>
          <w:sz w:val="24"/>
          <w:szCs w:val="24"/>
        </w:rPr>
        <w:t>norske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kyrkja</w:t>
      </w:r>
      <w:proofErr w:type="spellEnd"/>
      <w:r w:rsidRPr="0013796D">
        <w:rPr>
          <w:color w:val="231F20"/>
          <w:sz w:val="24"/>
          <w:szCs w:val="24"/>
        </w:rPr>
        <w:t>.</w:t>
      </w:r>
    </w:p>
    <w:p w14:paraId="15484A80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hovudsamlinga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søndagar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helgedagar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fastsett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§ 3 i </w:t>
      </w:r>
      <w:proofErr w:type="spellStart"/>
      <w:r w:rsidRPr="00AC3381">
        <w:rPr>
          <w:color w:val="231F20"/>
          <w:sz w:val="24"/>
        </w:rPr>
        <w:t>Tjenesteordning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biskoper</w:t>
      </w:r>
      <w:proofErr w:type="spellEnd"/>
      <w:r w:rsidRPr="00AC3381">
        <w:rPr>
          <w:color w:val="231F20"/>
          <w:sz w:val="24"/>
        </w:rPr>
        <w:t xml:space="preserve"> (TOB)). Andre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søndagar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helgedagar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enn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fastsett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reknast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 xml:space="preserve"> om det, 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57–60.</w:t>
      </w:r>
    </w:p>
    <w:p w14:paraId="115ED85C" w14:textId="77777777" w:rsidR="00D949F4" w:rsidRPr="00396F62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</w:tabs>
        <w:spacing w:before="6" w:line="249" w:lineRule="auto"/>
        <w:ind w:left="426" w:right="-35" w:hanging="426"/>
        <w:jc w:val="left"/>
        <w:rPr>
          <w:sz w:val="24"/>
        </w:rPr>
        <w:sectPr w:rsidR="00D949F4" w:rsidRPr="00396F62" w:rsidSect="0013796D">
          <w:headerReference w:type="default" r:id="rId9"/>
          <w:footerReference w:type="even" r:id="rId10"/>
          <w:footerReference w:type="default" r:id="rId11"/>
          <w:type w:val="continuous"/>
          <w:pgSz w:w="10810" w:h="14780"/>
          <w:pgMar w:top="1321" w:right="1179" w:bottom="1820" w:left="1162" w:header="0" w:footer="1627" w:gutter="0"/>
          <w:cols w:space="720"/>
        </w:sectPr>
      </w:pPr>
      <w:proofErr w:type="spellStart"/>
      <w:r w:rsidRPr="00AC3381">
        <w:rPr>
          <w:color w:val="231F20"/>
          <w:sz w:val="24"/>
        </w:rPr>
        <w:t>Regelverket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kvar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del B), </w:t>
      </w:r>
      <w:proofErr w:type="spellStart"/>
      <w:r w:rsidRPr="00AC3381">
        <w:rPr>
          <w:color w:val="231F20"/>
          <w:sz w:val="24"/>
        </w:rPr>
        <w:t>fastsetjing</w:t>
      </w:r>
      <w:proofErr w:type="spellEnd"/>
      <w:r w:rsidRPr="00AC3381">
        <w:rPr>
          <w:color w:val="231F20"/>
          <w:sz w:val="24"/>
        </w:rPr>
        <w:t xml:space="preserve"> av 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del C)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kven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avgjerdsmakta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begge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del D). </w:t>
      </w:r>
      <w:proofErr w:type="spellStart"/>
      <w:r w:rsidRPr="00AC3381">
        <w:rPr>
          <w:color w:val="231F20"/>
          <w:sz w:val="24"/>
        </w:rPr>
        <w:t>Regelverket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sikra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felles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ramme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innhald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feiringa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i Den </w:t>
      </w:r>
      <w:proofErr w:type="spellStart"/>
      <w:r w:rsidRPr="00AC3381">
        <w:rPr>
          <w:color w:val="231F20"/>
          <w:sz w:val="24"/>
        </w:rPr>
        <w:t>norske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>.</w:t>
      </w:r>
    </w:p>
    <w:p w14:paraId="7E9EFC50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81"/>
        <w:ind w:right="-35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Regelverket</w:t>
      </w:r>
      <w:proofErr w:type="spellEnd"/>
      <w:r w:rsidR="00905CEB" w:rsidRPr="00AC3381">
        <w:rPr>
          <w:color w:val="231F20"/>
        </w:rPr>
        <w:t xml:space="preserve"> er </w:t>
      </w:r>
      <w:proofErr w:type="spellStart"/>
      <w:r w:rsidR="00905CEB" w:rsidRPr="00AC3381">
        <w:rPr>
          <w:color w:val="231F20"/>
        </w:rPr>
        <w:t>utforma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</w:p>
    <w:p w14:paraId="3442806D" w14:textId="77777777" w:rsidR="00D949F4" w:rsidRPr="00AC3381" w:rsidRDefault="00905CEB" w:rsidP="00587230">
      <w:pPr>
        <w:pStyle w:val="Listeavsnitt"/>
        <w:numPr>
          <w:ilvl w:val="1"/>
          <w:numId w:val="7"/>
        </w:numPr>
        <w:tabs>
          <w:tab w:val="left" w:pos="426"/>
          <w:tab w:val="left" w:pos="709"/>
          <w:tab w:val="left" w:pos="1134"/>
          <w:tab w:val="left" w:pos="1408"/>
        </w:tabs>
        <w:ind w:left="709" w:right="-35"/>
        <w:rPr>
          <w:sz w:val="24"/>
        </w:rPr>
      </w:pP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</w:p>
    <w:p w14:paraId="764596B5" w14:textId="77777777" w:rsidR="00D949F4" w:rsidRPr="00AC3381" w:rsidRDefault="00905CEB" w:rsidP="00587230">
      <w:pPr>
        <w:pStyle w:val="Listeavsnitt"/>
        <w:numPr>
          <w:ilvl w:val="1"/>
          <w:numId w:val="7"/>
        </w:numPr>
        <w:tabs>
          <w:tab w:val="left" w:pos="426"/>
          <w:tab w:val="left" w:pos="709"/>
          <w:tab w:val="left" w:pos="1134"/>
          <w:tab w:val="left" w:pos="1408"/>
        </w:tabs>
        <w:ind w:left="709" w:right="-35"/>
        <w:rPr>
          <w:sz w:val="24"/>
        </w:rPr>
      </w:pPr>
      <w:proofErr w:type="spellStart"/>
      <w:r w:rsidRPr="00AC3381">
        <w:rPr>
          <w:color w:val="231F20"/>
          <w:sz w:val="24"/>
        </w:rPr>
        <w:t>Liturgiteksten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</w:p>
    <w:p w14:paraId="66B39809" w14:textId="77777777" w:rsidR="00D949F4" w:rsidRPr="00AC3381" w:rsidRDefault="00905CEB" w:rsidP="00587230">
      <w:pPr>
        <w:pStyle w:val="Listeavsnitt"/>
        <w:numPr>
          <w:ilvl w:val="1"/>
          <w:numId w:val="7"/>
        </w:numPr>
        <w:tabs>
          <w:tab w:val="left" w:pos="426"/>
          <w:tab w:val="left" w:pos="709"/>
          <w:tab w:val="left" w:pos="1134"/>
          <w:tab w:val="left" w:pos="1408"/>
        </w:tabs>
        <w:ind w:left="709" w:right="-35"/>
        <w:rPr>
          <w:sz w:val="24"/>
        </w:rPr>
      </w:pPr>
      <w:proofErr w:type="spellStart"/>
      <w:r w:rsidRPr="00AC3381">
        <w:rPr>
          <w:color w:val="231F20"/>
          <w:sz w:val="24"/>
        </w:rPr>
        <w:t>Rubrikkar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</w:p>
    <w:p w14:paraId="12DC7BE5" w14:textId="77777777" w:rsidR="00D949F4" w:rsidRPr="00AC3381" w:rsidRDefault="00905CEB" w:rsidP="00587230">
      <w:pPr>
        <w:pStyle w:val="Listeavsnitt"/>
        <w:numPr>
          <w:ilvl w:val="1"/>
          <w:numId w:val="7"/>
        </w:numPr>
        <w:tabs>
          <w:tab w:val="left" w:pos="426"/>
          <w:tab w:val="left" w:pos="709"/>
          <w:tab w:val="left" w:pos="1134"/>
          <w:tab w:val="left" w:pos="1408"/>
        </w:tabs>
        <w:ind w:left="709" w:right="-35"/>
        <w:rPr>
          <w:sz w:val="24"/>
        </w:rPr>
      </w:pPr>
      <w:proofErr w:type="spellStart"/>
      <w:r w:rsidRPr="00AC3381">
        <w:rPr>
          <w:color w:val="231F20"/>
          <w:sz w:val="24"/>
        </w:rPr>
        <w:t>Liturgisk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musikk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</w:p>
    <w:p w14:paraId="2F89C5E0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både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feirar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sant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handlar</w:t>
      </w:r>
      <w:proofErr w:type="spellEnd"/>
      <w:r w:rsidRPr="00AC3381">
        <w:rPr>
          <w:color w:val="231F20"/>
          <w:sz w:val="24"/>
        </w:rPr>
        <w:t xml:space="preserve"> om det same.</w:t>
      </w:r>
    </w:p>
    <w:p w14:paraId="5378F95E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before="3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Unnatak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regelverket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berre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dersom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sjølv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ulike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opnar</w:t>
      </w:r>
      <w:proofErr w:type="spellEnd"/>
      <w:r w:rsidRPr="00AC3381">
        <w:rPr>
          <w:color w:val="231F20"/>
          <w:sz w:val="24"/>
        </w:rPr>
        <w:t xml:space="preserve"> for det.</w:t>
      </w:r>
    </w:p>
    <w:p w14:paraId="63036091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særskilde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høve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godkjenna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opplegg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avvik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gjeldande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søknad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godkjenna</w:t>
      </w:r>
      <w:proofErr w:type="spellEnd"/>
      <w:r w:rsidRPr="00AC3381">
        <w:rPr>
          <w:color w:val="231F20"/>
          <w:sz w:val="24"/>
        </w:rPr>
        <w:t xml:space="preserve"> at </w:t>
      </w:r>
      <w:proofErr w:type="spellStart"/>
      <w:r w:rsidRPr="00AC3381">
        <w:rPr>
          <w:color w:val="231F20"/>
          <w:sz w:val="24"/>
        </w:rPr>
        <w:t>kyrkjelydar</w:t>
      </w:r>
      <w:proofErr w:type="spellEnd"/>
      <w:r w:rsidRPr="00AC3381">
        <w:rPr>
          <w:color w:val="231F20"/>
          <w:sz w:val="24"/>
        </w:rPr>
        <w:t xml:space="preserve"> held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med å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liturgiane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1920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1977,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delar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lastRenderedPageBreak/>
        <w:t>anten</w:t>
      </w:r>
      <w:proofErr w:type="spellEnd"/>
      <w:r w:rsidRPr="00AC3381">
        <w:rPr>
          <w:color w:val="231F20"/>
          <w:sz w:val="24"/>
        </w:rPr>
        <w:t xml:space="preserve"> fast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nokre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gonger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året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slik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få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inntil</w:t>
      </w:r>
      <w:proofErr w:type="spellEnd"/>
      <w:r w:rsidRPr="00AC3381">
        <w:rPr>
          <w:color w:val="231F20"/>
          <w:sz w:val="24"/>
        </w:rPr>
        <w:t xml:space="preserve"> fire </w:t>
      </w:r>
      <w:proofErr w:type="spellStart"/>
      <w:r w:rsidRPr="00AC3381">
        <w:rPr>
          <w:color w:val="231F20"/>
          <w:sz w:val="24"/>
        </w:rPr>
        <w:t>år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gongen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Soknemøtet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høve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koma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sitt</w:t>
      </w:r>
      <w:proofErr w:type="spellEnd"/>
      <w:r w:rsidRPr="00AC3381">
        <w:rPr>
          <w:color w:val="231F20"/>
          <w:sz w:val="24"/>
        </w:rPr>
        <w:t xml:space="preserve"> syn </w:t>
      </w:r>
      <w:proofErr w:type="spellStart"/>
      <w:r w:rsidRPr="00AC3381">
        <w:rPr>
          <w:color w:val="231F20"/>
          <w:sz w:val="24"/>
        </w:rPr>
        <w:t>før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sender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slik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søknad</w:t>
      </w:r>
      <w:proofErr w:type="spellEnd"/>
      <w:r w:rsidRPr="00AC3381">
        <w:rPr>
          <w:color w:val="231F20"/>
          <w:sz w:val="24"/>
        </w:rPr>
        <w:t>. I</w:t>
      </w:r>
      <w:r w:rsidR="0013796D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nyttar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samisk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språk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liturgien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dag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ligg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omsetjingar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>.</w:t>
      </w:r>
    </w:p>
    <w:p w14:paraId="139C7737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before="9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dåp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Sjå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dåp</w:t>
      </w:r>
      <w:proofErr w:type="spellEnd"/>
      <w:r w:rsidRPr="00AC3381">
        <w:rPr>
          <w:color w:val="231F20"/>
          <w:sz w:val="24"/>
        </w:rPr>
        <w:t>.</w:t>
      </w:r>
    </w:p>
    <w:p w14:paraId="749638F7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42146094" w14:textId="77777777" w:rsidR="00D949F4" w:rsidRPr="00AC3381" w:rsidRDefault="00396F62" w:rsidP="00587230">
      <w:pPr>
        <w:pStyle w:val="Overskrift2"/>
        <w:tabs>
          <w:tab w:val="left" w:pos="426"/>
          <w:tab w:val="left" w:pos="709"/>
          <w:tab w:val="left" w:pos="1134"/>
        </w:tabs>
        <w:ind w:left="426" w:right="-35" w:hanging="426"/>
      </w:pPr>
      <w:r>
        <w:rPr>
          <w:color w:val="231F20"/>
        </w:rPr>
        <w:tab/>
      </w:r>
      <w:proofErr w:type="spellStart"/>
      <w:r>
        <w:rPr>
          <w:color w:val="231F20"/>
        </w:rPr>
        <w:t>D</w:t>
      </w:r>
      <w:r w:rsidR="00905CEB" w:rsidRPr="00AC3381">
        <w:rPr>
          <w:color w:val="231F20"/>
        </w:rPr>
        <w:t>efinisjonar</w:t>
      </w:r>
      <w:proofErr w:type="spellEnd"/>
    </w:p>
    <w:p w14:paraId="22C9E98E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reglane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utforming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innanfor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ramma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denne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>. del C).</w:t>
      </w:r>
    </w:p>
    <w:p w14:paraId="3711B39E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before="4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Liturg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ordinert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annan</w:t>
      </w:r>
      <w:proofErr w:type="spellEnd"/>
      <w:r w:rsidRPr="00AC3381">
        <w:rPr>
          <w:color w:val="231F20"/>
          <w:sz w:val="24"/>
        </w:rPr>
        <w:t xml:space="preserve"> person med </w:t>
      </w:r>
      <w:proofErr w:type="spellStart"/>
      <w:r w:rsidRPr="00AC3381">
        <w:rPr>
          <w:color w:val="231F20"/>
          <w:sz w:val="24"/>
        </w:rPr>
        <w:t>fullmakt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forretta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hovudansvaret</w:t>
      </w:r>
      <w:proofErr w:type="spellEnd"/>
      <w:r w:rsidRPr="00AC3381">
        <w:rPr>
          <w:color w:val="231F20"/>
          <w:sz w:val="24"/>
        </w:rPr>
        <w:t xml:space="preserve"> for den </w:t>
      </w:r>
      <w:proofErr w:type="spellStart"/>
      <w:r w:rsidRPr="00AC3381">
        <w:rPr>
          <w:color w:val="231F20"/>
          <w:sz w:val="24"/>
        </w:rPr>
        <w:t>aktuelle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>.</w:t>
      </w:r>
    </w:p>
    <w:p w14:paraId="3D2495BB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7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Medliturg</w:t>
      </w:r>
      <w:proofErr w:type="spellEnd"/>
      <w:r w:rsidRPr="00AC3381">
        <w:rPr>
          <w:color w:val="231F20"/>
          <w:sz w:val="24"/>
        </w:rPr>
        <w:t xml:space="preserve"> er alle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tillegg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oppgåver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>.</w:t>
      </w:r>
    </w:p>
    <w:p w14:paraId="3F90FEE6" w14:textId="77777777" w:rsidR="00D949F4" w:rsidRPr="00AC3381" w:rsidRDefault="00905CEB" w:rsidP="00587230">
      <w:pPr>
        <w:pStyle w:val="Listeavsnitt"/>
        <w:numPr>
          <w:ilvl w:val="0"/>
          <w:numId w:val="7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Kyrkjemusikar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kantoren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organisten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enkeltgudstenester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del B) er det </w:t>
      </w:r>
      <w:proofErr w:type="spellStart"/>
      <w:r w:rsidRPr="00AC3381">
        <w:rPr>
          <w:color w:val="231F20"/>
          <w:sz w:val="24"/>
        </w:rPr>
        <w:t>tenestegjerande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kyrkjemusikar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fastsetjing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del C) den fast </w:t>
      </w:r>
      <w:proofErr w:type="spellStart"/>
      <w:r w:rsidRPr="00AC3381">
        <w:rPr>
          <w:color w:val="231F20"/>
          <w:sz w:val="24"/>
        </w:rPr>
        <w:t>tilsette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kyrkjemusikaren</w:t>
      </w:r>
      <w:proofErr w:type="spellEnd"/>
      <w:r w:rsidRPr="00AC3381">
        <w:rPr>
          <w:color w:val="231F20"/>
          <w:sz w:val="24"/>
        </w:rPr>
        <w:t>.</w:t>
      </w:r>
    </w:p>
    <w:p w14:paraId="388FA0D6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</w:p>
    <w:p w14:paraId="7919FF11" w14:textId="77777777" w:rsidR="00D949F4" w:rsidRPr="00AC3381" w:rsidRDefault="00D949F4" w:rsidP="00587230">
      <w:pPr>
        <w:tabs>
          <w:tab w:val="left" w:pos="426"/>
          <w:tab w:val="left" w:pos="709"/>
          <w:tab w:val="left" w:pos="1134"/>
        </w:tabs>
        <w:ind w:right="-35"/>
        <w:rPr>
          <w:sz w:val="20"/>
        </w:rPr>
        <w:sectPr w:rsidR="00D949F4" w:rsidRPr="00AC3381" w:rsidSect="0013796D">
          <w:footerReference w:type="default" r:id="rId12"/>
          <w:type w:val="continuous"/>
          <w:pgSz w:w="10810" w:h="14780"/>
          <w:pgMar w:top="1321" w:right="1179" w:bottom="1820" w:left="1162" w:header="0" w:footer="509" w:gutter="0"/>
          <w:cols w:space="720"/>
        </w:sectPr>
      </w:pPr>
    </w:p>
    <w:p w14:paraId="755B1A65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spacing w:before="8"/>
        <w:ind w:left="426" w:right="-35" w:hanging="426"/>
        <w:rPr>
          <w:sz w:val="16"/>
        </w:rPr>
      </w:pPr>
    </w:p>
    <w:p w14:paraId="43109232" w14:textId="77777777" w:rsidR="00D949F4" w:rsidRPr="00AC3381" w:rsidRDefault="00905CEB" w:rsidP="00587230">
      <w:pPr>
        <w:pStyle w:val="Overskrift1"/>
        <w:tabs>
          <w:tab w:val="left" w:pos="426"/>
          <w:tab w:val="left" w:pos="709"/>
          <w:tab w:val="left" w:pos="1134"/>
        </w:tabs>
        <w:spacing w:before="74"/>
        <w:ind w:left="426" w:right="-35" w:hanging="426"/>
      </w:pPr>
      <w:r w:rsidRPr="00AC3381">
        <w:rPr>
          <w:color w:val="231F20"/>
        </w:rPr>
        <w:t xml:space="preserve">B </w:t>
      </w:r>
      <w:r w:rsidR="00587230">
        <w:rPr>
          <w:i/>
          <w:color w:val="C13A28"/>
        </w:rPr>
        <w:tab/>
      </w:r>
      <w:proofErr w:type="spellStart"/>
      <w:r w:rsidRPr="00AC3381">
        <w:rPr>
          <w:color w:val="231F20"/>
        </w:rPr>
        <w:t>Reglar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forden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enkelte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hovudgudstenesta</w:t>
      </w:r>
      <w:proofErr w:type="spellEnd"/>
    </w:p>
    <w:p w14:paraId="6DC56B97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brei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samansett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gruppe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bør</w:t>
      </w:r>
      <w:proofErr w:type="spellEnd"/>
      <w:r w:rsidRPr="00AC3381">
        <w:rPr>
          <w:color w:val="231F20"/>
          <w:sz w:val="24"/>
        </w:rPr>
        <w:t xml:space="preserve"> vera med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førebu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gjennomføra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>. I</w:t>
      </w:r>
      <w:r w:rsidR="00396F62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leggja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vekt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universell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utforming</w:t>
      </w:r>
      <w:proofErr w:type="spellEnd"/>
      <w:r w:rsidRPr="00AC3381">
        <w:rPr>
          <w:color w:val="231F20"/>
          <w:sz w:val="24"/>
        </w:rPr>
        <w:t>.</w:t>
      </w:r>
    </w:p>
    <w:p w14:paraId="49BD817B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har det </w:t>
      </w:r>
      <w:proofErr w:type="spellStart"/>
      <w:r w:rsidRPr="00AC3381">
        <w:rPr>
          <w:color w:val="231F20"/>
          <w:sz w:val="24"/>
        </w:rPr>
        <w:t>overordna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ansvaret</w:t>
      </w:r>
      <w:proofErr w:type="spellEnd"/>
      <w:r w:rsidRPr="00AC3381">
        <w:rPr>
          <w:color w:val="231F20"/>
          <w:sz w:val="24"/>
        </w:rPr>
        <w:t xml:space="preserve"> med å </w:t>
      </w:r>
      <w:proofErr w:type="spellStart"/>
      <w:r w:rsidRPr="00AC3381">
        <w:rPr>
          <w:color w:val="231F20"/>
          <w:sz w:val="24"/>
        </w:rPr>
        <w:t>førebu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gjennomføra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71).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rett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å ta </w:t>
      </w:r>
      <w:proofErr w:type="spellStart"/>
      <w:r w:rsidRPr="00AC3381">
        <w:rPr>
          <w:color w:val="231F20"/>
          <w:sz w:val="24"/>
        </w:rPr>
        <w:t>avgjerder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alle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område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enn</w:t>
      </w:r>
      <w:proofErr w:type="spellEnd"/>
      <w:r w:rsidRPr="00AC3381">
        <w:rPr>
          <w:color w:val="231F20"/>
          <w:sz w:val="24"/>
        </w:rPr>
        <w:t xml:space="preserve"> der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avgjerdsmakt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>. § 7</w:t>
      </w:r>
    </w:p>
    <w:p w14:paraId="061D2ED1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1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i </w:t>
      </w:r>
      <w:proofErr w:type="spellStart"/>
      <w:r w:rsidR="00905CEB" w:rsidRPr="00AC3381">
        <w:rPr>
          <w:color w:val="231F20"/>
        </w:rPr>
        <w:t>Tjenesteordning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menighetsprester</w:t>
      </w:r>
      <w:proofErr w:type="spellEnd"/>
      <w:r w:rsidR="00905CEB" w:rsidRPr="00AC3381">
        <w:rPr>
          <w:color w:val="231F20"/>
        </w:rPr>
        <w:t>).</w:t>
      </w:r>
    </w:p>
    <w:p w14:paraId="2899C751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Tenestegjerande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kyrkjemusikar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samarbeider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førebuing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gjennomføring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ansvar</w:t>
      </w:r>
      <w:proofErr w:type="spellEnd"/>
      <w:r w:rsidRPr="00AC3381">
        <w:rPr>
          <w:color w:val="231F20"/>
          <w:sz w:val="24"/>
        </w:rPr>
        <w:t xml:space="preserve"> for det </w:t>
      </w:r>
      <w:proofErr w:type="spellStart"/>
      <w:r w:rsidRPr="00AC3381">
        <w:rPr>
          <w:color w:val="231F20"/>
          <w:sz w:val="24"/>
        </w:rPr>
        <w:t>musikalske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innhaldet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tillegg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råd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rettleiing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utfører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musikalske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oppgåver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73.</w:t>
      </w:r>
    </w:p>
    <w:p w14:paraId="2E803B87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5"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Dei </w:t>
      </w:r>
      <w:proofErr w:type="spellStart"/>
      <w:r w:rsidRPr="00AC3381">
        <w:rPr>
          <w:color w:val="231F20"/>
          <w:sz w:val="24"/>
        </w:rPr>
        <w:t>gudstenestlege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funksjonane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kateketen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diakonen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regulerte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eigne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retningsliner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Retningslinjer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kateketens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diakonens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gudstjenestlige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funksjoner</w:t>
      </w:r>
      <w:proofErr w:type="spellEnd"/>
      <w:r w:rsidRPr="00AC3381">
        <w:rPr>
          <w:color w:val="231F20"/>
          <w:sz w:val="24"/>
        </w:rPr>
        <w:t>).</w:t>
      </w:r>
    </w:p>
    <w:p w14:paraId="0878805D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Den </w:t>
      </w:r>
      <w:proofErr w:type="spellStart"/>
      <w:r w:rsidRPr="00AC3381">
        <w:rPr>
          <w:color w:val="231F20"/>
          <w:sz w:val="24"/>
        </w:rPr>
        <w:t>avgjerdsmakta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har for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­ </w:t>
      </w:r>
      <w:proofErr w:type="spellStart"/>
      <w:r w:rsidRPr="00AC3381">
        <w:rPr>
          <w:color w:val="231F20"/>
          <w:sz w:val="24"/>
        </w:rPr>
        <w:t>tak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ramma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68).</w:t>
      </w:r>
    </w:p>
    <w:p w14:paraId="11E12CDB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Prestar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ber</w:t>
      </w:r>
      <w:proofErr w:type="spellEnd"/>
      <w:r w:rsidRPr="00AC3381">
        <w:rPr>
          <w:color w:val="231F20"/>
          <w:sz w:val="24"/>
        </w:rPr>
        <w:t xml:space="preserve"> alba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stola </w:t>
      </w: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utfører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handlingar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. Om </w:t>
      </w:r>
      <w:proofErr w:type="spellStart"/>
      <w:r w:rsidRPr="00AC3381">
        <w:rPr>
          <w:color w:val="231F20"/>
          <w:sz w:val="24"/>
        </w:rPr>
        <w:t>annan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liturgiske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klede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sjå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liturgisk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drakt</w:t>
      </w:r>
      <w:proofErr w:type="spellEnd"/>
      <w:r w:rsidRPr="00AC3381">
        <w:rPr>
          <w:color w:val="231F20"/>
          <w:sz w:val="24"/>
        </w:rPr>
        <w:t>.</w:t>
      </w:r>
    </w:p>
    <w:p w14:paraId="06828276" w14:textId="77777777" w:rsidR="00D949F4" w:rsidRPr="0013796D" w:rsidRDefault="00905CEB" w:rsidP="0013796D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  <w:jc w:val="left"/>
        <w:rPr>
          <w:sz w:val="24"/>
          <w:szCs w:val="24"/>
        </w:rPr>
      </w:pPr>
      <w:proofErr w:type="spellStart"/>
      <w:r w:rsidRPr="0013796D">
        <w:rPr>
          <w:color w:val="231F20"/>
          <w:sz w:val="24"/>
          <w:szCs w:val="24"/>
        </w:rPr>
        <w:lastRenderedPageBreak/>
        <w:t>Liturgen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skal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før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gudstenesta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sjå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til</w:t>
      </w:r>
      <w:proofErr w:type="spellEnd"/>
      <w:r w:rsidRPr="0013796D">
        <w:rPr>
          <w:color w:val="231F20"/>
          <w:sz w:val="24"/>
          <w:szCs w:val="24"/>
        </w:rPr>
        <w:t xml:space="preserve"> at alt er </w:t>
      </w:r>
      <w:proofErr w:type="spellStart"/>
      <w:r w:rsidRPr="0013796D">
        <w:rPr>
          <w:color w:val="231F20"/>
          <w:sz w:val="24"/>
          <w:szCs w:val="24"/>
        </w:rPr>
        <w:t>lagt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til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rette</w:t>
      </w:r>
      <w:proofErr w:type="spellEnd"/>
      <w:r w:rsidRPr="0013796D">
        <w:rPr>
          <w:color w:val="231F20"/>
          <w:sz w:val="24"/>
          <w:szCs w:val="24"/>
        </w:rPr>
        <w:t xml:space="preserve"> for at </w:t>
      </w:r>
      <w:proofErr w:type="spellStart"/>
      <w:r w:rsidRPr="0013796D">
        <w:rPr>
          <w:color w:val="231F20"/>
          <w:sz w:val="24"/>
          <w:szCs w:val="24"/>
        </w:rPr>
        <w:t>dåp</w:t>
      </w:r>
      <w:proofErr w:type="spellEnd"/>
      <w:r w:rsidRPr="0013796D">
        <w:rPr>
          <w:color w:val="231F20"/>
          <w:sz w:val="24"/>
          <w:szCs w:val="24"/>
        </w:rPr>
        <w:t xml:space="preserve">, </w:t>
      </w:r>
      <w:proofErr w:type="spellStart"/>
      <w:r w:rsidRPr="0013796D">
        <w:rPr>
          <w:color w:val="231F20"/>
          <w:sz w:val="24"/>
          <w:szCs w:val="24"/>
        </w:rPr>
        <w:t>forkynning</w:t>
      </w:r>
      <w:proofErr w:type="spellEnd"/>
      <w:r w:rsidRPr="0013796D">
        <w:rPr>
          <w:color w:val="231F20"/>
          <w:sz w:val="24"/>
          <w:szCs w:val="24"/>
        </w:rPr>
        <w:t xml:space="preserve">, </w:t>
      </w:r>
      <w:proofErr w:type="spellStart"/>
      <w:r w:rsidRPr="0013796D">
        <w:rPr>
          <w:color w:val="231F20"/>
          <w:sz w:val="24"/>
          <w:szCs w:val="24"/>
        </w:rPr>
        <w:t>forbøn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og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nattverdsfeiring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kan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gå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føre</w:t>
      </w:r>
      <w:proofErr w:type="spellEnd"/>
      <w:r w:rsidRPr="0013796D">
        <w:rPr>
          <w:color w:val="231F20"/>
          <w:sz w:val="24"/>
          <w:szCs w:val="24"/>
        </w:rPr>
        <w:t xml:space="preserve"> seg </w:t>
      </w:r>
      <w:proofErr w:type="spellStart"/>
      <w:r w:rsidRPr="0013796D">
        <w:rPr>
          <w:color w:val="231F20"/>
          <w:sz w:val="24"/>
          <w:szCs w:val="24"/>
        </w:rPr>
        <w:t>på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ein</w:t>
      </w:r>
      <w:proofErr w:type="spellEnd"/>
      <w:r w:rsidR="0013796D"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forsvarleg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måte</w:t>
      </w:r>
      <w:proofErr w:type="spellEnd"/>
      <w:r w:rsidRPr="0013796D">
        <w:rPr>
          <w:color w:val="231F20"/>
          <w:sz w:val="24"/>
          <w:szCs w:val="24"/>
        </w:rPr>
        <w:t xml:space="preserve"> i den </w:t>
      </w:r>
      <w:proofErr w:type="spellStart"/>
      <w:r w:rsidRPr="0013796D">
        <w:rPr>
          <w:color w:val="231F20"/>
          <w:sz w:val="24"/>
          <w:szCs w:val="24"/>
        </w:rPr>
        <w:t>enkelte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hovudgudstenesta</w:t>
      </w:r>
      <w:proofErr w:type="spellEnd"/>
      <w:r w:rsidRPr="0013796D">
        <w:rPr>
          <w:color w:val="231F20"/>
          <w:sz w:val="24"/>
          <w:szCs w:val="24"/>
        </w:rPr>
        <w:t xml:space="preserve">, </w:t>
      </w:r>
      <w:proofErr w:type="spellStart"/>
      <w:r w:rsidRPr="0013796D">
        <w:rPr>
          <w:color w:val="231F20"/>
          <w:sz w:val="24"/>
          <w:szCs w:val="24"/>
        </w:rPr>
        <w:t>og</w:t>
      </w:r>
      <w:proofErr w:type="spellEnd"/>
      <w:r w:rsidRPr="0013796D">
        <w:rPr>
          <w:color w:val="231F20"/>
          <w:sz w:val="24"/>
          <w:szCs w:val="24"/>
        </w:rPr>
        <w:t xml:space="preserve"> at </w:t>
      </w:r>
      <w:proofErr w:type="spellStart"/>
      <w:r w:rsidRPr="0013796D">
        <w:rPr>
          <w:color w:val="231F20"/>
          <w:sz w:val="24"/>
          <w:szCs w:val="24"/>
        </w:rPr>
        <w:t>medliturgane</w:t>
      </w:r>
      <w:proofErr w:type="spellEnd"/>
      <w:r w:rsidRPr="0013796D">
        <w:rPr>
          <w:color w:val="231F20"/>
          <w:sz w:val="24"/>
          <w:szCs w:val="24"/>
        </w:rPr>
        <w:t xml:space="preserve"> har </w:t>
      </w:r>
      <w:proofErr w:type="spellStart"/>
      <w:r w:rsidRPr="0013796D">
        <w:rPr>
          <w:color w:val="231F20"/>
          <w:sz w:val="24"/>
          <w:szCs w:val="24"/>
        </w:rPr>
        <w:t>fått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nødvendig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opplæring</w:t>
      </w:r>
      <w:proofErr w:type="spellEnd"/>
      <w:r w:rsidRPr="0013796D">
        <w:rPr>
          <w:color w:val="231F20"/>
          <w:sz w:val="24"/>
          <w:szCs w:val="24"/>
        </w:rPr>
        <w:t>.</w:t>
      </w:r>
    </w:p>
    <w:p w14:paraId="57D3A57C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Kyrkjetenaren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klokkaren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klokkarfunksjonen</w:t>
      </w:r>
      <w:proofErr w:type="spellEnd"/>
      <w:r w:rsidRPr="00AC3381">
        <w:rPr>
          <w:color w:val="231F20"/>
          <w:sz w:val="24"/>
        </w:rPr>
        <w:t xml:space="preserve">, ser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at </w:t>
      </w:r>
      <w:proofErr w:type="spellStart"/>
      <w:r w:rsidRPr="00AC3381">
        <w:rPr>
          <w:color w:val="231F20"/>
          <w:sz w:val="24"/>
        </w:rPr>
        <w:t>kyrkjerommet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utstyret</w:t>
      </w:r>
      <w:proofErr w:type="spellEnd"/>
      <w:r w:rsidRPr="00AC3381">
        <w:rPr>
          <w:color w:val="231F20"/>
          <w:sz w:val="24"/>
        </w:rPr>
        <w:t xml:space="preserve"> er i </w:t>
      </w:r>
      <w:proofErr w:type="spellStart"/>
      <w:r w:rsidRPr="00AC3381">
        <w:rPr>
          <w:color w:val="231F20"/>
          <w:sz w:val="24"/>
        </w:rPr>
        <w:t>orden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klart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Klokkaren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ha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koordinerande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ansvar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medliturgar</w:t>
      </w:r>
      <w:proofErr w:type="spellEnd"/>
      <w:r w:rsidRPr="00AC3381">
        <w:rPr>
          <w:color w:val="231F20"/>
          <w:sz w:val="24"/>
        </w:rPr>
        <w:t>.</w:t>
      </w:r>
    </w:p>
    <w:p w14:paraId="6D805DDC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hovudgudstenestene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hovudregelen</w:t>
      </w:r>
      <w:proofErr w:type="spellEnd"/>
      <w:r w:rsidRPr="00AC3381">
        <w:rPr>
          <w:color w:val="231F20"/>
          <w:sz w:val="24"/>
        </w:rPr>
        <w:t xml:space="preserve"> vera at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salmar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salmebøker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salmedatabasen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Kyrkjerådet</w:t>
      </w:r>
      <w:proofErr w:type="spellEnd"/>
      <w:r w:rsidRPr="00AC3381">
        <w:rPr>
          <w:color w:val="231F20"/>
          <w:sz w:val="24"/>
        </w:rPr>
        <w:t>.</w:t>
      </w:r>
    </w:p>
    <w:p w14:paraId="709DBCA0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before="3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står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hovudregel</w:t>
      </w:r>
      <w:proofErr w:type="spellEnd"/>
    </w:p>
    <w:p w14:paraId="6E5A4221" w14:textId="77777777" w:rsidR="00D949F4" w:rsidRPr="00AC3381" w:rsidRDefault="00905CEB" w:rsidP="00587230">
      <w:pPr>
        <w:pStyle w:val="Listeavsnitt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408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under </w:t>
      </w:r>
      <w:proofErr w:type="spellStart"/>
      <w:r w:rsidRPr="00AC3381">
        <w:rPr>
          <w:color w:val="231F20"/>
          <w:sz w:val="24"/>
        </w:rPr>
        <w:t>inngangsprosesjonen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salme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inngang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helsing</w:t>
      </w:r>
      <w:proofErr w:type="spellEnd"/>
    </w:p>
    <w:p w14:paraId="17A7DD82" w14:textId="77777777" w:rsidR="00D949F4" w:rsidRPr="00AC3381" w:rsidRDefault="00905CEB" w:rsidP="00587230">
      <w:pPr>
        <w:pStyle w:val="Listeavsnitt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408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under </w:t>
      </w:r>
      <w:proofErr w:type="spellStart"/>
      <w:r w:rsidRPr="00AC3381">
        <w:rPr>
          <w:color w:val="231F20"/>
          <w:sz w:val="24"/>
        </w:rPr>
        <w:t>evangelieprosesjonen</w:t>
      </w:r>
      <w:proofErr w:type="spellEnd"/>
    </w:p>
    <w:p w14:paraId="1DE97EE6" w14:textId="77777777" w:rsidR="00D949F4" w:rsidRPr="00AC3381" w:rsidRDefault="00905CEB" w:rsidP="00587230">
      <w:pPr>
        <w:pStyle w:val="Listeavsnitt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407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under </w:t>
      </w:r>
      <w:proofErr w:type="spellStart"/>
      <w:r w:rsidRPr="00AC3381">
        <w:rPr>
          <w:color w:val="231F20"/>
          <w:sz w:val="24"/>
        </w:rPr>
        <w:t>hallelujaomkvede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lesinga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evangelieteksten</w:t>
      </w:r>
      <w:proofErr w:type="spellEnd"/>
    </w:p>
    <w:p w14:paraId="21B5F9A6" w14:textId="77777777" w:rsidR="00D949F4" w:rsidRPr="00AC3381" w:rsidRDefault="00905CEB" w:rsidP="00587230">
      <w:pPr>
        <w:pStyle w:val="Listeavsnitt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407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under </w:t>
      </w:r>
      <w:proofErr w:type="spellStart"/>
      <w:r w:rsidRPr="00AC3381">
        <w:rPr>
          <w:color w:val="231F20"/>
          <w:sz w:val="24"/>
        </w:rPr>
        <w:t>truvedkjenninga</w:t>
      </w:r>
      <w:proofErr w:type="spellEnd"/>
    </w:p>
    <w:p w14:paraId="5D3722B4" w14:textId="77777777" w:rsidR="00D949F4" w:rsidRPr="0013796D" w:rsidRDefault="00905CEB" w:rsidP="0013796D">
      <w:pPr>
        <w:pStyle w:val="Listeavsnitt"/>
        <w:numPr>
          <w:ilvl w:val="1"/>
          <w:numId w:val="6"/>
        </w:numPr>
        <w:tabs>
          <w:tab w:val="left" w:pos="426"/>
          <w:tab w:val="left" w:pos="709"/>
          <w:tab w:val="left" w:pos="1134"/>
          <w:tab w:val="left" w:pos="1407"/>
        </w:tabs>
        <w:ind w:left="709" w:right="-35" w:hanging="284"/>
        <w:rPr>
          <w:sz w:val="24"/>
        </w:rPr>
        <w:sectPr w:rsidR="00D949F4" w:rsidRPr="0013796D" w:rsidSect="0013796D">
          <w:type w:val="continuous"/>
          <w:pgSz w:w="10810" w:h="14780"/>
          <w:pgMar w:top="1321" w:right="1179" w:bottom="1820" w:left="1162" w:header="0" w:footer="579" w:gutter="0"/>
          <w:cols w:space="720"/>
        </w:sectPr>
      </w:pP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minnest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død</w:t>
      </w:r>
      <w:r w:rsidR="00006C5F">
        <w:rPr>
          <w:color w:val="231F20"/>
          <w:sz w:val="24"/>
        </w:rPr>
        <w:t>e</w:t>
      </w:r>
      <w:proofErr w:type="spellEnd"/>
    </w:p>
    <w:p w14:paraId="273B4595" w14:textId="77777777" w:rsidR="00D949F4" w:rsidRPr="0013796D" w:rsidRDefault="00006C5F" w:rsidP="0013796D">
      <w:pPr>
        <w:tabs>
          <w:tab w:val="left" w:pos="426"/>
          <w:tab w:val="left" w:pos="709"/>
          <w:tab w:val="left" w:pos="1134"/>
          <w:tab w:val="left" w:pos="1692"/>
        </w:tabs>
        <w:spacing w:before="1" w:line="249" w:lineRule="auto"/>
        <w:ind w:right="-35"/>
        <w:rPr>
          <w:sz w:val="24"/>
        </w:rPr>
      </w:pPr>
      <w:r>
        <w:rPr>
          <w:color w:val="231F20"/>
          <w:sz w:val="24"/>
        </w:rPr>
        <w:tab/>
      </w:r>
      <w:r w:rsidRPr="00AC3381">
        <w:rPr>
          <w:color w:val="231F20"/>
          <w:sz w:val="24"/>
        </w:rPr>
        <w:t>–</w:t>
      </w:r>
      <w:r>
        <w:rPr>
          <w:color w:val="231F20"/>
          <w:sz w:val="24"/>
        </w:rPr>
        <w:tab/>
      </w:r>
      <w:r w:rsidR="00905CEB" w:rsidRPr="0013796D">
        <w:rPr>
          <w:color w:val="231F20"/>
          <w:sz w:val="24"/>
        </w:rPr>
        <w:t xml:space="preserve">under </w:t>
      </w:r>
      <w:proofErr w:type="spellStart"/>
      <w:r w:rsidR="00905CEB" w:rsidRPr="0013796D">
        <w:rPr>
          <w:color w:val="231F20"/>
          <w:sz w:val="24"/>
        </w:rPr>
        <w:t>nattverdsliturgien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frå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prefasjonsdialogen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og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fram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til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utdelinga</w:t>
      </w:r>
      <w:proofErr w:type="spellEnd"/>
      <w:r w:rsidR="00905CEB" w:rsidRPr="0013796D">
        <w:rPr>
          <w:color w:val="231F20"/>
          <w:sz w:val="24"/>
        </w:rPr>
        <w:t xml:space="preserve"> </w:t>
      </w:r>
      <w:proofErr w:type="spellStart"/>
      <w:r w:rsidR="00905CEB" w:rsidRPr="0013796D">
        <w:rPr>
          <w:color w:val="231F20"/>
          <w:sz w:val="24"/>
        </w:rPr>
        <w:t>byrjar</w:t>
      </w:r>
      <w:proofErr w:type="spellEnd"/>
    </w:p>
    <w:p w14:paraId="27E93814" w14:textId="77777777" w:rsidR="00D949F4" w:rsidRPr="00AC3381" w:rsidRDefault="00905CEB" w:rsidP="00587230">
      <w:pPr>
        <w:pStyle w:val="Listeavsnitt"/>
        <w:numPr>
          <w:ilvl w:val="2"/>
          <w:numId w:val="6"/>
        </w:numPr>
        <w:tabs>
          <w:tab w:val="left" w:pos="426"/>
          <w:tab w:val="left" w:pos="709"/>
          <w:tab w:val="left" w:pos="1134"/>
          <w:tab w:val="left" w:pos="1691"/>
        </w:tabs>
        <w:spacing w:before="2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under </w:t>
      </w:r>
      <w:proofErr w:type="spellStart"/>
      <w:r w:rsidRPr="00AC3381">
        <w:rPr>
          <w:color w:val="231F20"/>
          <w:sz w:val="24"/>
        </w:rPr>
        <w:t>salme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utgang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velsigninga</w:t>
      </w:r>
      <w:proofErr w:type="spellEnd"/>
    </w:p>
    <w:p w14:paraId="39190DAA" w14:textId="77777777" w:rsidR="00D949F4" w:rsidRPr="00AC3381" w:rsidRDefault="00905CEB" w:rsidP="00587230">
      <w:pPr>
        <w:pStyle w:val="Listeavsnitt"/>
        <w:numPr>
          <w:ilvl w:val="2"/>
          <w:numId w:val="6"/>
        </w:numPr>
        <w:tabs>
          <w:tab w:val="left" w:pos="426"/>
          <w:tab w:val="left" w:pos="709"/>
          <w:tab w:val="left" w:pos="1134"/>
          <w:tab w:val="left" w:pos="1691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under </w:t>
      </w:r>
      <w:proofErr w:type="spellStart"/>
      <w:r w:rsidRPr="00AC3381">
        <w:rPr>
          <w:color w:val="231F20"/>
          <w:sz w:val="24"/>
        </w:rPr>
        <w:t>utgangsprosesjonen</w:t>
      </w:r>
      <w:proofErr w:type="spellEnd"/>
    </w:p>
    <w:p w14:paraId="112E07A8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407"/>
        </w:tabs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Plassering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kyrkjerommet</w:t>
      </w:r>
      <w:proofErr w:type="spellEnd"/>
    </w:p>
    <w:p w14:paraId="2DE863CA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12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Når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vurdera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plasseringa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dei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medverkande</w:t>
      </w:r>
      <w:proofErr w:type="spellEnd"/>
      <w:r w:rsidR="00905CEB" w:rsidRPr="00AC3381">
        <w:rPr>
          <w:color w:val="231F20"/>
        </w:rPr>
        <w:t xml:space="preserve"> under </w:t>
      </w:r>
      <w:proofErr w:type="spellStart"/>
      <w:r w:rsidR="00905CEB" w:rsidRPr="00AC3381">
        <w:rPr>
          <w:color w:val="231F20"/>
        </w:rPr>
        <w:t>gudstenesta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må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ta </w:t>
      </w:r>
      <w:proofErr w:type="spellStart"/>
      <w:r w:rsidR="00905CEB" w:rsidRPr="00AC3381">
        <w:rPr>
          <w:color w:val="231F20"/>
        </w:rPr>
        <w:t>omsyn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korleis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kyrkja</w:t>
      </w:r>
      <w:proofErr w:type="spellEnd"/>
      <w:r w:rsidR="00905CEB" w:rsidRPr="00AC3381">
        <w:rPr>
          <w:color w:val="231F20"/>
        </w:rPr>
        <w:t xml:space="preserve"> er </w:t>
      </w:r>
      <w:proofErr w:type="spellStart"/>
      <w:r w:rsidR="00905CEB" w:rsidRPr="00AC3381">
        <w:rPr>
          <w:color w:val="231F20"/>
        </w:rPr>
        <w:t>utforma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Liturgen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bør</w:t>
      </w:r>
      <w:proofErr w:type="spellEnd"/>
      <w:r w:rsidR="00905CEB" w:rsidRPr="00AC3381">
        <w:rPr>
          <w:color w:val="231F20"/>
        </w:rPr>
        <w:t xml:space="preserve"> ha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synleg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plass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koret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nær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altaret</w:t>
      </w:r>
      <w:proofErr w:type="spellEnd"/>
      <w:r w:rsidR="00905CEB" w:rsidRPr="00AC3381">
        <w:rPr>
          <w:color w:val="231F20"/>
        </w:rPr>
        <w:t xml:space="preserve"> for å visa at </w:t>
      </w:r>
      <w:proofErr w:type="spellStart"/>
      <w:r w:rsidR="00905CEB" w:rsidRPr="00AC3381">
        <w:rPr>
          <w:color w:val="231F20"/>
        </w:rPr>
        <w:t>han</w:t>
      </w:r>
      <w:proofErr w:type="spellEnd"/>
      <w:r w:rsidR="00905CEB" w:rsidRPr="00AC3381">
        <w:rPr>
          <w:color w:val="231F20"/>
        </w:rPr>
        <w:t xml:space="preserve">/ho </w:t>
      </w:r>
      <w:proofErr w:type="spellStart"/>
      <w:r w:rsidR="00905CEB" w:rsidRPr="00AC3381">
        <w:rPr>
          <w:color w:val="231F20"/>
        </w:rPr>
        <w:t>leier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gudtenesta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Liturgen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halda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til</w:t>
      </w:r>
      <w:proofErr w:type="spellEnd"/>
      <w:r w:rsidR="00905CEB" w:rsidRPr="00AC3381">
        <w:rPr>
          <w:color w:val="231F20"/>
        </w:rPr>
        <w:t xml:space="preserve"> her </w:t>
      </w:r>
      <w:proofErr w:type="spellStart"/>
      <w:r w:rsidR="00905CEB" w:rsidRPr="00AC3381">
        <w:rPr>
          <w:color w:val="231F20"/>
        </w:rPr>
        <w:t>når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han</w:t>
      </w:r>
      <w:proofErr w:type="spellEnd"/>
      <w:r w:rsidR="00905CEB" w:rsidRPr="00AC3381">
        <w:rPr>
          <w:color w:val="231F20"/>
        </w:rPr>
        <w:t xml:space="preserve">/ho </w:t>
      </w:r>
      <w:proofErr w:type="spellStart"/>
      <w:r w:rsidR="00905CEB" w:rsidRPr="00AC3381">
        <w:rPr>
          <w:color w:val="231F20"/>
        </w:rPr>
        <w:t>ikkje</w:t>
      </w:r>
      <w:proofErr w:type="spellEnd"/>
      <w:r w:rsidR="00905CEB" w:rsidRPr="00AC3381">
        <w:rPr>
          <w:color w:val="231F20"/>
        </w:rPr>
        <w:t xml:space="preserve"> har </w:t>
      </w:r>
      <w:proofErr w:type="spellStart"/>
      <w:r w:rsidR="00905CEB" w:rsidRPr="00AC3381">
        <w:rPr>
          <w:color w:val="231F20"/>
        </w:rPr>
        <w:t>bestemte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oppgåver</w:t>
      </w:r>
      <w:proofErr w:type="spellEnd"/>
      <w:r w:rsidR="00905CEB" w:rsidRPr="00AC3381">
        <w:rPr>
          <w:color w:val="231F20"/>
        </w:rPr>
        <w:t>.</w:t>
      </w:r>
    </w:p>
    <w:p w14:paraId="47491938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5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Når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medliturgen</w:t>
      </w:r>
      <w:proofErr w:type="spellEnd"/>
      <w:r w:rsidR="00905CEB" w:rsidRPr="00AC3381">
        <w:rPr>
          <w:color w:val="231F20"/>
        </w:rPr>
        <w:t xml:space="preserve"> les </w:t>
      </w:r>
      <w:proofErr w:type="spellStart"/>
      <w:r w:rsidR="00905CEB" w:rsidRPr="00AC3381">
        <w:rPr>
          <w:color w:val="231F20"/>
        </w:rPr>
        <w:t>bibeltekstar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bøner</w:t>
      </w:r>
      <w:proofErr w:type="spellEnd"/>
      <w:r w:rsidR="00905CEB" w:rsidRPr="00AC3381">
        <w:rPr>
          <w:color w:val="231F20"/>
        </w:rPr>
        <w:t xml:space="preserve">, er det </w:t>
      </w:r>
      <w:proofErr w:type="spellStart"/>
      <w:r w:rsidR="00905CEB" w:rsidRPr="00AC3381">
        <w:rPr>
          <w:color w:val="231F20"/>
        </w:rPr>
        <w:t>vanleg</w:t>
      </w:r>
      <w:proofErr w:type="spellEnd"/>
      <w:r w:rsidR="00905CEB" w:rsidRPr="00AC3381">
        <w:rPr>
          <w:color w:val="231F20"/>
        </w:rPr>
        <w:t xml:space="preserve"> å </w:t>
      </w:r>
      <w:proofErr w:type="spellStart"/>
      <w:r w:rsidR="00905CEB" w:rsidRPr="00AC3381">
        <w:rPr>
          <w:color w:val="231F20"/>
        </w:rPr>
        <w:t>bruka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lesepulten</w:t>
      </w:r>
      <w:proofErr w:type="spellEnd"/>
      <w:r w:rsidR="00905CEB" w:rsidRPr="00AC3381">
        <w:rPr>
          <w:color w:val="231F20"/>
        </w:rPr>
        <w:t>.</w:t>
      </w:r>
    </w:p>
    <w:p w14:paraId="5A595534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407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Fotografering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lyd­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biletopptak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offentleg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samanheng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berre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dersom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kyrkjemusikaren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førehand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gjeve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samtykke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det. Privat </w:t>
      </w:r>
      <w:proofErr w:type="spellStart"/>
      <w:r w:rsidRPr="00AC3381">
        <w:rPr>
          <w:color w:val="231F20"/>
          <w:sz w:val="24"/>
        </w:rPr>
        <w:t>fotografering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sjå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67.</w:t>
      </w:r>
    </w:p>
    <w:p w14:paraId="3026A041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408"/>
          <w:tab w:val="left" w:pos="1699"/>
        </w:tabs>
        <w:spacing w:before="3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Grunnstrukturen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hovuddelane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er: </w:t>
      </w:r>
      <w:r w:rsidR="00AC3381">
        <w:rPr>
          <w:color w:val="231F20"/>
          <w:sz w:val="24"/>
        </w:rPr>
        <w:br/>
      </w:r>
      <w:r w:rsidRPr="00AC3381">
        <w:rPr>
          <w:color w:val="231F20"/>
          <w:sz w:val="24"/>
        </w:rPr>
        <w:t>I</w:t>
      </w:r>
      <w:r w:rsidRPr="00AC3381">
        <w:rPr>
          <w:color w:val="231F20"/>
          <w:sz w:val="24"/>
        </w:rPr>
        <w:tab/>
      </w:r>
      <w:proofErr w:type="spellStart"/>
      <w:r w:rsidRPr="00AC3381">
        <w:rPr>
          <w:color w:val="231F20"/>
          <w:sz w:val="24"/>
        </w:rPr>
        <w:t>Samling</w:t>
      </w:r>
      <w:proofErr w:type="spellEnd"/>
      <w:r w:rsidR="00AC3381">
        <w:rPr>
          <w:color w:val="231F20"/>
          <w:sz w:val="24"/>
        </w:rPr>
        <w:br/>
        <w:t xml:space="preserve">II  </w:t>
      </w:r>
      <w:proofErr w:type="spellStart"/>
      <w:r w:rsidRPr="00AC3381">
        <w:rPr>
          <w:color w:val="231F20"/>
          <w:sz w:val="24"/>
        </w:rPr>
        <w:t>Ordet</w:t>
      </w:r>
      <w:proofErr w:type="spellEnd"/>
      <w:r w:rsidR="00AC3381">
        <w:rPr>
          <w:color w:val="231F20"/>
          <w:sz w:val="24"/>
        </w:rPr>
        <w:br/>
        <w:t xml:space="preserve">III </w:t>
      </w:r>
      <w:proofErr w:type="spellStart"/>
      <w:r w:rsidRPr="00AC3381">
        <w:rPr>
          <w:color w:val="231F20"/>
          <w:sz w:val="24"/>
        </w:rPr>
        <w:t>Nattverd</w:t>
      </w:r>
      <w:proofErr w:type="spellEnd"/>
      <w:r w:rsidRPr="00AC3381">
        <w:rPr>
          <w:color w:val="231F20"/>
          <w:sz w:val="24"/>
        </w:rPr>
        <w:t xml:space="preserve"> </w:t>
      </w:r>
      <w:r w:rsidR="00AC3381">
        <w:rPr>
          <w:color w:val="231F20"/>
          <w:sz w:val="24"/>
        </w:rPr>
        <w:br/>
      </w:r>
      <w:r w:rsidRPr="00AC3381">
        <w:rPr>
          <w:color w:val="231F20"/>
          <w:sz w:val="24"/>
        </w:rPr>
        <w:t>IV Sending</w:t>
      </w:r>
    </w:p>
    <w:p w14:paraId="54DEBAD3" w14:textId="77777777" w:rsidR="00D949F4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I </w:t>
      </w:r>
      <w:proofErr w:type="spellStart"/>
      <w:r w:rsidR="00905CEB" w:rsidRPr="00AC3381">
        <w:rPr>
          <w:color w:val="231F20"/>
        </w:rPr>
        <w:t>særskilde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høve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kan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vika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frå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grunnstrukturen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Biskopen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godkjenna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avvika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søknaden</w:t>
      </w:r>
      <w:proofErr w:type="spellEnd"/>
      <w:r w:rsidR="00905CEB" w:rsidRPr="00AC3381">
        <w:rPr>
          <w:color w:val="231F20"/>
        </w:rPr>
        <w:t xml:space="preserve"> sender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tenesteveg</w:t>
      </w:r>
      <w:proofErr w:type="spellEnd"/>
      <w:r w:rsidR="00905CEB" w:rsidRPr="00AC3381">
        <w:rPr>
          <w:color w:val="231F20"/>
        </w:rPr>
        <w:t>.</w:t>
      </w:r>
    </w:p>
    <w:p w14:paraId="7FB208FD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hovuddelane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, er </w:t>
      </w:r>
      <w:proofErr w:type="spellStart"/>
      <w:r w:rsidRPr="00AC3381">
        <w:rPr>
          <w:color w:val="231F20"/>
          <w:sz w:val="24"/>
        </w:rPr>
        <w:t>utforma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rubrikkar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ulike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nedanfor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26–50):</w:t>
      </w:r>
    </w:p>
    <w:p w14:paraId="6C0FD808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36DF8A24" w14:textId="77777777" w:rsidR="00D949F4" w:rsidRPr="00AC3381" w:rsidRDefault="00905CEB" w:rsidP="00587230">
      <w:pPr>
        <w:pStyle w:val="Overskrift2"/>
        <w:tabs>
          <w:tab w:val="left" w:pos="426"/>
          <w:tab w:val="left" w:pos="709"/>
          <w:tab w:val="left" w:pos="1134"/>
        </w:tabs>
        <w:spacing w:before="224"/>
        <w:ind w:left="426" w:right="-35" w:hanging="426"/>
        <w:rPr>
          <w:sz w:val="36"/>
          <w:szCs w:val="36"/>
        </w:rPr>
      </w:pPr>
      <w:r w:rsidRPr="00AC3381">
        <w:rPr>
          <w:color w:val="231F20"/>
          <w:sz w:val="36"/>
          <w:szCs w:val="36"/>
        </w:rPr>
        <w:t xml:space="preserve">i </w:t>
      </w:r>
      <w:r w:rsidR="00AC3381" w:rsidRPr="00AC3381">
        <w:rPr>
          <w:i/>
          <w:color w:val="C13A28"/>
          <w:sz w:val="36"/>
          <w:szCs w:val="36"/>
        </w:rPr>
        <w:tab/>
      </w:r>
      <w:proofErr w:type="spellStart"/>
      <w:r w:rsidR="00AC3381" w:rsidRPr="00AC3381">
        <w:rPr>
          <w:color w:val="231F20"/>
          <w:sz w:val="36"/>
          <w:szCs w:val="36"/>
        </w:rPr>
        <w:t>S</w:t>
      </w:r>
      <w:r w:rsidRPr="00AC3381">
        <w:rPr>
          <w:color w:val="231F20"/>
          <w:sz w:val="36"/>
          <w:szCs w:val="36"/>
        </w:rPr>
        <w:t>amling</w:t>
      </w:r>
      <w:proofErr w:type="spellEnd"/>
    </w:p>
    <w:p w14:paraId="38C35BD3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408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Syndsvedkjenninga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koma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anten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samlingsdelen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forbønsdelen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søkja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om å </w:t>
      </w:r>
      <w:proofErr w:type="spellStart"/>
      <w:r w:rsidRPr="00AC3381">
        <w:rPr>
          <w:color w:val="231F20"/>
          <w:sz w:val="24"/>
        </w:rPr>
        <w:t>få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skriftemål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lastRenderedPageBreak/>
        <w:t>hovudgudstenesta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staden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syndsvedkjenning</w:t>
      </w:r>
      <w:proofErr w:type="spellEnd"/>
      <w:r w:rsidRPr="00AC3381">
        <w:rPr>
          <w:color w:val="231F20"/>
          <w:sz w:val="24"/>
        </w:rPr>
        <w:t>.</w:t>
      </w:r>
    </w:p>
    <w:p w14:paraId="39A671D6" w14:textId="77777777" w:rsidR="00D949F4" w:rsidRPr="00AC3381" w:rsidRDefault="00905CEB" w:rsidP="00587230">
      <w:pPr>
        <w:pStyle w:val="Listeavsnitt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408"/>
        </w:tabs>
        <w:spacing w:before="3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dåp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sjå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7 i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Lovsong</w:t>
      </w:r>
      <w:proofErr w:type="spellEnd"/>
      <w:r w:rsidRPr="00AC3381">
        <w:rPr>
          <w:color w:val="231F20"/>
          <w:sz w:val="24"/>
        </w:rPr>
        <w:t xml:space="preserve"> Gloria.</w:t>
      </w:r>
    </w:p>
    <w:p w14:paraId="416A03D2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</w:p>
    <w:p w14:paraId="1B216A68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</w:p>
    <w:p w14:paraId="6BFBC676" w14:textId="77777777" w:rsidR="00D949F4" w:rsidRPr="00AC3381" w:rsidRDefault="00D949F4" w:rsidP="00587230">
      <w:pPr>
        <w:tabs>
          <w:tab w:val="left" w:pos="426"/>
          <w:tab w:val="left" w:pos="709"/>
          <w:tab w:val="left" w:pos="1134"/>
        </w:tabs>
        <w:ind w:right="-35"/>
        <w:rPr>
          <w:sz w:val="20"/>
        </w:rPr>
        <w:sectPr w:rsidR="00D949F4" w:rsidRPr="00AC3381" w:rsidSect="0013796D">
          <w:type w:val="continuous"/>
          <w:pgSz w:w="10810" w:h="14780"/>
          <w:pgMar w:top="1321" w:right="1179" w:bottom="1820" w:left="1162" w:header="0" w:footer="579" w:gutter="0"/>
          <w:cols w:space="720"/>
        </w:sectPr>
      </w:pPr>
    </w:p>
    <w:p w14:paraId="34F97CED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spacing w:before="8"/>
        <w:ind w:left="426" w:right="-35" w:hanging="426"/>
        <w:rPr>
          <w:sz w:val="19"/>
        </w:rPr>
      </w:pPr>
    </w:p>
    <w:p w14:paraId="623A64D7" w14:textId="77777777" w:rsidR="00D949F4" w:rsidRPr="00AC3381" w:rsidRDefault="00AC3381" w:rsidP="00587230">
      <w:pPr>
        <w:pStyle w:val="Listeavsnitt"/>
        <w:numPr>
          <w:ilvl w:val="0"/>
          <w:numId w:val="11"/>
        </w:numPr>
        <w:tabs>
          <w:tab w:val="left" w:pos="426"/>
          <w:tab w:val="left" w:pos="709"/>
          <w:tab w:val="left" w:pos="1134"/>
        </w:tabs>
        <w:spacing w:before="77" w:line="344" w:lineRule="exact"/>
        <w:ind w:left="426" w:right="-35" w:hanging="426"/>
        <w:jc w:val="left"/>
        <w:rPr>
          <w:sz w:val="36"/>
          <w:szCs w:val="36"/>
        </w:rPr>
      </w:pPr>
      <w:proofErr w:type="spellStart"/>
      <w:r w:rsidRPr="00AC3381">
        <w:rPr>
          <w:color w:val="231F20"/>
          <w:sz w:val="36"/>
          <w:szCs w:val="36"/>
        </w:rPr>
        <w:t>O</w:t>
      </w:r>
      <w:r w:rsidR="00905CEB" w:rsidRPr="00AC3381">
        <w:rPr>
          <w:color w:val="231F20"/>
          <w:sz w:val="36"/>
          <w:szCs w:val="36"/>
        </w:rPr>
        <w:t>rdet</w:t>
      </w:r>
      <w:proofErr w:type="spellEnd"/>
    </w:p>
    <w:p w14:paraId="753B76A7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Tekstane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lesne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hentast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tekstbok</w:t>
      </w:r>
      <w:proofErr w:type="spellEnd"/>
      <w:r w:rsidRPr="00AC3381">
        <w:rPr>
          <w:color w:val="231F20"/>
          <w:sz w:val="24"/>
        </w:rPr>
        <w:t xml:space="preserve"> for Den </w:t>
      </w:r>
      <w:proofErr w:type="spellStart"/>
      <w:r w:rsidRPr="00AC3381">
        <w:rPr>
          <w:color w:val="231F20"/>
          <w:sz w:val="24"/>
        </w:rPr>
        <w:t>norske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Evangelieteksten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lesast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kvar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>.</w:t>
      </w:r>
    </w:p>
    <w:p w14:paraId="0543C9C0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1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Preika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vanleg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halden</w:t>
      </w:r>
      <w:proofErr w:type="spellEnd"/>
      <w:r w:rsidRPr="00AC3381">
        <w:rPr>
          <w:color w:val="231F20"/>
          <w:sz w:val="24"/>
        </w:rPr>
        <w:t xml:space="preserve"> over </w:t>
      </w:r>
      <w:proofErr w:type="spellStart"/>
      <w:r w:rsidRPr="00AC3381">
        <w:rPr>
          <w:color w:val="231F20"/>
          <w:sz w:val="24"/>
        </w:rPr>
        <w:t>evangelieteksten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annan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preiketekst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fastsett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Kyrkjerådet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Forteljingsteksten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koma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staden</w:t>
      </w:r>
      <w:proofErr w:type="spellEnd"/>
      <w:r w:rsidRPr="00AC3381">
        <w:rPr>
          <w:color w:val="231F20"/>
          <w:sz w:val="24"/>
        </w:rPr>
        <w:t xml:space="preserve"> for den </w:t>
      </w:r>
      <w:proofErr w:type="spellStart"/>
      <w:r w:rsidRPr="00AC3381">
        <w:rPr>
          <w:color w:val="231F20"/>
          <w:sz w:val="24"/>
        </w:rPr>
        <w:t>oppsette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preiketeksten</w:t>
      </w:r>
      <w:proofErr w:type="spellEnd"/>
      <w:r w:rsidRPr="00AC3381">
        <w:rPr>
          <w:color w:val="231F20"/>
          <w:sz w:val="24"/>
        </w:rPr>
        <w:t xml:space="preserve">. I </w:t>
      </w:r>
      <w:proofErr w:type="spellStart"/>
      <w:r w:rsidRPr="00AC3381">
        <w:rPr>
          <w:color w:val="231F20"/>
          <w:sz w:val="24"/>
        </w:rPr>
        <w:t>særlege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tilfelle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preika</w:t>
      </w:r>
      <w:proofErr w:type="spellEnd"/>
      <w:r w:rsidRPr="00AC3381">
        <w:rPr>
          <w:color w:val="231F20"/>
          <w:sz w:val="24"/>
        </w:rPr>
        <w:t xml:space="preserve"> over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fritt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vald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bibeltekst</w:t>
      </w:r>
      <w:proofErr w:type="spellEnd"/>
      <w:r w:rsidRPr="00AC3381">
        <w:rPr>
          <w:color w:val="231F20"/>
          <w:sz w:val="24"/>
        </w:rPr>
        <w:t>.</w:t>
      </w:r>
    </w:p>
    <w:p w14:paraId="5778EC72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Forbøna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bør</w:t>
      </w:r>
      <w:proofErr w:type="spellEnd"/>
      <w:r w:rsidRPr="00AC3381">
        <w:rPr>
          <w:color w:val="231F20"/>
          <w:sz w:val="24"/>
        </w:rPr>
        <w:t xml:space="preserve"> vera </w:t>
      </w:r>
      <w:proofErr w:type="spellStart"/>
      <w:r w:rsidRPr="00AC3381">
        <w:rPr>
          <w:color w:val="231F20"/>
          <w:sz w:val="24"/>
        </w:rPr>
        <w:t>lokalt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forankra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forbønsleiaren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bør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helst</w:t>
      </w:r>
      <w:proofErr w:type="spellEnd"/>
      <w:r w:rsidRPr="00AC3381">
        <w:rPr>
          <w:color w:val="231F20"/>
          <w:sz w:val="24"/>
        </w:rPr>
        <w:t xml:space="preserve"> vera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medliturg</w:t>
      </w:r>
      <w:proofErr w:type="spellEnd"/>
      <w:r w:rsidRPr="00AC3381">
        <w:rPr>
          <w:color w:val="231F20"/>
          <w:sz w:val="24"/>
        </w:rPr>
        <w:t>.</w:t>
      </w:r>
    </w:p>
    <w:p w14:paraId="5513A662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Ved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utforming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bøner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bør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leggja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vinn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inkluderande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språkbruk</w:t>
      </w:r>
      <w:proofErr w:type="spellEnd"/>
      <w:r w:rsidR="00905CEB" w:rsidRPr="00AC3381">
        <w:rPr>
          <w:color w:val="231F20"/>
        </w:rPr>
        <w:t>.</w:t>
      </w:r>
    </w:p>
    <w:p w14:paraId="6DE2D6B0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32531D04" w14:textId="77777777" w:rsidR="00D949F4" w:rsidRPr="00AC3381" w:rsidRDefault="00AC3381" w:rsidP="00587230">
      <w:pPr>
        <w:pStyle w:val="Overskrift2"/>
        <w:numPr>
          <w:ilvl w:val="0"/>
          <w:numId w:val="11"/>
        </w:numPr>
        <w:tabs>
          <w:tab w:val="left" w:pos="426"/>
          <w:tab w:val="left" w:pos="709"/>
          <w:tab w:val="left" w:pos="1134"/>
          <w:tab w:val="left" w:pos="1195"/>
        </w:tabs>
        <w:ind w:left="426" w:right="-35" w:hanging="426"/>
        <w:jc w:val="left"/>
        <w:rPr>
          <w:sz w:val="36"/>
          <w:szCs w:val="36"/>
        </w:rPr>
      </w:pPr>
      <w:proofErr w:type="spellStart"/>
      <w:r w:rsidRPr="00AC3381">
        <w:rPr>
          <w:color w:val="231F20"/>
          <w:sz w:val="36"/>
          <w:szCs w:val="36"/>
        </w:rPr>
        <w:t>N</w:t>
      </w:r>
      <w:r w:rsidR="00905CEB" w:rsidRPr="00AC3381">
        <w:rPr>
          <w:color w:val="231F20"/>
          <w:sz w:val="36"/>
          <w:szCs w:val="36"/>
        </w:rPr>
        <w:t>attverd</w:t>
      </w:r>
      <w:proofErr w:type="spellEnd"/>
    </w:p>
    <w:p w14:paraId="398CFEB1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leier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nattverdsfeiringa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Liturg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ordinert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prest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ber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messehakel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liturgisk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drakt</w:t>
      </w:r>
      <w:proofErr w:type="spellEnd"/>
      <w:r w:rsidRPr="00AC3381">
        <w:rPr>
          <w:color w:val="231F20"/>
          <w:sz w:val="24"/>
        </w:rPr>
        <w:t>.</w:t>
      </w:r>
    </w:p>
    <w:p w14:paraId="711396C7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1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Brødet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vinen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setjast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sidebord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berast</w:t>
      </w:r>
      <w:proofErr w:type="spellEnd"/>
      <w:r w:rsidRPr="00AC3381">
        <w:rPr>
          <w:color w:val="231F20"/>
          <w:sz w:val="24"/>
        </w:rPr>
        <w:t xml:space="preserve"> inn </w:t>
      </w: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setjast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sidebordet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ansvaret</w:t>
      </w:r>
      <w:proofErr w:type="spellEnd"/>
      <w:r w:rsidRPr="00AC3381">
        <w:rPr>
          <w:color w:val="231F20"/>
          <w:sz w:val="24"/>
        </w:rPr>
        <w:t xml:space="preserve"> for at det er </w:t>
      </w:r>
      <w:proofErr w:type="spellStart"/>
      <w:r w:rsidRPr="00AC3381">
        <w:rPr>
          <w:color w:val="231F20"/>
          <w:sz w:val="24"/>
        </w:rPr>
        <w:t>nok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eigna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vin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nattverden</w:t>
      </w:r>
      <w:proofErr w:type="spellEnd"/>
      <w:r w:rsidRPr="00AC3381">
        <w:rPr>
          <w:color w:val="231F20"/>
          <w:sz w:val="24"/>
        </w:rPr>
        <w:t>.</w:t>
      </w:r>
    </w:p>
    <w:p w14:paraId="178C3F44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Nattverdsbrødet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vera </w:t>
      </w:r>
      <w:proofErr w:type="spellStart"/>
      <w:r w:rsidRPr="00AC3381">
        <w:rPr>
          <w:color w:val="231F20"/>
          <w:sz w:val="24"/>
        </w:rPr>
        <w:t>syra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usyra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Brødet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oblat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bryta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felles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</w:t>
      </w:r>
      <w:proofErr w:type="spellEnd"/>
      <w:r w:rsidRPr="00AC3381">
        <w:rPr>
          <w:color w:val="231F20"/>
          <w:sz w:val="24"/>
        </w:rPr>
        <w:t xml:space="preserve">. Av </w:t>
      </w:r>
      <w:proofErr w:type="spellStart"/>
      <w:r w:rsidRPr="00AC3381">
        <w:rPr>
          <w:color w:val="231F20"/>
          <w:sz w:val="24"/>
        </w:rPr>
        <w:t>omsyn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personar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cøliaki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bør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brukast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berre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glutenfritt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Oblatar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vera </w:t>
      </w:r>
      <w:proofErr w:type="spellStart"/>
      <w:r w:rsidRPr="00AC3381">
        <w:rPr>
          <w:color w:val="231F20"/>
          <w:sz w:val="24"/>
        </w:rPr>
        <w:t>glutenfrie</w:t>
      </w:r>
      <w:proofErr w:type="spellEnd"/>
      <w:r w:rsidRPr="00AC3381">
        <w:rPr>
          <w:color w:val="231F20"/>
          <w:sz w:val="24"/>
        </w:rPr>
        <w:t>.</w:t>
      </w:r>
    </w:p>
    <w:p w14:paraId="7A63C7A0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Nattverdsvinen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vera alle slag rein, </w:t>
      </w:r>
      <w:proofErr w:type="spellStart"/>
      <w:r w:rsidRPr="00AC3381">
        <w:rPr>
          <w:color w:val="231F20"/>
          <w:sz w:val="24"/>
        </w:rPr>
        <w:t>vanleg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druevin</w:t>
      </w:r>
      <w:proofErr w:type="spellEnd"/>
      <w:r w:rsidRPr="00AC3381">
        <w:rPr>
          <w:color w:val="231F20"/>
          <w:sz w:val="24"/>
        </w:rPr>
        <w:t xml:space="preserve"> – </w:t>
      </w:r>
      <w:proofErr w:type="spellStart"/>
      <w:r w:rsidRPr="00AC3381">
        <w:rPr>
          <w:color w:val="231F20"/>
          <w:sz w:val="24"/>
        </w:rPr>
        <w:t>kvit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raud</w:t>
      </w:r>
      <w:proofErr w:type="spellEnd"/>
      <w:r w:rsidRPr="00AC3381">
        <w:rPr>
          <w:color w:val="231F20"/>
          <w:sz w:val="24"/>
        </w:rPr>
        <w:t xml:space="preserve">. Ein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avalkoholisert</w:t>
      </w:r>
      <w:proofErr w:type="spellEnd"/>
      <w:r w:rsidRPr="00AC3381">
        <w:rPr>
          <w:color w:val="231F20"/>
          <w:sz w:val="24"/>
        </w:rPr>
        <w:t xml:space="preserve"> vin av alle slag.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kva</w:t>
      </w:r>
      <w:proofErr w:type="spellEnd"/>
      <w:r w:rsidRPr="00AC3381">
        <w:rPr>
          <w:color w:val="231F20"/>
          <w:sz w:val="24"/>
        </w:rPr>
        <w:t xml:space="preserve"> slags vin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brukast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Alkoholhaldig</w:t>
      </w:r>
      <w:proofErr w:type="spellEnd"/>
      <w:r w:rsidRPr="00AC3381">
        <w:rPr>
          <w:color w:val="231F20"/>
          <w:sz w:val="24"/>
        </w:rPr>
        <w:t xml:space="preserve"> vin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blandast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opptil</w:t>
      </w:r>
      <w:proofErr w:type="spellEnd"/>
      <w:r w:rsidRPr="00AC3381">
        <w:rPr>
          <w:color w:val="231F20"/>
          <w:sz w:val="24"/>
        </w:rPr>
        <w:t xml:space="preserve"> 50 % </w:t>
      </w:r>
      <w:proofErr w:type="spellStart"/>
      <w:r w:rsidRPr="00AC3381">
        <w:rPr>
          <w:color w:val="231F20"/>
          <w:sz w:val="24"/>
        </w:rPr>
        <w:t>vatn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dersom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vedtek</w:t>
      </w:r>
      <w:proofErr w:type="spellEnd"/>
      <w:r w:rsidRPr="00AC3381">
        <w:rPr>
          <w:color w:val="231F20"/>
          <w:sz w:val="24"/>
        </w:rPr>
        <w:t xml:space="preserve"> det.</w:t>
      </w:r>
    </w:p>
    <w:p w14:paraId="60EE409B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Utdelinga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</w:t>
      </w:r>
      <w:proofErr w:type="spellEnd"/>
      <w:r w:rsidRPr="00AC3381">
        <w:rPr>
          <w:color w:val="231F20"/>
          <w:sz w:val="24"/>
        </w:rPr>
        <w:t xml:space="preserve"> seg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knefall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altarringen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felles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kontinuerleg</w:t>
      </w:r>
      <w:proofErr w:type="spellEnd"/>
      <w:r w:rsidRPr="00AC3381">
        <w:rPr>
          <w:color w:val="231F20"/>
          <w:sz w:val="24"/>
        </w:rPr>
        <w:t xml:space="preserve">)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>/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ståande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delar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kyrkjerommet</w:t>
      </w:r>
      <w:proofErr w:type="spellEnd"/>
      <w:r w:rsidRPr="00AC3381">
        <w:rPr>
          <w:color w:val="231F20"/>
          <w:sz w:val="24"/>
        </w:rPr>
        <w:t xml:space="preserve">. Det </w:t>
      </w:r>
      <w:proofErr w:type="spellStart"/>
      <w:r w:rsidRPr="00AC3381">
        <w:rPr>
          <w:color w:val="231F20"/>
          <w:sz w:val="24"/>
        </w:rPr>
        <w:t>vanlege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ståande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</w:t>
      </w:r>
      <w:proofErr w:type="spellEnd"/>
      <w:r w:rsidRPr="00AC3381">
        <w:rPr>
          <w:color w:val="231F20"/>
          <w:sz w:val="24"/>
        </w:rPr>
        <w:t xml:space="preserve"> er at </w:t>
      </w:r>
      <w:proofErr w:type="spellStart"/>
      <w:r w:rsidRPr="00AC3381">
        <w:rPr>
          <w:color w:val="231F20"/>
          <w:sz w:val="24"/>
        </w:rPr>
        <w:t>kvar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kommunikant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med seg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særbeger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utdelingsstaden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imot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vinen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dette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Intinksjon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dypping</w:t>
      </w:r>
      <w:proofErr w:type="spellEnd"/>
      <w:r w:rsidRPr="00AC3381">
        <w:rPr>
          <w:color w:val="231F20"/>
          <w:sz w:val="24"/>
        </w:rPr>
        <w:t xml:space="preserve">)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nyttast</w:t>
      </w:r>
      <w:proofErr w:type="spellEnd"/>
      <w:r w:rsidRPr="00AC3381">
        <w:rPr>
          <w:color w:val="231F20"/>
          <w:sz w:val="24"/>
        </w:rPr>
        <w:t>.</w:t>
      </w:r>
    </w:p>
    <w:p w14:paraId="2F316156" w14:textId="77777777" w:rsidR="00D949F4" w:rsidRPr="00AC3381" w:rsidRDefault="00D949F4" w:rsidP="00587230">
      <w:pPr>
        <w:tabs>
          <w:tab w:val="left" w:pos="426"/>
          <w:tab w:val="left" w:pos="709"/>
          <w:tab w:val="left" w:pos="1134"/>
        </w:tabs>
        <w:ind w:right="-35"/>
        <w:rPr>
          <w:sz w:val="20"/>
        </w:rPr>
        <w:sectPr w:rsidR="00D949F4" w:rsidRPr="00AC3381" w:rsidSect="0013796D">
          <w:type w:val="continuous"/>
          <w:pgSz w:w="10810" w:h="14780"/>
          <w:pgMar w:top="1321" w:right="1179" w:bottom="1820" w:left="1162" w:header="0" w:footer="1627" w:gutter="0"/>
          <w:cols w:space="720"/>
        </w:sectPr>
      </w:pPr>
    </w:p>
    <w:p w14:paraId="146FF0B8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8"/>
        </w:tabs>
        <w:spacing w:before="1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hjelp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fleire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medliturgar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med </w:t>
      </w:r>
      <w:proofErr w:type="spellStart"/>
      <w:r w:rsidRPr="00AC3381">
        <w:rPr>
          <w:color w:val="231F20"/>
          <w:sz w:val="24"/>
        </w:rPr>
        <w:t>både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førebuinga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måltidet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utdelinga</w:t>
      </w:r>
      <w:proofErr w:type="spellEnd"/>
      <w:r w:rsidRPr="00AC3381">
        <w:rPr>
          <w:color w:val="231F20"/>
          <w:sz w:val="24"/>
        </w:rPr>
        <w:t>.</w:t>
      </w:r>
    </w:p>
    <w:p w14:paraId="25727978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kva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nattverdsbøn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nyttast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leier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bøna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alltid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messa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seia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innleiande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prefasjonsdialogen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innstiftingsorda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helsa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fredshelsinga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seia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tilseiingsorda</w:t>
      </w:r>
      <w:proofErr w:type="spellEnd"/>
      <w:r w:rsidRPr="00AC3381">
        <w:rPr>
          <w:color w:val="231F20"/>
          <w:sz w:val="24"/>
        </w:rPr>
        <w:t xml:space="preserve">. Ein </w:t>
      </w:r>
      <w:proofErr w:type="spellStart"/>
      <w:r w:rsidRPr="00AC3381">
        <w:rPr>
          <w:color w:val="231F20"/>
          <w:sz w:val="24"/>
        </w:rPr>
        <w:t>medliturg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seia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delar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nattverdsbøna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utdelinga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brødet</w:t>
      </w:r>
      <w:proofErr w:type="spellEnd"/>
      <w:r w:rsidRPr="00AC3381">
        <w:rPr>
          <w:color w:val="231F20"/>
          <w:sz w:val="24"/>
        </w:rPr>
        <w:t>.</w:t>
      </w:r>
    </w:p>
    <w:p w14:paraId="33AAB408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9"/>
        </w:tabs>
        <w:spacing w:before="5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lastRenderedPageBreak/>
        <w:t>Brød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vin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overs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utdelinga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må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handsamast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verdig</w:t>
      </w:r>
      <w:proofErr w:type="spellEnd"/>
      <w:r w:rsidRPr="00AC3381">
        <w:rPr>
          <w:color w:val="231F20"/>
          <w:sz w:val="24"/>
        </w:rPr>
        <w:t xml:space="preserve"> vis.</w:t>
      </w:r>
    </w:p>
    <w:p w14:paraId="36C95CAA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9"/>
        </w:tabs>
        <w:spacing w:before="2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Alle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døypte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ta del i </w:t>
      </w:r>
      <w:proofErr w:type="spellStart"/>
      <w:r w:rsidRPr="00AC3381">
        <w:rPr>
          <w:color w:val="231F20"/>
          <w:sz w:val="24"/>
        </w:rPr>
        <w:t>nattverden</w:t>
      </w:r>
      <w:proofErr w:type="spellEnd"/>
      <w:r w:rsidRPr="00AC3381">
        <w:rPr>
          <w:color w:val="231F20"/>
          <w:sz w:val="24"/>
        </w:rPr>
        <w:t>.</w:t>
      </w:r>
    </w:p>
    <w:p w14:paraId="65F4C3B7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9"/>
        </w:tabs>
        <w:spacing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Dei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kjem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nattverdsbordet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ikkje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ønskjer</w:t>
      </w:r>
      <w:proofErr w:type="spellEnd"/>
      <w:r w:rsidRPr="00AC3381">
        <w:rPr>
          <w:color w:val="231F20"/>
          <w:sz w:val="24"/>
        </w:rPr>
        <w:t xml:space="preserve"> å ta </w:t>
      </w:r>
      <w:proofErr w:type="spellStart"/>
      <w:r w:rsidRPr="00AC3381">
        <w:rPr>
          <w:color w:val="231F20"/>
          <w:sz w:val="24"/>
        </w:rPr>
        <w:t>imot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nattverden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velsigna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handspålegging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krossteikning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velsigningsord</w:t>
      </w:r>
      <w:proofErr w:type="spellEnd"/>
      <w:r w:rsidRPr="00AC3381">
        <w:rPr>
          <w:color w:val="231F20"/>
          <w:sz w:val="24"/>
        </w:rPr>
        <w:t xml:space="preserve"> av den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brødet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21 i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). Dei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ikkje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ønskjer</w:t>
      </w:r>
      <w:proofErr w:type="spellEnd"/>
      <w:r w:rsidRPr="00AC3381">
        <w:rPr>
          <w:color w:val="231F20"/>
          <w:sz w:val="24"/>
        </w:rPr>
        <w:t xml:space="preserve"> å ta </w:t>
      </w:r>
      <w:proofErr w:type="spellStart"/>
      <w:r w:rsidRPr="00AC3381">
        <w:rPr>
          <w:color w:val="231F20"/>
          <w:sz w:val="24"/>
        </w:rPr>
        <w:t>imot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nattverden</w:t>
      </w:r>
      <w:proofErr w:type="spellEnd"/>
      <w:r w:rsidRPr="00AC3381">
        <w:rPr>
          <w:color w:val="231F20"/>
          <w:sz w:val="24"/>
        </w:rPr>
        <w:t xml:space="preserve">, men </w:t>
      </w:r>
      <w:proofErr w:type="spellStart"/>
      <w:r w:rsidRPr="00AC3381">
        <w:rPr>
          <w:color w:val="231F20"/>
          <w:sz w:val="24"/>
        </w:rPr>
        <w:t>gjerne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velsigna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visa det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leggja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høgre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handa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venstre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skuldra</w:t>
      </w:r>
      <w:proofErr w:type="spellEnd"/>
      <w:r w:rsidRPr="00AC3381">
        <w:rPr>
          <w:color w:val="231F20"/>
          <w:sz w:val="24"/>
        </w:rPr>
        <w:t>.</w:t>
      </w:r>
    </w:p>
    <w:p w14:paraId="7A053B23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9"/>
        </w:tabs>
        <w:spacing w:before="5"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Av pastorale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kyrkjelege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omsyn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presten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nekta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person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lever i </w:t>
      </w:r>
      <w:proofErr w:type="spellStart"/>
      <w:r w:rsidRPr="00AC3381">
        <w:rPr>
          <w:color w:val="231F20"/>
          <w:sz w:val="24"/>
        </w:rPr>
        <w:t>openberr</w:t>
      </w:r>
      <w:proofErr w:type="spellEnd"/>
      <w:r w:rsidRPr="00AC3381">
        <w:rPr>
          <w:color w:val="231F20"/>
          <w:sz w:val="24"/>
        </w:rPr>
        <w:t xml:space="preserve"> strid med </w:t>
      </w:r>
      <w:proofErr w:type="spellStart"/>
      <w:r w:rsidRPr="00AC3381">
        <w:rPr>
          <w:color w:val="231F20"/>
          <w:sz w:val="24"/>
        </w:rPr>
        <w:t>kristen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tru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moral, </w:t>
      </w:r>
      <w:proofErr w:type="spellStart"/>
      <w:r w:rsidRPr="00AC3381">
        <w:rPr>
          <w:color w:val="231F20"/>
          <w:sz w:val="24"/>
        </w:rPr>
        <w:t>nattverd</w:t>
      </w:r>
      <w:proofErr w:type="spellEnd"/>
      <w:r w:rsidRPr="00AC3381">
        <w:rPr>
          <w:color w:val="231F20"/>
          <w:sz w:val="24"/>
        </w:rPr>
        <w:t xml:space="preserve">. Dersom det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aktuelt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nekta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medlem</w:t>
      </w:r>
      <w:proofErr w:type="spellEnd"/>
      <w:r w:rsidRPr="00AC3381">
        <w:rPr>
          <w:color w:val="231F20"/>
          <w:sz w:val="24"/>
        </w:rPr>
        <w:t xml:space="preserve"> i Den </w:t>
      </w:r>
      <w:proofErr w:type="spellStart"/>
      <w:r w:rsidRPr="00AC3381">
        <w:rPr>
          <w:color w:val="231F20"/>
          <w:sz w:val="24"/>
        </w:rPr>
        <w:t>norske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tilgjenge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nattverdsbordet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leggjast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>.</w:t>
      </w:r>
    </w:p>
    <w:p w14:paraId="35BAB0FD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5624BCBD" w14:textId="77777777" w:rsidR="00D949F4" w:rsidRPr="00AC3381" w:rsidRDefault="00AC3381" w:rsidP="00587230">
      <w:pPr>
        <w:pStyle w:val="Listeavsnitt"/>
        <w:numPr>
          <w:ilvl w:val="0"/>
          <w:numId w:val="11"/>
        </w:numPr>
        <w:tabs>
          <w:tab w:val="left" w:pos="426"/>
          <w:tab w:val="left" w:pos="709"/>
          <w:tab w:val="left" w:pos="1134"/>
          <w:tab w:val="left" w:pos="1362"/>
        </w:tabs>
        <w:spacing w:before="226" w:line="344" w:lineRule="exact"/>
        <w:ind w:left="426" w:right="-35" w:hanging="426"/>
        <w:jc w:val="left"/>
        <w:rPr>
          <w:sz w:val="36"/>
          <w:szCs w:val="36"/>
        </w:rPr>
      </w:pPr>
      <w:r w:rsidRPr="00AC3381">
        <w:rPr>
          <w:color w:val="231F20"/>
          <w:sz w:val="36"/>
          <w:szCs w:val="36"/>
        </w:rPr>
        <w:t>S</w:t>
      </w:r>
      <w:r w:rsidR="00905CEB" w:rsidRPr="00AC3381">
        <w:rPr>
          <w:color w:val="231F20"/>
          <w:sz w:val="36"/>
          <w:szCs w:val="36"/>
        </w:rPr>
        <w:t>ending</w:t>
      </w:r>
    </w:p>
    <w:p w14:paraId="5A698EE7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8"/>
        </w:tabs>
        <w:spacing w:before="0"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hovudgudstenestene</w:t>
      </w:r>
      <w:proofErr w:type="spellEnd"/>
      <w:r w:rsidRPr="00AC3381">
        <w:rPr>
          <w:color w:val="231F20"/>
          <w:sz w:val="24"/>
        </w:rPr>
        <w:t xml:space="preserve"> er det </w:t>
      </w:r>
      <w:proofErr w:type="spellStart"/>
      <w:r w:rsidRPr="00AC3381">
        <w:rPr>
          <w:color w:val="231F20"/>
          <w:sz w:val="24"/>
        </w:rPr>
        <w:t>vanleg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aronittiske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velsigninga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alltid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feirar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høgmesse</w:t>
      </w:r>
      <w:proofErr w:type="spellEnd"/>
      <w:r w:rsidRPr="00AC3381">
        <w:rPr>
          <w:color w:val="231F20"/>
          <w:sz w:val="24"/>
        </w:rPr>
        <w:t>.</w:t>
      </w:r>
    </w:p>
    <w:p w14:paraId="1E9C1181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spacing w:before="3"/>
        <w:ind w:left="426" w:right="-35" w:hanging="426"/>
        <w:rPr>
          <w:sz w:val="25"/>
        </w:rPr>
      </w:pPr>
    </w:p>
    <w:p w14:paraId="645856AE" w14:textId="77777777" w:rsidR="00D949F4" w:rsidRPr="00AC3381" w:rsidRDefault="00AC3381" w:rsidP="00587230">
      <w:pPr>
        <w:tabs>
          <w:tab w:val="left" w:pos="426"/>
          <w:tab w:val="left" w:pos="709"/>
          <w:tab w:val="left" w:pos="1134"/>
        </w:tabs>
        <w:ind w:left="426" w:right="-35" w:hanging="426"/>
        <w:rPr>
          <w:i/>
          <w:sz w:val="24"/>
        </w:rPr>
      </w:pPr>
      <w:r>
        <w:rPr>
          <w:i/>
          <w:color w:val="231F20"/>
          <w:sz w:val="24"/>
        </w:rPr>
        <w:tab/>
      </w:r>
      <w:proofErr w:type="spellStart"/>
      <w:r w:rsidR="00905CEB" w:rsidRPr="00AC3381">
        <w:rPr>
          <w:i/>
          <w:color w:val="231F20"/>
          <w:sz w:val="24"/>
        </w:rPr>
        <w:t>Prosesjonar</w:t>
      </w:r>
      <w:proofErr w:type="spellEnd"/>
    </w:p>
    <w:p w14:paraId="2C0242BB" w14:textId="77777777" w:rsidR="00D949F4" w:rsidRPr="00AC3381" w:rsidRDefault="00905CEB" w:rsidP="00587230">
      <w:pPr>
        <w:pStyle w:val="Listeavsnitt"/>
        <w:numPr>
          <w:ilvl w:val="0"/>
          <w:numId w:val="5"/>
        </w:numPr>
        <w:tabs>
          <w:tab w:val="left" w:pos="426"/>
          <w:tab w:val="left" w:pos="709"/>
          <w:tab w:val="left" w:pos="1134"/>
          <w:tab w:val="left" w:pos="1409"/>
        </w:tabs>
        <w:spacing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Dei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med i </w:t>
      </w:r>
      <w:proofErr w:type="spellStart"/>
      <w:r w:rsidRPr="00AC3381">
        <w:rPr>
          <w:color w:val="231F20"/>
          <w:sz w:val="24"/>
        </w:rPr>
        <w:t>prosesjonar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representerer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heile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Inngangsprosesjonen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</w:t>
      </w:r>
      <w:proofErr w:type="spellEnd"/>
      <w:r w:rsidRPr="00AC3381">
        <w:rPr>
          <w:color w:val="231F20"/>
          <w:sz w:val="24"/>
        </w:rPr>
        <w:t xml:space="preserve"> seg under </w:t>
      </w:r>
      <w:proofErr w:type="spellStart"/>
      <w:r w:rsidRPr="00AC3381">
        <w:rPr>
          <w:color w:val="231F20"/>
          <w:sz w:val="24"/>
        </w:rPr>
        <w:t>preludiet</w:t>
      </w:r>
      <w:proofErr w:type="spellEnd"/>
      <w:r w:rsidRPr="00AC3381">
        <w:rPr>
          <w:color w:val="231F20"/>
          <w:sz w:val="24"/>
        </w:rPr>
        <w:t>/</w:t>
      </w:r>
      <w:proofErr w:type="spellStart"/>
      <w:r w:rsidRPr="00AC3381">
        <w:rPr>
          <w:color w:val="231F20"/>
          <w:sz w:val="24"/>
        </w:rPr>
        <w:t>forspelet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inngangssalmen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Medliturgane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eventuelle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dåpsborn</w:t>
      </w:r>
      <w:proofErr w:type="spellEnd"/>
      <w:r w:rsidRPr="00AC3381">
        <w:rPr>
          <w:color w:val="231F20"/>
          <w:sz w:val="24"/>
        </w:rPr>
        <w:t xml:space="preserve">/ </w:t>
      </w:r>
      <w:proofErr w:type="spellStart"/>
      <w:r w:rsidRPr="00AC3381">
        <w:rPr>
          <w:color w:val="231F20"/>
          <w:sz w:val="24"/>
        </w:rPr>
        <w:t>dåpskandidatar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følgje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vera med i </w:t>
      </w:r>
      <w:proofErr w:type="spellStart"/>
      <w:r w:rsidRPr="00AC3381">
        <w:rPr>
          <w:color w:val="231F20"/>
          <w:sz w:val="24"/>
        </w:rPr>
        <w:t>inngangsprosesjonen</w:t>
      </w:r>
      <w:proofErr w:type="spellEnd"/>
      <w:r w:rsidRPr="00AC3381">
        <w:rPr>
          <w:color w:val="231F20"/>
          <w:sz w:val="24"/>
        </w:rPr>
        <w:t>.</w:t>
      </w:r>
    </w:p>
    <w:p w14:paraId="6DC6BA86" w14:textId="77777777" w:rsidR="00AC3381" w:rsidRPr="00AC3381" w:rsidRDefault="00905CEB" w:rsidP="00587230">
      <w:pPr>
        <w:pStyle w:val="Brdtekst"/>
        <w:tabs>
          <w:tab w:val="left" w:pos="426"/>
          <w:tab w:val="left" w:pos="709"/>
          <w:tab w:val="left" w:pos="1134"/>
        </w:tabs>
        <w:spacing w:before="81" w:line="249" w:lineRule="auto"/>
        <w:ind w:left="426" w:right="-35"/>
      </w:pPr>
      <w:r w:rsidRPr="00AC3381">
        <w:rPr>
          <w:color w:val="231F20"/>
        </w:rPr>
        <w:t xml:space="preserve">Dersom </w:t>
      </w:r>
      <w:proofErr w:type="spellStart"/>
      <w:r w:rsidRPr="00AC3381">
        <w:rPr>
          <w:color w:val="231F20"/>
        </w:rPr>
        <w:t>ein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bruker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prosesjonskross</w:t>
      </w:r>
      <w:proofErr w:type="spellEnd"/>
      <w:r w:rsidRPr="00AC3381">
        <w:rPr>
          <w:color w:val="231F20"/>
        </w:rPr>
        <w:t xml:space="preserve">, </w:t>
      </w:r>
      <w:proofErr w:type="spellStart"/>
      <w:r w:rsidRPr="00AC3381">
        <w:rPr>
          <w:color w:val="231F20"/>
        </w:rPr>
        <w:t>skal</w:t>
      </w:r>
      <w:proofErr w:type="spellEnd"/>
      <w:r w:rsidRPr="00AC3381">
        <w:rPr>
          <w:color w:val="231F20"/>
        </w:rPr>
        <w:t xml:space="preserve"> det </w:t>
      </w:r>
      <w:proofErr w:type="spellStart"/>
      <w:r w:rsidRPr="00AC3381">
        <w:rPr>
          <w:color w:val="231F20"/>
        </w:rPr>
        <w:t>alltid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berast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fremst</w:t>
      </w:r>
      <w:proofErr w:type="spellEnd"/>
      <w:r w:rsidRPr="00AC3381">
        <w:rPr>
          <w:color w:val="231F20"/>
        </w:rPr>
        <w:t xml:space="preserve"> i </w:t>
      </w:r>
      <w:proofErr w:type="spellStart"/>
      <w:r w:rsidRPr="00AC3381">
        <w:rPr>
          <w:color w:val="231F20"/>
        </w:rPr>
        <w:t>prosesjonen</w:t>
      </w:r>
      <w:proofErr w:type="spellEnd"/>
      <w:r w:rsidRPr="00AC3381">
        <w:rPr>
          <w:color w:val="231F20"/>
        </w:rPr>
        <w:t xml:space="preserve">. Det same </w:t>
      </w:r>
      <w:proofErr w:type="spellStart"/>
      <w:r w:rsidRPr="00AC3381">
        <w:rPr>
          <w:color w:val="231F20"/>
        </w:rPr>
        <w:t>gjeld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prosesjonslys</w:t>
      </w:r>
      <w:proofErr w:type="spellEnd"/>
      <w:r w:rsidRPr="00AC3381">
        <w:rPr>
          <w:color w:val="231F20"/>
        </w:rPr>
        <w:t xml:space="preserve">, </w:t>
      </w:r>
      <w:proofErr w:type="spellStart"/>
      <w:r w:rsidRPr="00AC3381">
        <w:rPr>
          <w:color w:val="231F20"/>
        </w:rPr>
        <w:t>som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ein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ber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ved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sida</w:t>
      </w:r>
      <w:proofErr w:type="spellEnd"/>
      <w:r w:rsidRPr="00AC3381">
        <w:rPr>
          <w:color w:val="231F20"/>
        </w:rPr>
        <w:t xml:space="preserve"> av </w:t>
      </w:r>
      <w:proofErr w:type="spellStart"/>
      <w:r w:rsidRPr="00AC3381">
        <w:rPr>
          <w:color w:val="231F20"/>
        </w:rPr>
        <w:t>kvarandre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litt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bak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prosesjonskrossen</w:t>
      </w:r>
      <w:proofErr w:type="spellEnd"/>
      <w:r w:rsidRPr="00AC3381">
        <w:rPr>
          <w:color w:val="231F20"/>
        </w:rPr>
        <w:t xml:space="preserve"> (</w:t>
      </w:r>
      <w:proofErr w:type="spellStart"/>
      <w:r w:rsidRPr="00AC3381">
        <w:rPr>
          <w:color w:val="231F20"/>
        </w:rPr>
        <w:t>jf</w:t>
      </w:r>
      <w:proofErr w:type="spellEnd"/>
      <w:r w:rsidRPr="00AC3381">
        <w:rPr>
          <w:color w:val="231F20"/>
        </w:rPr>
        <w:t xml:space="preserve">. </w:t>
      </w:r>
      <w:proofErr w:type="spellStart"/>
      <w:r w:rsidRPr="00AC3381">
        <w:rPr>
          <w:color w:val="231F20"/>
        </w:rPr>
        <w:t>punkt</w:t>
      </w:r>
      <w:proofErr w:type="spellEnd"/>
      <w:r w:rsidRPr="00AC3381">
        <w:rPr>
          <w:color w:val="231F20"/>
        </w:rPr>
        <w:t xml:space="preserve"> 67). Ein </w:t>
      </w:r>
      <w:proofErr w:type="spellStart"/>
      <w:r w:rsidRPr="00AC3381">
        <w:rPr>
          <w:color w:val="231F20"/>
        </w:rPr>
        <w:t>kan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òg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bera</w:t>
      </w:r>
      <w:proofErr w:type="spellEnd"/>
      <w:r w:rsidRPr="00AC3381">
        <w:rPr>
          <w:color w:val="231F20"/>
        </w:rPr>
        <w:t xml:space="preserve"> inn </w:t>
      </w:r>
      <w:proofErr w:type="spellStart"/>
      <w:r w:rsidRPr="00AC3381">
        <w:rPr>
          <w:color w:val="231F20"/>
        </w:rPr>
        <w:t>brødet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og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vinen</w:t>
      </w:r>
      <w:proofErr w:type="spellEnd"/>
      <w:r w:rsidRPr="00AC3381">
        <w:rPr>
          <w:color w:val="231F20"/>
        </w:rPr>
        <w:t xml:space="preserve">, </w:t>
      </w:r>
      <w:proofErr w:type="spellStart"/>
      <w:r w:rsidRPr="00AC3381">
        <w:rPr>
          <w:color w:val="231F20"/>
        </w:rPr>
        <w:t>dåpsvatnet</w:t>
      </w:r>
      <w:proofErr w:type="spellEnd"/>
      <w:r w:rsidRPr="00AC3381">
        <w:rPr>
          <w:color w:val="231F20"/>
        </w:rPr>
        <w:t xml:space="preserve">, </w:t>
      </w:r>
      <w:proofErr w:type="spellStart"/>
      <w:r w:rsidRPr="00AC3381">
        <w:rPr>
          <w:color w:val="231F20"/>
        </w:rPr>
        <w:t>Tekstboka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eller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Bibelen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og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eventu</w:t>
      </w:r>
      <w:r w:rsidR="00AC3381" w:rsidRPr="00AC3381">
        <w:rPr>
          <w:color w:val="231F20"/>
        </w:rPr>
        <w:t>elle</w:t>
      </w:r>
      <w:proofErr w:type="spellEnd"/>
      <w:r w:rsidR="00AC3381" w:rsidRPr="00AC3381">
        <w:rPr>
          <w:color w:val="231F20"/>
        </w:rPr>
        <w:t xml:space="preserve"> </w:t>
      </w:r>
      <w:proofErr w:type="spellStart"/>
      <w:r w:rsidR="00AC3381" w:rsidRPr="00AC3381">
        <w:rPr>
          <w:color w:val="231F20"/>
        </w:rPr>
        <w:t>gjenstandar</w:t>
      </w:r>
      <w:proofErr w:type="spellEnd"/>
      <w:r w:rsidR="00AC3381" w:rsidRPr="00AC3381">
        <w:rPr>
          <w:color w:val="231F20"/>
        </w:rPr>
        <w:t xml:space="preserve"> </w:t>
      </w:r>
      <w:proofErr w:type="spellStart"/>
      <w:r w:rsidR="00AC3381" w:rsidRPr="00AC3381">
        <w:rPr>
          <w:color w:val="231F20"/>
        </w:rPr>
        <w:t>som</w:t>
      </w:r>
      <w:proofErr w:type="spellEnd"/>
      <w:r w:rsidR="00AC3381" w:rsidRPr="00AC3381">
        <w:rPr>
          <w:color w:val="231F20"/>
        </w:rPr>
        <w:t xml:space="preserve"> har med </w:t>
      </w:r>
      <w:proofErr w:type="spellStart"/>
      <w:r w:rsidR="00AC3381" w:rsidRPr="00AC3381">
        <w:rPr>
          <w:color w:val="231F20"/>
        </w:rPr>
        <w:t>temaet</w:t>
      </w:r>
      <w:proofErr w:type="spellEnd"/>
      <w:r w:rsidR="00AC3381" w:rsidRPr="00AC3381">
        <w:rPr>
          <w:color w:val="231F20"/>
        </w:rPr>
        <w:t xml:space="preserve"> i </w:t>
      </w:r>
      <w:proofErr w:type="spellStart"/>
      <w:r w:rsidR="00AC3381" w:rsidRPr="00AC3381">
        <w:rPr>
          <w:color w:val="231F20"/>
        </w:rPr>
        <w:t>gudstenesta</w:t>
      </w:r>
      <w:proofErr w:type="spellEnd"/>
      <w:r w:rsidR="00AC3381" w:rsidRPr="00AC3381">
        <w:rPr>
          <w:color w:val="231F20"/>
        </w:rPr>
        <w:t xml:space="preserve"> å </w:t>
      </w:r>
      <w:proofErr w:type="spellStart"/>
      <w:r w:rsidR="00AC3381" w:rsidRPr="00AC3381">
        <w:rPr>
          <w:color w:val="231F20"/>
        </w:rPr>
        <w:t>gjera</w:t>
      </w:r>
      <w:proofErr w:type="spellEnd"/>
      <w:r w:rsidR="00AC3381" w:rsidRPr="00AC3381">
        <w:rPr>
          <w:color w:val="231F20"/>
        </w:rPr>
        <w:t xml:space="preserve">. </w:t>
      </w:r>
      <w:proofErr w:type="spellStart"/>
      <w:r w:rsidR="00AC3381" w:rsidRPr="00AC3381">
        <w:rPr>
          <w:color w:val="231F20"/>
        </w:rPr>
        <w:t>Liturgen</w:t>
      </w:r>
      <w:proofErr w:type="spellEnd"/>
      <w:r w:rsidR="00AC3381" w:rsidRPr="00AC3381">
        <w:rPr>
          <w:color w:val="231F20"/>
        </w:rPr>
        <w:t xml:space="preserve"> </w:t>
      </w:r>
      <w:proofErr w:type="spellStart"/>
      <w:r w:rsidR="00AC3381" w:rsidRPr="00AC3381">
        <w:rPr>
          <w:color w:val="231F20"/>
        </w:rPr>
        <w:t>går</w:t>
      </w:r>
      <w:proofErr w:type="spellEnd"/>
      <w:r w:rsidR="00AC3381" w:rsidRPr="00AC3381">
        <w:rPr>
          <w:color w:val="231F20"/>
        </w:rPr>
        <w:t xml:space="preserve"> sist.</w:t>
      </w:r>
    </w:p>
    <w:p w14:paraId="7BEEA887" w14:textId="77777777" w:rsidR="00AC3381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</w:pPr>
      <w:r>
        <w:rPr>
          <w:color w:val="231F20"/>
        </w:rPr>
        <w:tab/>
      </w:r>
      <w:proofErr w:type="spellStart"/>
      <w:r w:rsidRPr="00AC3381">
        <w:rPr>
          <w:color w:val="231F20"/>
        </w:rPr>
        <w:t>Før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prosesjonen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kan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liturgen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eller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ein</w:t>
      </w:r>
      <w:proofErr w:type="spellEnd"/>
      <w:r w:rsidRPr="00AC3381">
        <w:rPr>
          <w:color w:val="231F20"/>
        </w:rPr>
        <w:t xml:space="preserve"> av </w:t>
      </w:r>
      <w:proofErr w:type="spellStart"/>
      <w:r w:rsidRPr="00AC3381">
        <w:rPr>
          <w:color w:val="231F20"/>
        </w:rPr>
        <w:t>dei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som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deltek</w:t>
      </w:r>
      <w:proofErr w:type="spellEnd"/>
      <w:r w:rsidRPr="00AC3381">
        <w:rPr>
          <w:color w:val="231F20"/>
        </w:rPr>
        <w:t xml:space="preserve">, be </w:t>
      </w:r>
      <w:proofErr w:type="spellStart"/>
      <w:r w:rsidRPr="00AC3381">
        <w:rPr>
          <w:color w:val="231F20"/>
        </w:rPr>
        <w:t>ei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kort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bøn</w:t>
      </w:r>
      <w:proofErr w:type="spellEnd"/>
      <w:r w:rsidRPr="00AC3381">
        <w:rPr>
          <w:color w:val="231F20"/>
        </w:rPr>
        <w:t>.</w:t>
      </w:r>
    </w:p>
    <w:p w14:paraId="0DC43B02" w14:textId="77777777" w:rsidR="00D949F4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  <w:sectPr w:rsidR="00D949F4" w:rsidRPr="00AC3381" w:rsidSect="0013796D">
          <w:type w:val="continuous"/>
          <w:pgSz w:w="10810" w:h="14780"/>
          <w:pgMar w:top="1321" w:right="1179" w:bottom="1820" w:left="1162" w:header="0" w:footer="550" w:gutter="0"/>
          <w:cols w:space="720"/>
        </w:sectPr>
      </w:pPr>
      <w:r>
        <w:rPr>
          <w:color w:val="231F20"/>
        </w:rPr>
        <w:tab/>
      </w:r>
      <w:proofErr w:type="spellStart"/>
      <w:r w:rsidRPr="00AC3381">
        <w:rPr>
          <w:color w:val="231F20"/>
        </w:rPr>
        <w:t>Utgangsprosesjonen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går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føre</w:t>
      </w:r>
      <w:proofErr w:type="spellEnd"/>
      <w:r w:rsidRPr="00AC3381">
        <w:rPr>
          <w:color w:val="231F20"/>
        </w:rPr>
        <w:t xml:space="preserve"> seg under </w:t>
      </w:r>
      <w:proofErr w:type="spellStart"/>
      <w:r w:rsidRPr="00AC3381">
        <w:rPr>
          <w:color w:val="231F20"/>
        </w:rPr>
        <w:t>postludiet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eller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utgangssalmen</w:t>
      </w:r>
      <w:proofErr w:type="spellEnd"/>
      <w:r w:rsidRPr="00AC3381">
        <w:rPr>
          <w:color w:val="231F20"/>
        </w:rPr>
        <w:t>.</w:t>
      </w:r>
    </w:p>
    <w:p w14:paraId="3C1867DC" w14:textId="77777777" w:rsidR="00D949F4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Liturgen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avgjer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rekkjefølgja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dei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vera med i </w:t>
      </w:r>
      <w:proofErr w:type="spellStart"/>
      <w:r w:rsidR="00905CEB" w:rsidRPr="00AC3381">
        <w:rPr>
          <w:color w:val="231F20"/>
        </w:rPr>
        <w:t>utgangsprosesjonen</w:t>
      </w:r>
      <w:proofErr w:type="spellEnd"/>
      <w:r w:rsidR="00905CEB" w:rsidRPr="00AC3381">
        <w:rPr>
          <w:color w:val="231F20"/>
        </w:rPr>
        <w:t xml:space="preserve">. Det er </w:t>
      </w:r>
      <w:proofErr w:type="spellStart"/>
      <w:r w:rsidR="00905CEB" w:rsidRPr="00AC3381">
        <w:rPr>
          <w:color w:val="231F20"/>
        </w:rPr>
        <w:t>vanleg</w:t>
      </w:r>
      <w:proofErr w:type="spellEnd"/>
      <w:r w:rsidR="00905CEB" w:rsidRPr="00AC3381">
        <w:rPr>
          <w:color w:val="231F20"/>
        </w:rPr>
        <w:t xml:space="preserve"> at </w:t>
      </w:r>
      <w:proofErr w:type="spellStart"/>
      <w:r w:rsidR="00905CEB" w:rsidRPr="00AC3381">
        <w:rPr>
          <w:color w:val="231F20"/>
        </w:rPr>
        <w:t>kyrkjelyden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følgjer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prosesjonen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ut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kyrkja</w:t>
      </w:r>
      <w:proofErr w:type="spellEnd"/>
      <w:r w:rsidR="00905CEB" w:rsidRPr="00AC3381">
        <w:rPr>
          <w:color w:val="231F20"/>
        </w:rPr>
        <w:t>.</w:t>
      </w:r>
    </w:p>
    <w:p w14:paraId="0F553C3D" w14:textId="77777777" w:rsidR="00D949F4" w:rsidRPr="00AC3381" w:rsidRDefault="00905CEB" w:rsidP="00587230">
      <w:pPr>
        <w:pStyle w:val="Listeavsnitt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spacing w:before="4"/>
        <w:ind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Evangelieprosesjon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nyttast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evangelielesinga</w:t>
      </w:r>
      <w:proofErr w:type="spellEnd"/>
      <w:r w:rsidRPr="00AC3381">
        <w:rPr>
          <w:color w:val="231F20"/>
          <w:sz w:val="24"/>
        </w:rPr>
        <w:t>.</w:t>
      </w:r>
    </w:p>
    <w:p w14:paraId="53F4B76B" w14:textId="77777777" w:rsidR="00D949F4" w:rsidRPr="00AC3381" w:rsidRDefault="00905CEB" w:rsidP="00587230">
      <w:pPr>
        <w:pStyle w:val="Listeavsnitt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spacing w:line="249" w:lineRule="auto"/>
        <w:ind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Festprosesjon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naturleg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kyrkjelege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høgtidene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spesielle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festdagar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, like </w:t>
      </w:r>
      <w:proofErr w:type="spellStart"/>
      <w:r w:rsidRPr="00AC3381">
        <w:rPr>
          <w:color w:val="231F20"/>
          <w:sz w:val="24"/>
        </w:rPr>
        <w:t>eins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konfirmasjon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vigslingshandlingar</w:t>
      </w:r>
      <w:proofErr w:type="spellEnd"/>
      <w:r w:rsidRPr="00AC3381">
        <w:rPr>
          <w:color w:val="231F20"/>
          <w:sz w:val="24"/>
        </w:rPr>
        <w:t xml:space="preserve">. Under </w:t>
      </w:r>
      <w:proofErr w:type="spellStart"/>
      <w:r w:rsidRPr="00AC3381">
        <w:rPr>
          <w:color w:val="231F20"/>
          <w:sz w:val="24"/>
        </w:rPr>
        <w:t>festprosesjonen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ringjast</w:t>
      </w:r>
      <w:proofErr w:type="spellEnd"/>
      <w:r w:rsidRPr="00AC3381">
        <w:rPr>
          <w:color w:val="231F20"/>
          <w:sz w:val="24"/>
        </w:rPr>
        <w:t xml:space="preserve"> med alle </w:t>
      </w:r>
      <w:proofErr w:type="spellStart"/>
      <w:r w:rsidRPr="00AC3381">
        <w:rPr>
          <w:color w:val="231F20"/>
          <w:sz w:val="24"/>
        </w:rPr>
        <w:t>klokkene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kimast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prosesjonen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kjem</w:t>
      </w:r>
      <w:proofErr w:type="spellEnd"/>
      <w:r w:rsidRPr="00AC3381">
        <w:rPr>
          <w:color w:val="231F20"/>
          <w:sz w:val="24"/>
        </w:rPr>
        <w:t xml:space="preserve"> inn i </w:t>
      </w:r>
      <w:proofErr w:type="spellStart"/>
      <w:r w:rsidRPr="00AC3381">
        <w:rPr>
          <w:color w:val="231F20"/>
          <w:sz w:val="24"/>
        </w:rPr>
        <w:t>kyrkjerommet</w:t>
      </w:r>
      <w:proofErr w:type="spellEnd"/>
      <w:r w:rsidRPr="00AC3381">
        <w:rPr>
          <w:color w:val="231F20"/>
          <w:sz w:val="24"/>
        </w:rPr>
        <w:t>.</w:t>
      </w:r>
    </w:p>
    <w:p w14:paraId="6E2D53BE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spacing w:before="5"/>
        <w:ind w:left="426" w:right="-35" w:hanging="426"/>
        <w:rPr>
          <w:sz w:val="25"/>
        </w:rPr>
      </w:pPr>
    </w:p>
    <w:p w14:paraId="5BF291FD" w14:textId="77777777" w:rsidR="00D949F4" w:rsidRPr="00AC3381" w:rsidRDefault="00AC3381" w:rsidP="00587230">
      <w:pPr>
        <w:tabs>
          <w:tab w:val="left" w:pos="426"/>
          <w:tab w:val="left" w:pos="709"/>
          <w:tab w:val="left" w:pos="1134"/>
        </w:tabs>
        <w:spacing w:before="1"/>
        <w:ind w:left="426" w:right="-35" w:hanging="426"/>
        <w:rPr>
          <w:i/>
          <w:sz w:val="24"/>
        </w:rPr>
      </w:pPr>
      <w:r>
        <w:rPr>
          <w:i/>
          <w:color w:val="231F20"/>
          <w:sz w:val="24"/>
        </w:rPr>
        <w:tab/>
      </w:r>
      <w:proofErr w:type="spellStart"/>
      <w:r w:rsidR="00905CEB" w:rsidRPr="00AC3381">
        <w:rPr>
          <w:i/>
          <w:color w:val="231F20"/>
          <w:sz w:val="24"/>
        </w:rPr>
        <w:t>Bruk</w:t>
      </w:r>
      <w:proofErr w:type="spellEnd"/>
      <w:r w:rsidR="00905CEB" w:rsidRPr="00AC3381">
        <w:rPr>
          <w:i/>
          <w:color w:val="231F20"/>
          <w:sz w:val="24"/>
        </w:rPr>
        <w:t xml:space="preserve"> av </w:t>
      </w:r>
      <w:proofErr w:type="spellStart"/>
      <w:r w:rsidR="00905CEB" w:rsidRPr="00AC3381">
        <w:rPr>
          <w:i/>
          <w:color w:val="231F20"/>
          <w:sz w:val="24"/>
        </w:rPr>
        <w:t>lys</w:t>
      </w:r>
      <w:proofErr w:type="spellEnd"/>
    </w:p>
    <w:p w14:paraId="03D77B65" w14:textId="77777777" w:rsidR="00D949F4" w:rsidRPr="00AC3381" w:rsidRDefault="00905CEB" w:rsidP="00587230">
      <w:pPr>
        <w:pStyle w:val="Listeavsnitt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spacing w:line="249" w:lineRule="auto"/>
        <w:ind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Brennande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altarlys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påskelys</w:t>
      </w:r>
      <w:proofErr w:type="spellEnd"/>
      <w:r w:rsidRPr="00AC3381">
        <w:rPr>
          <w:color w:val="231F20"/>
          <w:sz w:val="24"/>
        </w:rPr>
        <w:t xml:space="preserve">) </w:t>
      </w:r>
      <w:proofErr w:type="spellStart"/>
      <w:r w:rsidRPr="00AC3381">
        <w:rPr>
          <w:color w:val="231F20"/>
          <w:sz w:val="24"/>
        </w:rPr>
        <w:t>symboliserer</w:t>
      </w:r>
      <w:proofErr w:type="spellEnd"/>
      <w:r w:rsidRPr="00AC3381">
        <w:rPr>
          <w:color w:val="231F20"/>
          <w:sz w:val="24"/>
        </w:rPr>
        <w:t xml:space="preserve"> Kristi </w:t>
      </w:r>
      <w:proofErr w:type="spellStart"/>
      <w:r w:rsidRPr="00AC3381">
        <w:rPr>
          <w:color w:val="231F20"/>
          <w:sz w:val="24"/>
        </w:rPr>
        <w:t>nærvær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. Ein </w:t>
      </w:r>
      <w:proofErr w:type="spellStart"/>
      <w:r w:rsidRPr="00AC3381">
        <w:rPr>
          <w:color w:val="231F20"/>
          <w:sz w:val="24"/>
        </w:rPr>
        <w:t>bruker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berre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kvite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levande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lys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gammal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tradisjon</w:t>
      </w:r>
      <w:proofErr w:type="spellEnd"/>
      <w:r w:rsidRPr="00AC3381">
        <w:rPr>
          <w:color w:val="231F20"/>
          <w:sz w:val="24"/>
        </w:rPr>
        <w:t xml:space="preserve"> i Den </w:t>
      </w:r>
      <w:proofErr w:type="spellStart"/>
      <w:r w:rsidRPr="00AC3381">
        <w:rPr>
          <w:color w:val="231F20"/>
          <w:sz w:val="24"/>
        </w:rPr>
        <w:t>norske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lastRenderedPageBreak/>
        <w:t>altaret</w:t>
      </w:r>
      <w:proofErr w:type="spellEnd"/>
      <w:r w:rsidRPr="00AC3381">
        <w:rPr>
          <w:color w:val="231F20"/>
          <w:sz w:val="24"/>
        </w:rPr>
        <w:t xml:space="preserve"> to </w:t>
      </w:r>
      <w:proofErr w:type="spellStart"/>
      <w:r w:rsidRPr="00AC3381">
        <w:rPr>
          <w:color w:val="231F20"/>
          <w:sz w:val="24"/>
        </w:rPr>
        <w:t>lysestakar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kvar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eitt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lys</w:t>
      </w:r>
      <w:proofErr w:type="spellEnd"/>
      <w:r w:rsidRPr="00AC3381">
        <w:rPr>
          <w:color w:val="231F20"/>
          <w:sz w:val="24"/>
        </w:rPr>
        <w:t xml:space="preserve">. Er det </w:t>
      </w:r>
      <w:proofErr w:type="spellStart"/>
      <w:r w:rsidRPr="00AC3381">
        <w:rPr>
          <w:color w:val="231F20"/>
          <w:sz w:val="24"/>
        </w:rPr>
        <w:t>fleire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lysestakar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ta bort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ikkje</w:t>
      </w:r>
      <w:proofErr w:type="spellEnd"/>
      <w:r w:rsidRPr="00AC3381">
        <w:rPr>
          <w:color w:val="231F20"/>
          <w:sz w:val="24"/>
        </w:rPr>
        <w:t xml:space="preserve"> er i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. Der </w:t>
      </w:r>
      <w:proofErr w:type="spellStart"/>
      <w:r w:rsidRPr="00AC3381">
        <w:rPr>
          <w:color w:val="231F20"/>
          <w:sz w:val="24"/>
        </w:rPr>
        <w:t>interiøret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naturleg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setja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låge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kortsida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altaret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lysa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stå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dømes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stakar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golvet</w:t>
      </w:r>
      <w:proofErr w:type="spellEnd"/>
      <w:r w:rsidRPr="00AC3381">
        <w:rPr>
          <w:color w:val="231F20"/>
          <w:sz w:val="24"/>
        </w:rPr>
        <w:t>.</w:t>
      </w:r>
    </w:p>
    <w:p w14:paraId="7CA5750E" w14:textId="77777777" w:rsidR="00D949F4" w:rsidRPr="00AC3381" w:rsidRDefault="00905CEB" w:rsidP="00587230">
      <w:pPr>
        <w:pStyle w:val="Listeavsnitt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spacing w:before="6" w:line="249" w:lineRule="auto"/>
        <w:ind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lys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tennast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dømes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at det er lese </w:t>
      </w:r>
      <w:proofErr w:type="spellStart"/>
      <w:r w:rsidRPr="00AC3381">
        <w:rPr>
          <w:color w:val="231F20"/>
          <w:sz w:val="24"/>
        </w:rPr>
        <w:t>spesielle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tekstavsnitt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samband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dåpen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dåpslys</w:t>
      </w:r>
      <w:proofErr w:type="spellEnd"/>
      <w:r w:rsidRPr="00AC3381">
        <w:rPr>
          <w:color w:val="231F20"/>
          <w:sz w:val="24"/>
        </w:rPr>
        <w:t xml:space="preserve">), </w:t>
      </w:r>
      <w:proofErr w:type="spellStart"/>
      <w:r w:rsidRPr="00AC3381">
        <w:rPr>
          <w:color w:val="231F20"/>
          <w:sz w:val="24"/>
        </w:rPr>
        <w:t>bør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koma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altarlysa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påskelyset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skikken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dåpslys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samråd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prestane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(se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64). Meir </w:t>
      </w:r>
      <w:proofErr w:type="spellStart"/>
      <w:r w:rsidRPr="00AC3381">
        <w:rPr>
          <w:color w:val="231F20"/>
          <w:sz w:val="24"/>
        </w:rPr>
        <w:t>utdjupande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finn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liturgisk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inventar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utstyr</w:t>
      </w:r>
      <w:proofErr w:type="spellEnd"/>
      <w:r w:rsidRPr="00AC3381">
        <w:rPr>
          <w:color w:val="231F20"/>
          <w:sz w:val="24"/>
        </w:rPr>
        <w:t>.</w:t>
      </w:r>
    </w:p>
    <w:p w14:paraId="72889018" w14:textId="77777777" w:rsidR="00D949F4" w:rsidRPr="00AC3381" w:rsidRDefault="00905CEB" w:rsidP="00587230">
      <w:pPr>
        <w:pStyle w:val="Listeavsnitt"/>
        <w:numPr>
          <w:ilvl w:val="0"/>
          <w:numId w:val="4"/>
        </w:numPr>
        <w:tabs>
          <w:tab w:val="left" w:pos="426"/>
          <w:tab w:val="left" w:pos="709"/>
          <w:tab w:val="left" w:pos="1134"/>
        </w:tabs>
        <w:spacing w:before="6"/>
        <w:ind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Påskelyset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fremst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påskenattsgudstenesta</w:t>
      </w:r>
      <w:proofErr w:type="spellEnd"/>
      <w:r w:rsidRPr="00AC3381">
        <w:rPr>
          <w:color w:val="231F20"/>
          <w:sz w:val="24"/>
        </w:rPr>
        <w:t>.</w:t>
      </w:r>
    </w:p>
    <w:p w14:paraId="7C0CEC37" w14:textId="77777777" w:rsid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before="12" w:line="249" w:lineRule="auto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Det </w:t>
      </w:r>
      <w:proofErr w:type="spellStart"/>
      <w:r w:rsidR="00905CEB" w:rsidRPr="00AC3381">
        <w:rPr>
          <w:color w:val="231F20"/>
        </w:rPr>
        <w:t>kan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stå</w:t>
      </w:r>
      <w:proofErr w:type="spellEnd"/>
      <w:r w:rsidR="00905CEB" w:rsidRPr="00AC3381">
        <w:rPr>
          <w:color w:val="231F20"/>
        </w:rPr>
        <w:t xml:space="preserve"> tent i </w:t>
      </w:r>
      <w:proofErr w:type="spellStart"/>
      <w:r w:rsidR="00905CEB" w:rsidRPr="00AC3381">
        <w:rPr>
          <w:color w:val="231F20"/>
        </w:rPr>
        <w:t>altarområdet</w:t>
      </w:r>
      <w:proofErr w:type="spellEnd"/>
      <w:r w:rsidR="00905CEB" w:rsidRPr="00AC3381">
        <w:rPr>
          <w:color w:val="231F20"/>
        </w:rPr>
        <w:t xml:space="preserve"> under alle </w:t>
      </w:r>
      <w:proofErr w:type="spellStart"/>
      <w:r w:rsidR="00905CEB" w:rsidRPr="00AC3381">
        <w:rPr>
          <w:color w:val="231F20"/>
        </w:rPr>
        <w:t>gudstenestene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ipåsketida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til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med </w:t>
      </w:r>
      <w:proofErr w:type="spellStart"/>
      <w:r w:rsidR="00905CEB" w:rsidRPr="00AC3381">
        <w:rPr>
          <w:color w:val="231F20"/>
        </w:rPr>
        <w:t>helgetorsdag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Elles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året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kan</w:t>
      </w:r>
      <w:proofErr w:type="spellEnd"/>
      <w:r w:rsidR="00905CEB" w:rsidRPr="00AC3381">
        <w:rPr>
          <w:color w:val="231F20"/>
        </w:rPr>
        <w:t xml:space="preserve"> det </w:t>
      </w:r>
      <w:proofErr w:type="spellStart"/>
      <w:r w:rsidR="00905CEB" w:rsidRPr="00AC3381">
        <w:rPr>
          <w:color w:val="231F20"/>
        </w:rPr>
        <w:t>stå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ved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døypefonten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brenna</w:t>
      </w:r>
      <w:proofErr w:type="spellEnd"/>
      <w:r w:rsidR="00905CEB" w:rsidRPr="00AC3381">
        <w:rPr>
          <w:color w:val="231F20"/>
        </w:rPr>
        <w:t xml:space="preserve"> under </w:t>
      </w:r>
      <w:proofErr w:type="spellStart"/>
      <w:r w:rsidR="00905CEB" w:rsidRPr="00AC3381">
        <w:rPr>
          <w:color w:val="231F20"/>
        </w:rPr>
        <w:t>dåpshandlinga</w:t>
      </w:r>
      <w:proofErr w:type="spellEnd"/>
      <w:r w:rsidR="00905CEB" w:rsidRPr="00AC3381">
        <w:rPr>
          <w:color w:val="231F20"/>
        </w:rPr>
        <w:t>.</w:t>
      </w:r>
    </w:p>
    <w:p w14:paraId="16CEF1CB" w14:textId="77777777" w:rsidR="00AC3381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before="12" w:line="249" w:lineRule="auto"/>
        <w:ind w:left="426" w:right="-35" w:hanging="426"/>
      </w:pPr>
      <w:r w:rsidRPr="00AC3381">
        <w:rPr>
          <w:b/>
          <w:bCs/>
        </w:rPr>
        <w:t>49</w:t>
      </w:r>
      <w:r>
        <w:tab/>
      </w:r>
      <w:r w:rsidR="00905CEB" w:rsidRPr="00AC3381">
        <w:rPr>
          <w:color w:val="231F20"/>
        </w:rPr>
        <w:t xml:space="preserve">Ein </w:t>
      </w:r>
      <w:proofErr w:type="spellStart"/>
      <w:r w:rsidR="00905CEB" w:rsidRPr="00AC3381">
        <w:rPr>
          <w:color w:val="231F20"/>
        </w:rPr>
        <w:t>lyshaldar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lysglobe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kan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stå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ein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høveleg</w:t>
      </w:r>
      <w:proofErr w:type="spellEnd"/>
      <w:r w:rsidR="00905CEB" w:rsidRPr="00AC3381">
        <w:rPr>
          <w:color w:val="231F20"/>
        </w:rPr>
        <w:t xml:space="preserve">, men </w:t>
      </w:r>
      <w:proofErr w:type="spellStart"/>
      <w:r w:rsidR="00905CEB" w:rsidRPr="00AC3381">
        <w:rPr>
          <w:color w:val="231F20"/>
        </w:rPr>
        <w:t>brannsikker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stad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kyrkjerommet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gjerne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koret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ved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inngangen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Utforminga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må</w:t>
      </w:r>
      <w:proofErr w:type="spellEnd"/>
      <w:r w:rsidR="00905CEB" w:rsidRPr="00AC3381">
        <w:rPr>
          <w:color w:val="231F20"/>
        </w:rPr>
        <w:t xml:space="preserve"> vera </w:t>
      </w:r>
      <w:proofErr w:type="spellStart"/>
      <w:r w:rsidR="00905CEB" w:rsidRPr="00AC3381">
        <w:rPr>
          <w:color w:val="231F20"/>
        </w:rPr>
        <w:t>tilpassa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kyrkjerommet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Lyshaldaren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lysgloben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ha </w:t>
      </w:r>
      <w:proofErr w:type="spellStart"/>
      <w:r w:rsidR="00905CEB" w:rsidRPr="00AC3381">
        <w:rPr>
          <w:color w:val="231F20"/>
        </w:rPr>
        <w:t>eit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lys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kan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fungera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Kristuslys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Bruken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tilpassast</w:t>
      </w:r>
      <w:proofErr w:type="spellEnd"/>
      <w:r w:rsidR="00905CEB" w:rsidRPr="00AC3381">
        <w:rPr>
          <w:color w:val="231F20"/>
        </w:rPr>
        <w:t xml:space="preserve"> den</w:t>
      </w:r>
      <w:r w:rsidR="0013796D">
        <w:t xml:space="preserve"> </w:t>
      </w:r>
      <w:proofErr w:type="spellStart"/>
      <w:r w:rsidRPr="00AC3381">
        <w:rPr>
          <w:color w:val="231F20"/>
        </w:rPr>
        <w:t>lokale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tradisjonen</w:t>
      </w:r>
      <w:proofErr w:type="spellEnd"/>
      <w:r w:rsidRPr="00AC3381">
        <w:rPr>
          <w:color w:val="231F20"/>
        </w:rPr>
        <w:t xml:space="preserve">. Meir </w:t>
      </w:r>
      <w:proofErr w:type="spellStart"/>
      <w:r w:rsidRPr="00AC3381">
        <w:rPr>
          <w:color w:val="231F20"/>
        </w:rPr>
        <w:t>utdjupande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reglar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finn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ein</w:t>
      </w:r>
      <w:proofErr w:type="spellEnd"/>
      <w:r w:rsidRPr="00AC3381">
        <w:rPr>
          <w:color w:val="231F20"/>
        </w:rPr>
        <w:t xml:space="preserve"> under </w:t>
      </w:r>
      <w:proofErr w:type="spellStart"/>
      <w:r w:rsidRPr="00AC3381">
        <w:rPr>
          <w:color w:val="231F20"/>
        </w:rPr>
        <w:t>Reglar</w:t>
      </w:r>
      <w:proofErr w:type="spellEnd"/>
      <w:r w:rsidRPr="00AC3381">
        <w:rPr>
          <w:color w:val="231F20"/>
        </w:rPr>
        <w:t xml:space="preserve"> for </w:t>
      </w:r>
      <w:proofErr w:type="spellStart"/>
      <w:r w:rsidRPr="00AC3381">
        <w:rPr>
          <w:color w:val="231F20"/>
        </w:rPr>
        <w:t>liturgisk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inventar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og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utstyr</w:t>
      </w:r>
      <w:proofErr w:type="spellEnd"/>
      <w:r w:rsidRPr="00AC3381">
        <w:rPr>
          <w:color w:val="231F20"/>
        </w:rPr>
        <w:t>.</w:t>
      </w:r>
    </w:p>
    <w:p w14:paraId="1C1EBD4F" w14:textId="77777777" w:rsidR="00D949F4" w:rsidRDefault="00D949F4" w:rsidP="0013796D">
      <w:pPr>
        <w:tabs>
          <w:tab w:val="left" w:pos="426"/>
          <w:tab w:val="left" w:pos="709"/>
          <w:tab w:val="left" w:pos="1134"/>
        </w:tabs>
        <w:spacing w:before="3" w:line="249" w:lineRule="auto"/>
        <w:ind w:right="-35"/>
      </w:pPr>
    </w:p>
    <w:p w14:paraId="62513AE4" w14:textId="77777777" w:rsidR="0013796D" w:rsidRPr="00AC3381" w:rsidRDefault="0013796D" w:rsidP="0013796D">
      <w:pPr>
        <w:tabs>
          <w:tab w:val="left" w:pos="426"/>
          <w:tab w:val="left" w:pos="709"/>
          <w:tab w:val="left" w:pos="1134"/>
        </w:tabs>
        <w:spacing w:before="3" w:line="249" w:lineRule="auto"/>
        <w:ind w:right="-35"/>
        <w:sectPr w:rsidR="0013796D" w:rsidRPr="00AC3381" w:rsidSect="0013796D">
          <w:type w:val="continuous"/>
          <w:pgSz w:w="10810" w:h="14780"/>
          <w:pgMar w:top="1321" w:right="1179" w:bottom="1820" w:left="1162" w:header="0" w:footer="550" w:gutter="0"/>
          <w:cols w:space="720"/>
        </w:sectPr>
      </w:pPr>
    </w:p>
    <w:p w14:paraId="614D29B2" w14:textId="77777777" w:rsidR="00D949F4" w:rsidRPr="00AC3381" w:rsidRDefault="00905CEB" w:rsidP="00587230">
      <w:pPr>
        <w:tabs>
          <w:tab w:val="left" w:pos="426"/>
          <w:tab w:val="left" w:pos="709"/>
          <w:tab w:val="left" w:pos="1134"/>
        </w:tabs>
        <w:ind w:left="426" w:right="-35" w:hanging="426"/>
        <w:rPr>
          <w:i/>
          <w:sz w:val="24"/>
        </w:rPr>
      </w:pPr>
      <w:proofErr w:type="spellStart"/>
      <w:r w:rsidRPr="00AC3381">
        <w:rPr>
          <w:i/>
          <w:color w:val="231F20"/>
          <w:sz w:val="24"/>
        </w:rPr>
        <w:t>Bruk</w:t>
      </w:r>
      <w:proofErr w:type="spellEnd"/>
      <w:r w:rsidRPr="00AC3381">
        <w:rPr>
          <w:i/>
          <w:color w:val="231F20"/>
          <w:sz w:val="24"/>
        </w:rPr>
        <w:t xml:space="preserve"> av </w:t>
      </w:r>
      <w:proofErr w:type="spellStart"/>
      <w:r w:rsidRPr="00AC3381">
        <w:rPr>
          <w:i/>
          <w:color w:val="231F20"/>
          <w:sz w:val="24"/>
        </w:rPr>
        <w:t>kyrkjeklokkene</w:t>
      </w:r>
      <w:proofErr w:type="spellEnd"/>
    </w:p>
    <w:p w14:paraId="68458EF1" w14:textId="77777777" w:rsidR="00D949F4" w:rsidRPr="00396F62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1134"/>
          <w:tab w:val="left" w:pos="1408"/>
        </w:tabs>
        <w:ind w:left="426" w:right="-35" w:hanging="426"/>
        <w:rPr>
          <w:sz w:val="24"/>
        </w:rPr>
      </w:pPr>
      <w:proofErr w:type="spellStart"/>
      <w:r w:rsidRPr="00396F62">
        <w:rPr>
          <w:color w:val="231F20"/>
          <w:sz w:val="24"/>
        </w:rPr>
        <w:t>Sjå</w:t>
      </w:r>
      <w:proofErr w:type="spellEnd"/>
      <w:r w:rsidRPr="00396F62">
        <w:rPr>
          <w:color w:val="231F20"/>
          <w:sz w:val="24"/>
        </w:rPr>
        <w:t xml:space="preserve"> </w:t>
      </w:r>
      <w:proofErr w:type="spellStart"/>
      <w:r w:rsidRPr="00396F62">
        <w:rPr>
          <w:color w:val="231F20"/>
          <w:sz w:val="24"/>
        </w:rPr>
        <w:t>Reglar</w:t>
      </w:r>
      <w:proofErr w:type="spellEnd"/>
      <w:r w:rsidRPr="00396F62">
        <w:rPr>
          <w:color w:val="231F20"/>
          <w:sz w:val="24"/>
        </w:rPr>
        <w:t xml:space="preserve"> for </w:t>
      </w:r>
      <w:proofErr w:type="spellStart"/>
      <w:r w:rsidRPr="00396F62">
        <w:rPr>
          <w:color w:val="231F20"/>
          <w:sz w:val="24"/>
        </w:rPr>
        <w:t>bruk</w:t>
      </w:r>
      <w:proofErr w:type="spellEnd"/>
      <w:r w:rsidRPr="00396F62">
        <w:rPr>
          <w:color w:val="231F20"/>
          <w:sz w:val="24"/>
        </w:rPr>
        <w:t xml:space="preserve"> av </w:t>
      </w:r>
      <w:proofErr w:type="spellStart"/>
      <w:r w:rsidRPr="00396F62">
        <w:rPr>
          <w:color w:val="231F20"/>
          <w:sz w:val="24"/>
        </w:rPr>
        <w:t>kyrkjeklokkane</w:t>
      </w:r>
      <w:proofErr w:type="spellEnd"/>
      <w:r w:rsidRPr="00396F62">
        <w:rPr>
          <w:color w:val="231F20"/>
          <w:sz w:val="24"/>
        </w:rPr>
        <w:t>.</w:t>
      </w:r>
    </w:p>
    <w:p w14:paraId="4F89A85D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6F0CD871" w14:textId="77777777" w:rsidR="00D949F4" w:rsidRPr="00AC3381" w:rsidRDefault="00905CEB" w:rsidP="00587230">
      <w:pPr>
        <w:pStyle w:val="Overskrift1"/>
        <w:tabs>
          <w:tab w:val="left" w:pos="426"/>
          <w:tab w:val="left" w:pos="709"/>
          <w:tab w:val="left" w:pos="1134"/>
        </w:tabs>
        <w:ind w:left="426" w:right="-35" w:hanging="426"/>
      </w:pPr>
      <w:r w:rsidRPr="00AC3381">
        <w:rPr>
          <w:color w:val="231F20"/>
        </w:rPr>
        <w:t xml:space="preserve">C </w:t>
      </w:r>
      <w:r w:rsidRPr="00AC3381">
        <w:rPr>
          <w:i/>
          <w:color w:val="C13A28"/>
        </w:rPr>
        <w:t xml:space="preserve">| </w:t>
      </w:r>
      <w:proofErr w:type="spellStart"/>
      <w:r w:rsidRPr="00AC3381">
        <w:rPr>
          <w:color w:val="231F20"/>
        </w:rPr>
        <w:t>Reglar</w:t>
      </w:r>
      <w:proofErr w:type="spellEnd"/>
      <w:r w:rsidRPr="00AC3381">
        <w:rPr>
          <w:color w:val="231F20"/>
        </w:rPr>
        <w:t xml:space="preserve"> for </w:t>
      </w:r>
      <w:proofErr w:type="spellStart"/>
      <w:r w:rsidRPr="00AC3381">
        <w:rPr>
          <w:color w:val="231F20"/>
        </w:rPr>
        <w:t>fastsetjing</w:t>
      </w:r>
      <w:proofErr w:type="spellEnd"/>
      <w:r w:rsidRPr="00AC3381">
        <w:rPr>
          <w:color w:val="231F20"/>
        </w:rPr>
        <w:t xml:space="preserve"> av </w:t>
      </w:r>
      <w:proofErr w:type="spellStart"/>
      <w:r w:rsidRPr="00AC3381">
        <w:rPr>
          <w:color w:val="231F20"/>
        </w:rPr>
        <w:t>Lokal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grunnordning</w:t>
      </w:r>
      <w:proofErr w:type="spellEnd"/>
    </w:p>
    <w:p w14:paraId="5AD84D07" w14:textId="77777777" w:rsidR="00D949F4" w:rsidRPr="00AC3381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709"/>
          <w:tab w:val="left" w:pos="1134"/>
          <w:tab w:val="left" w:pos="1408"/>
        </w:tabs>
        <w:spacing w:before="0"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ansvar</w:t>
      </w:r>
      <w:proofErr w:type="spellEnd"/>
      <w:r w:rsidRPr="00AC3381">
        <w:rPr>
          <w:color w:val="231F20"/>
          <w:sz w:val="24"/>
        </w:rPr>
        <w:t xml:space="preserve"> for å </w:t>
      </w:r>
      <w:proofErr w:type="spellStart"/>
      <w:r w:rsidRPr="00AC3381">
        <w:rPr>
          <w:color w:val="231F20"/>
          <w:sz w:val="24"/>
        </w:rPr>
        <w:t>utarbeida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framlegg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gudstenestelivet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. Dei </w:t>
      </w:r>
      <w:proofErr w:type="spellStart"/>
      <w:r w:rsidRPr="00AC3381">
        <w:rPr>
          <w:color w:val="231F20"/>
          <w:sz w:val="24"/>
        </w:rPr>
        <w:t>vedtaka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skrivast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protokoll</w:t>
      </w:r>
      <w:proofErr w:type="spellEnd"/>
      <w:r w:rsidRPr="00AC3381">
        <w:rPr>
          <w:color w:val="231F20"/>
          <w:sz w:val="24"/>
        </w:rPr>
        <w:t>.</w:t>
      </w:r>
    </w:p>
    <w:p w14:paraId="370FE7A0" w14:textId="77777777" w:rsidR="00D949F4" w:rsidRPr="00AC3381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709"/>
          <w:tab w:val="left" w:pos="1134"/>
          <w:tab w:val="left" w:pos="1407"/>
        </w:tabs>
        <w:spacing w:before="0"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setja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gudstenesteutval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førebu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utarbeida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framlegg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>.</w:t>
      </w:r>
    </w:p>
    <w:p w14:paraId="7835B60B" w14:textId="77777777" w:rsidR="00D949F4" w:rsidRPr="00AC3381" w:rsidRDefault="00AC3381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Dersom det </w:t>
      </w:r>
      <w:proofErr w:type="spellStart"/>
      <w:r w:rsidR="00905CEB" w:rsidRPr="00AC3381">
        <w:rPr>
          <w:color w:val="231F20"/>
        </w:rPr>
        <w:t>blir</w:t>
      </w:r>
      <w:proofErr w:type="spellEnd"/>
      <w:r w:rsidR="00905CEB" w:rsidRPr="00AC3381">
        <w:rPr>
          <w:color w:val="231F20"/>
        </w:rPr>
        <w:t xml:space="preserve"> sett </w:t>
      </w:r>
      <w:proofErr w:type="spellStart"/>
      <w:r w:rsidR="00905CEB" w:rsidRPr="00AC3381">
        <w:rPr>
          <w:color w:val="231F20"/>
        </w:rPr>
        <w:t>ned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eit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gudstenesteutval</w:t>
      </w:r>
      <w:proofErr w:type="spellEnd"/>
      <w:r w:rsidR="00905CEB" w:rsidRPr="00AC3381">
        <w:rPr>
          <w:color w:val="231F20"/>
        </w:rPr>
        <w:t xml:space="preserve">, har </w:t>
      </w:r>
      <w:proofErr w:type="spellStart"/>
      <w:r w:rsidR="00905CEB" w:rsidRPr="00AC3381">
        <w:rPr>
          <w:color w:val="231F20"/>
        </w:rPr>
        <w:t>soknepresten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sete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utvalet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leiar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gudstenestelivet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kyrkjelyden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fagperson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teologi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liturgikk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samsvar</w:t>
      </w:r>
      <w:proofErr w:type="spellEnd"/>
      <w:r w:rsidR="00905CEB" w:rsidRPr="00AC3381">
        <w:rPr>
          <w:color w:val="231F20"/>
        </w:rPr>
        <w:t xml:space="preserve"> med </w:t>
      </w:r>
      <w:proofErr w:type="spellStart"/>
      <w:r w:rsidR="00905CEB" w:rsidRPr="00AC3381">
        <w:rPr>
          <w:color w:val="231F20"/>
        </w:rPr>
        <w:t>ordinasjonslovnaden</w:t>
      </w:r>
      <w:proofErr w:type="spellEnd"/>
      <w:r w:rsidR="00905CEB" w:rsidRPr="00AC3381">
        <w:rPr>
          <w:color w:val="231F20"/>
        </w:rPr>
        <w:t xml:space="preserve"> (</w:t>
      </w:r>
      <w:proofErr w:type="spellStart"/>
      <w:r w:rsidR="00905CEB" w:rsidRPr="00AC3381">
        <w:rPr>
          <w:color w:val="231F20"/>
        </w:rPr>
        <w:t>jf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Ordning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vigsling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prestetjeneste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Tjenesteordning</w:t>
      </w:r>
      <w:proofErr w:type="spellEnd"/>
      <w:r>
        <w:t xml:space="preserve"> </w:t>
      </w:r>
      <w:r w:rsidR="00905CEB" w:rsidRPr="00AC3381">
        <w:rPr>
          <w:color w:val="231F20"/>
        </w:rPr>
        <w:t xml:space="preserve">for </w:t>
      </w:r>
      <w:proofErr w:type="spellStart"/>
      <w:r w:rsidR="00905CEB" w:rsidRPr="00AC3381">
        <w:rPr>
          <w:color w:val="231F20"/>
        </w:rPr>
        <w:t>menighetsprester</w:t>
      </w:r>
      <w:proofErr w:type="spellEnd"/>
      <w:r w:rsidR="00905CEB" w:rsidRPr="00AC3381">
        <w:rPr>
          <w:color w:val="231F20"/>
        </w:rPr>
        <w:t xml:space="preserve"> § 10 </w:t>
      </w:r>
      <w:proofErr w:type="spellStart"/>
      <w:r w:rsidR="00905CEB" w:rsidRPr="00AC3381">
        <w:rPr>
          <w:color w:val="231F20"/>
        </w:rPr>
        <w:t>andre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ledd</w:t>
      </w:r>
      <w:proofErr w:type="spellEnd"/>
      <w:r w:rsidR="00905CEB" w:rsidRPr="00AC3381">
        <w:rPr>
          <w:color w:val="231F20"/>
        </w:rPr>
        <w:t xml:space="preserve">). </w:t>
      </w:r>
      <w:proofErr w:type="spellStart"/>
      <w:r w:rsidR="00905CEB" w:rsidRPr="00AC3381">
        <w:rPr>
          <w:color w:val="231F20"/>
        </w:rPr>
        <w:t>Kyrkjemusikaren</w:t>
      </w:r>
      <w:proofErr w:type="spellEnd"/>
      <w:r w:rsidR="00905CEB" w:rsidRPr="00AC3381">
        <w:rPr>
          <w:color w:val="231F20"/>
        </w:rPr>
        <w:t xml:space="preserve"> har </w:t>
      </w:r>
      <w:proofErr w:type="spellStart"/>
      <w:r w:rsidR="00905CEB" w:rsidRPr="00AC3381">
        <w:rPr>
          <w:color w:val="231F20"/>
        </w:rPr>
        <w:t>sete</w:t>
      </w:r>
      <w:proofErr w:type="spellEnd"/>
      <w:r>
        <w:t xml:space="preserve"> </w:t>
      </w:r>
      <w:r w:rsidR="00905CEB" w:rsidRPr="00AC3381">
        <w:rPr>
          <w:color w:val="231F20"/>
        </w:rPr>
        <w:t xml:space="preserve">i </w:t>
      </w:r>
      <w:proofErr w:type="spellStart"/>
      <w:r w:rsidR="00905CEB" w:rsidRPr="00AC3381">
        <w:rPr>
          <w:color w:val="231F20"/>
        </w:rPr>
        <w:t>gudstenesteutvalet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ut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frå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ansvaret</w:t>
      </w:r>
      <w:proofErr w:type="spellEnd"/>
      <w:r w:rsidR="00905CEB" w:rsidRPr="00AC3381">
        <w:rPr>
          <w:color w:val="231F20"/>
        </w:rPr>
        <w:t xml:space="preserve"> med å </w:t>
      </w:r>
      <w:proofErr w:type="spellStart"/>
      <w:r w:rsidR="00905CEB" w:rsidRPr="00AC3381">
        <w:rPr>
          <w:color w:val="231F20"/>
        </w:rPr>
        <w:t>leia</w:t>
      </w:r>
      <w:proofErr w:type="spellEnd"/>
      <w:r w:rsidR="00905CEB" w:rsidRPr="00AC3381">
        <w:rPr>
          <w:color w:val="231F20"/>
        </w:rPr>
        <w:t xml:space="preserve"> det </w:t>
      </w:r>
      <w:proofErr w:type="spellStart"/>
      <w:r w:rsidR="00905CEB" w:rsidRPr="00AC3381">
        <w:rPr>
          <w:color w:val="231F20"/>
        </w:rPr>
        <w:t>kyrkjemusikalske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arbeidet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kyrkjelyden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fagperson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liturgikk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kyrkjemusikk</w:t>
      </w:r>
      <w:proofErr w:type="spellEnd"/>
      <w:r w:rsidR="00905CEB" w:rsidRPr="00AC3381">
        <w:rPr>
          <w:color w:val="231F20"/>
        </w:rPr>
        <w:t>. (</w:t>
      </w:r>
      <w:proofErr w:type="spellStart"/>
      <w:r w:rsidR="00905CEB" w:rsidRPr="00AC3381">
        <w:rPr>
          <w:color w:val="231F20"/>
        </w:rPr>
        <w:t>Når</w:t>
      </w:r>
      <w:proofErr w:type="spellEnd"/>
      <w:r w:rsidR="00905CEB" w:rsidRPr="00AC3381">
        <w:rPr>
          <w:color w:val="231F20"/>
        </w:rPr>
        <w:t xml:space="preserve"> det </w:t>
      </w:r>
      <w:proofErr w:type="spellStart"/>
      <w:r w:rsidR="00905CEB" w:rsidRPr="00AC3381">
        <w:rPr>
          <w:color w:val="231F20"/>
        </w:rPr>
        <w:t>gjeld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kantor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sjå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punkt</w:t>
      </w:r>
      <w:proofErr w:type="spellEnd"/>
      <w:r w:rsidR="00905CEB" w:rsidRPr="00AC3381">
        <w:rPr>
          <w:color w:val="231F20"/>
        </w:rPr>
        <w:t xml:space="preserve"> 9 i </w:t>
      </w:r>
      <w:proofErr w:type="spellStart"/>
      <w:r w:rsidR="00905CEB" w:rsidRPr="00AC3381">
        <w:rPr>
          <w:color w:val="231F20"/>
        </w:rPr>
        <w:t>Ordning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vigsling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kantortjeneste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§ 2 i </w:t>
      </w:r>
      <w:proofErr w:type="spellStart"/>
      <w:r w:rsidR="00905CEB" w:rsidRPr="00AC3381">
        <w:rPr>
          <w:color w:val="231F20"/>
        </w:rPr>
        <w:t>Tjenesteordning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kantor</w:t>
      </w:r>
      <w:proofErr w:type="spellEnd"/>
      <w:r w:rsidR="00905CEB" w:rsidRPr="00AC3381">
        <w:rPr>
          <w:color w:val="231F20"/>
        </w:rPr>
        <w:t>.)</w:t>
      </w:r>
    </w:p>
    <w:p w14:paraId="3F95CACB" w14:textId="77777777" w:rsidR="00D949F4" w:rsidRPr="00AC3381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709"/>
          <w:tab w:val="left" w:pos="1134"/>
          <w:tab w:val="left" w:pos="1407"/>
        </w:tabs>
        <w:spacing w:before="4"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Før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endeleg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prestar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kyrkjemusikarar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kateketar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diakonar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tilsette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involverte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gudstenestearbeidet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få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høve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koma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sitt</w:t>
      </w:r>
      <w:proofErr w:type="spellEnd"/>
      <w:r w:rsidRPr="00AC3381">
        <w:rPr>
          <w:color w:val="231F20"/>
          <w:sz w:val="24"/>
        </w:rPr>
        <w:t xml:space="preserve"> syn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framlegget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Deretter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lastRenderedPageBreak/>
        <w:t>framlegget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leggjast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fram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soknemøtet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drøfting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fråsegn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69).</w:t>
      </w:r>
    </w:p>
    <w:p w14:paraId="70919EE4" w14:textId="77777777" w:rsidR="00D949F4" w:rsidRPr="00AC3381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709"/>
          <w:tab w:val="left" w:pos="1134"/>
          <w:tab w:val="left" w:pos="1407"/>
        </w:tabs>
        <w:spacing w:before="5"/>
        <w:ind w:left="426" w:right="-35" w:hanging="426"/>
        <w:rPr>
          <w:sz w:val="24"/>
        </w:rPr>
      </w:pPr>
      <w:r w:rsidRPr="00AC3381">
        <w:rPr>
          <w:color w:val="231F20"/>
          <w:sz w:val="24"/>
        </w:rPr>
        <w:t xml:space="preserve">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bli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vedteken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periode</w:t>
      </w:r>
      <w:proofErr w:type="spellEnd"/>
      <w:r w:rsidRPr="00AC3381">
        <w:rPr>
          <w:color w:val="231F20"/>
          <w:sz w:val="24"/>
        </w:rPr>
        <w:t>.</w:t>
      </w:r>
    </w:p>
    <w:p w14:paraId="1D89862B" w14:textId="77777777" w:rsidR="00D949F4" w:rsidRPr="00AC3381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709"/>
          <w:tab w:val="left" w:pos="1134"/>
          <w:tab w:val="left" w:pos="1407"/>
        </w:tabs>
        <w:spacing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Vedtaket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sendast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tenesteveg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Fråsegner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soknemøtet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eventuelt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mindretal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eventuelt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soknepresten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følgjer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saka</w:t>
      </w:r>
      <w:proofErr w:type="spellEnd"/>
      <w:r w:rsidRPr="00AC3381">
        <w:rPr>
          <w:color w:val="231F20"/>
          <w:sz w:val="24"/>
        </w:rPr>
        <w:t xml:space="preserve">. Dersom 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avvik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vedteke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må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søkja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godkjenning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>. TOB § 4).</w:t>
      </w:r>
    </w:p>
    <w:p w14:paraId="3FECE47B" w14:textId="77777777" w:rsidR="00D949F4" w:rsidRPr="003B5322" w:rsidRDefault="00905CEB" w:rsidP="00587230">
      <w:pPr>
        <w:pStyle w:val="Listeavsnitt"/>
        <w:numPr>
          <w:ilvl w:val="0"/>
          <w:numId w:val="14"/>
        </w:numPr>
        <w:tabs>
          <w:tab w:val="left" w:pos="426"/>
          <w:tab w:val="left" w:pos="709"/>
          <w:tab w:val="left" w:pos="1134"/>
          <w:tab w:val="left" w:pos="1407"/>
        </w:tabs>
        <w:spacing w:before="5" w:line="249" w:lineRule="auto"/>
        <w:ind w:left="426" w:right="-35" w:hanging="426"/>
        <w:rPr>
          <w:sz w:val="24"/>
        </w:rPr>
        <w:sectPr w:rsidR="00D949F4" w:rsidRPr="003B5322" w:rsidSect="0013796D">
          <w:type w:val="continuous"/>
          <w:pgSz w:w="10810" w:h="14780"/>
          <w:pgMar w:top="1321" w:right="1179" w:bottom="1820" w:left="1162" w:header="0" w:footer="606" w:gutter="0"/>
          <w:cols w:space="720"/>
        </w:sectPr>
      </w:pPr>
      <w:r w:rsidRPr="00AC3381">
        <w:rPr>
          <w:color w:val="231F20"/>
          <w:sz w:val="24"/>
        </w:rPr>
        <w:t xml:space="preserve">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vedtek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kjend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bindande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. Ein </w:t>
      </w:r>
      <w:proofErr w:type="spellStart"/>
      <w:r w:rsidRPr="00AC3381">
        <w:rPr>
          <w:color w:val="231F20"/>
          <w:sz w:val="24"/>
        </w:rPr>
        <w:t>planlegg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gjennomfører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samsvar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>.</w:t>
      </w:r>
    </w:p>
    <w:p w14:paraId="7E0619BF" w14:textId="77777777" w:rsidR="00D949F4" w:rsidRPr="00AC3381" w:rsidRDefault="00905CEB" w:rsidP="00587230">
      <w:pPr>
        <w:pStyle w:val="Listeavsnitt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before="83" w:line="249" w:lineRule="auto"/>
        <w:ind w:left="426" w:right="-35" w:hanging="426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høgmessa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typar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. Med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typar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meint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bruker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feira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eigen </w:t>
      </w:r>
      <w:proofErr w:type="spellStart"/>
      <w:r w:rsidRPr="00AC3381">
        <w:rPr>
          <w:color w:val="231F20"/>
          <w:sz w:val="24"/>
        </w:rPr>
        <w:t>profil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lokalt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særpreg</w:t>
      </w:r>
      <w:proofErr w:type="spellEnd"/>
      <w:r w:rsidRPr="00AC3381">
        <w:rPr>
          <w:color w:val="231F20"/>
          <w:sz w:val="24"/>
        </w:rPr>
        <w:t>.</w:t>
      </w:r>
    </w:p>
    <w:p w14:paraId="4B16B723" w14:textId="77777777" w:rsidR="00D949F4" w:rsidRPr="00AC3381" w:rsidRDefault="00905CEB" w:rsidP="00587230">
      <w:pPr>
        <w:pStyle w:val="Listeavsnitt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ulike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typar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innanfor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ramma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rubrikkar</w:t>
      </w:r>
      <w:proofErr w:type="spellEnd"/>
      <w:r w:rsidRPr="00AC3381">
        <w:rPr>
          <w:color w:val="231F20"/>
          <w:sz w:val="24"/>
        </w:rPr>
        <w:t>.</w:t>
      </w:r>
    </w:p>
    <w:p w14:paraId="417C9235" w14:textId="77777777" w:rsidR="00D949F4" w:rsidRPr="00AC3381" w:rsidRDefault="00905CEB" w:rsidP="00587230">
      <w:pPr>
        <w:pStyle w:val="Listeavsnitt"/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pacing w:before="2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Desse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elementa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vera med i alle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>:</w:t>
      </w:r>
    </w:p>
    <w:p w14:paraId="6301C295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Salmar</w:t>
      </w:r>
      <w:proofErr w:type="spellEnd"/>
    </w:p>
    <w:p w14:paraId="5592CB55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Helsing</w:t>
      </w:r>
      <w:proofErr w:type="spellEnd"/>
    </w:p>
    <w:p w14:paraId="7B8F69B8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Samlingsbøn</w:t>
      </w:r>
      <w:proofErr w:type="spellEnd"/>
    </w:p>
    <w:p w14:paraId="47D7C2FC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Syndsvedkjenning</w:t>
      </w:r>
      <w:proofErr w:type="spellEnd"/>
    </w:p>
    <w:p w14:paraId="3B60233A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>Kyrie</w:t>
      </w:r>
    </w:p>
    <w:p w14:paraId="72342E33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>Gloria (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utelatast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fastetida</w:t>
      </w:r>
      <w:proofErr w:type="spellEnd"/>
      <w:r w:rsidRPr="00AC3381">
        <w:rPr>
          <w:color w:val="231F20"/>
          <w:sz w:val="24"/>
        </w:rPr>
        <w:t>)</w:t>
      </w:r>
    </w:p>
    <w:p w14:paraId="56DD5B54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Tekstlesing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evangelium</w:t>
      </w:r>
      <w:proofErr w:type="spellEnd"/>
      <w:r w:rsidRPr="00AC3381">
        <w:rPr>
          <w:color w:val="231F20"/>
          <w:sz w:val="24"/>
        </w:rPr>
        <w:t>)</w:t>
      </w:r>
    </w:p>
    <w:p w14:paraId="050588A6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Preike</w:t>
      </w:r>
      <w:proofErr w:type="spellEnd"/>
    </w:p>
    <w:p w14:paraId="405807B2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Truvedkjenning</w:t>
      </w:r>
      <w:proofErr w:type="spellEnd"/>
    </w:p>
    <w:p w14:paraId="0C2C04C5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Forbøn</w:t>
      </w:r>
      <w:proofErr w:type="spellEnd"/>
    </w:p>
    <w:p w14:paraId="0FBFA986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Fadervår</w:t>
      </w:r>
      <w:proofErr w:type="spellEnd"/>
    </w:p>
    <w:p w14:paraId="46D736BF" w14:textId="77777777" w:rsidR="00D949F4" w:rsidRPr="00AC3381" w:rsidRDefault="00905CEB" w:rsidP="00587230">
      <w:pPr>
        <w:pStyle w:val="Listeavsnitt"/>
        <w:numPr>
          <w:ilvl w:val="1"/>
          <w:numId w:val="3"/>
        </w:numPr>
        <w:tabs>
          <w:tab w:val="left" w:pos="426"/>
          <w:tab w:val="left" w:pos="709"/>
          <w:tab w:val="left" w:pos="1134"/>
          <w:tab w:val="left" w:pos="1276"/>
          <w:tab w:val="left" w:pos="1409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Velsigning</w:t>
      </w:r>
      <w:proofErr w:type="spellEnd"/>
    </w:p>
    <w:p w14:paraId="495C18A6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12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Normalt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det </w:t>
      </w:r>
      <w:proofErr w:type="spellStart"/>
      <w:r w:rsidR="00905CEB" w:rsidRPr="00AC3381">
        <w:rPr>
          <w:color w:val="231F20"/>
        </w:rPr>
        <w:t>feirast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nattverd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hovudgudstenesta</w:t>
      </w:r>
      <w:proofErr w:type="spellEnd"/>
      <w:r w:rsidR="00905CEB" w:rsidRPr="00AC3381">
        <w:rPr>
          <w:color w:val="231F20"/>
        </w:rPr>
        <w:t>.</w:t>
      </w:r>
    </w:p>
    <w:p w14:paraId="6D2A7B48" w14:textId="77777777" w:rsidR="00D949F4" w:rsidRPr="00AC3381" w:rsidRDefault="00905CEB" w:rsidP="00587230">
      <w:pPr>
        <w:pStyle w:val="Brdtekst"/>
        <w:tabs>
          <w:tab w:val="left" w:pos="426"/>
          <w:tab w:val="left" w:pos="709"/>
          <w:tab w:val="left" w:pos="1134"/>
        </w:tabs>
        <w:spacing w:before="12" w:line="249" w:lineRule="auto"/>
        <w:ind w:left="426" w:right="-35" w:hanging="426"/>
      </w:pPr>
      <w:r w:rsidRPr="00AC3381">
        <w:rPr>
          <w:b/>
          <w:color w:val="231F20"/>
        </w:rPr>
        <w:t xml:space="preserve">60 </w:t>
      </w:r>
      <w:r w:rsidR="00AC3381">
        <w:rPr>
          <w:b/>
          <w:color w:val="231F20"/>
        </w:rPr>
        <w:tab/>
      </w:r>
      <w:proofErr w:type="spellStart"/>
      <w:r w:rsidRPr="00AC3381">
        <w:rPr>
          <w:color w:val="231F20"/>
        </w:rPr>
        <w:t>Når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soknerådet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skal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fastsetja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dei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ulike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typane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hovudgudstenester</w:t>
      </w:r>
      <w:proofErr w:type="spellEnd"/>
      <w:r w:rsidRPr="00AC3381">
        <w:rPr>
          <w:color w:val="231F20"/>
        </w:rPr>
        <w:t xml:space="preserve">, </w:t>
      </w:r>
      <w:proofErr w:type="spellStart"/>
      <w:r w:rsidRPr="00AC3381">
        <w:rPr>
          <w:color w:val="231F20"/>
        </w:rPr>
        <w:t>skal</w:t>
      </w:r>
      <w:proofErr w:type="spellEnd"/>
      <w:r w:rsidRPr="00AC3381">
        <w:rPr>
          <w:color w:val="231F20"/>
        </w:rPr>
        <w:t xml:space="preserve"> det vera </w:t>
      </w:r>
      <w:proofErr w:type="spellStart"/>
      <w:r w:rsidRPr="00AC3381">
        <w:rPr>
          <w:color w:val="231F20"/>
        </w:rPr>
        <w:t>tydeleg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kva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som</w:t>
      </w:r>
      <w:proofErr w:type="spellEnd"/>
      <w:r w:rsidRPr="00AC3381">
        <w:rPr>
          <w:color w:val="231F20"/>
        </w:rPr>
        <w:t xml:space="preserve"> er fast, </w:t>
      </w:r>
      <w:proofErr w:type="spellStart"/>
      <w:r w:rsidRPr="00AC3381">
        <w:rPr>
          <w:color w:val="231F20"/>
        </w:rPr>
        <w:t>og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kva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som</w:t>
      </w:r>
      <w:proofErr w:type="spellEnd"/>
      <w:r w:rsidRPr="00AC3381">
        <w:rPr>
          <w:color w:val="231F20"/>
        </w:rPr>
        <w:t xml:space="preserve"> er </w:t>
      </w:r>
      <w:proofErr w:type="spellStart"/>
      <w:r w:rsidRPr="00AC3381">
        <w:rPr>
          <w:color w:val="231F20"/>
        </w:rPr>
        <w:t>skiftande</w:t>
      </w:r>
      <w:proofErr w:type="spellEnd"/>
      <w:r w:rsidRPr="00AC3381">
        <w:rPr>
          <w:color w:val="231F20"/>
        </w:rPr>
        <w:t xml:space="preserve">. Dei </w:t>
      </w:r>
      <w:proofErr w:type="spellStart"/>
      <w:r w:rsidRPr="00AC3381">
        <w:rPr>
          <w:color w:val="231F20"/>
        </w:rPr>
        <w:t>vedtaka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ein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gjer</w:t>
      </w:r>
      <w:proofErr w:type="spellEnd"/>
      <w:r w:rsidRPr="00AC3381">
        <w:rPr>
          <w:color w:val="231F20"/>
        </w:rPr>
        <w:t xml:space="preserve">, </w:t>
      </w:r>
      <w:proofErr w:type="spellStart"/>
      <w:r w:rsidRPr="00AC3381">
        <w:rPr>
          <w:color w:val="231F20"/>
        </w:rPr>
        <w:t>blir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rammene</w:t>
      </w:r>
      <w:proofErr w:type="spellEnd"/>
      <w:r w:rsidRPr="00AC3381">
        <w:rPr>
          <w:color w:val="231F20"/>
        </w:rPr>
        <w:t xml:space="preserve"> for </w:t>
      </w:r>
      <w:proofErr w:type="spellStart"/>
      <w:r w:rsidRPr="00AC3381">
        <w:rPr>
          <w:color w:val="231F20"/>
        </w:rPr>
        <w:t>feiringa</w:t>
      </w:r>
      <w:proofErr w:type="spellEnd"/>
      <w:r w:rsidRPr="00AC3381">
        <w:rPr>
          <w:color w:val="231F20"/>
        </w:rPr>
        <w:t xml:space="preserve"> av </w:t>
      </w:r>
      <w:proofErr w:type="spellStart"/>
      <w:r w:rsidRPr="00AC3381">
        <w:rPr>
          <w:color w:val="231F20"/>
        </w:rPr>
        <w:t>hovudgudstenesta</w:t>
      </w:r>
      <w:proofErr w:type="spellEnd"/>
      <w:r w:rsidRPr="00AC3381">
        <w:rPr>
          <w:color w:val="231F20"/>
        </w:rPr>
        <w:t>.</w:t>
      </w:r>
    </w:p>
    <w:p w14:paraId="11C87757" w14:textId="77777777" w:rsidR="00D949F4" w:rsidRPr="00AC3381" w:rsidRDefault="00905CEB" w:rsidP="00587230">
      <w:pPr>
        <w:pStyle w:val="Listeavsnitt"/>
        <w:numPr>
          <w:ilvl w:val="0"/>
          <w:numId w:val="10"/>
        </w:numPr>
        <w:tabs>
          <w:tab w:val="left" w:pos="426"/>
          <w:tab w:val="left" w:pos="709"/>
          <w:tab w:val="left" w:pos="1134"/>
        </w:tabs>
        <w:spacing w:before="3"/>
        <w:ind w:left="426" w:right="-35" w:hanging="426"/>
        <w:rPr>
          <w:sz w:val="24"/>
        </w:rPr>
      </w:pPr>
      <w:r w:rsidRPr="00AC3381">
        <w:rPr>
          <w:color w:val="231F20"/>
          <w:sz w:val="24"/>
        </w:rPr>
        <w:t xml:space="preserve">Der det er </w:t>
      </w:r>
      <w:proofErr w:type="spellStart"/>
      <w:r w:rsidRPr="00AC3381">
        <w:rPr>
          <w:color w:val="231F20"/>
          <w:sz w:val="24"/>
        </w:rPr>
        <w:t>naturleg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språk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enkeltledd</w:t>
      </w:r>
      <w:proofErr w:type="spellEnd"/>
      <w:r w:rsidRPr="00AC3381">
        <w:rPr>
          <w:color w:val="231F20"/>
          <w:sz w:val="24"/>
        </w:rPr>
        <w:t>.</w:t>
      </w:r>
    </w:p>
    <w:p w14:paraId="5296F396" w14:textId="77777777" w:rsidR="00D949F4" w:rsidRPr="00AC3381" w:rsidRDefault="00905CEB" w:rsidP="00587230">
      <w:pPr>
        <w:pStyle w:val="Listeavsnitt"/>
        <w:numPr>
          <w:ilvl w:val="0"/>
          <w:numId w:val="10"/>
        </w:numPr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Lokalt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utforma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samlingsbøn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brukast</w:t>
      </w:r>
      <w:proofErr w:type="spellEnd"/>
      <w:r w:rsidRPr="00AC3381">
        <w:rPr>
          <w:color w:val="231F20"/>
          <w:sz w:val="24"/>
        </w:rPr>
        <w:t xml:space="preserve"> fast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sendast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tenesteveg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godkjenning</w:t>
      </w:r>
      <w:proofErr w:type="spellEnd"/>
      <w:r w:rsidRPr="00AC3381">
        <w:rPr>
          <w:color w:val="231F20"/>
          <w:sz w:val="24"/>
        </w:rPr>
        <w:t xml:space="preserve"> (TOB §§ 1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4).</w:t>
      </w:r>
    </w:p>
    <w:p w14:paraId="040B9710" w14:textId="77777777" w:rsidR="00D949F4" w:rsidRPr="0013796D" w:rsidRDefault="00905CEB" w:rsidP="0013796D">
      <w:pPr>
        <w:pStyle w:val="Listeavsnitt"/>
        <w:numPr>
          <w:ilvl w:val="0"/>
          <w:numId w:val="10"/>
        </w:numPr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  <w:rPr>
          <w:sz w:val="24"/>
          <w:szCs w:val="24"/>
        </w:rPr>
      </w:pPr>
      <w:proofErr w:type="spellStart"/>
      <w:r w:rsidRPr="0013796D">
        <w:rPr>
          <w:color w:val="231F20"/>
          <w:sz w:val="24"/>
          <w:szCs w:val="24"/>
        </w:rPr>
        <w:t>Kyrkjelydar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som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ligg</w:t>
      </w:r>
      <w:proofErr w:type="spellEnd"/>
      <w:r w:rsidRPr="0013796D">
        <w:rPr>
          <w:color w:val="231F20"/>
          <w:sz w:val="24"/>
          <w:szCs w:val="24"/>
        </w:rPr>
        <w:t xml:space="preserve"> i </w:t>
      </w:r>
      <w:proofErr w:type="spellStart"/>
      <w:r w:rsidRPr="0013796D">
        <w:rPr>
          <w:color w:val="231F20"/>
          <w:sz w:val="24"/>
          <w:szCs w:val="24"/>
        </w:rPr>
        <w:t>forvaltningsområdet</w:t>
      </w:r>
      <w:proofErr w:type="spellEnd"/>
      <w:r w:rsidRPr="0013796D">
        <w:rPr>
          <w:color w:val="231F20"/>
          <w:sz w:val="24"/>
          <w:szCs w:val="24"/>
        </w:rPr>
        <w:t xml:space="preserve"> for </w:t>
      </w:r>
      <w:proofErr w:type="spellStart"/>
      <w:r w:rsidRPr="0013796D">
        <w:rPr>
          <w:color w:val="231F20"/>
          <w:sz w:val="24"/>
          <w:szCs w:val="24"/>
        </w:rPr>
        <w:t>samisk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språk</w:t>
      </w:r>
      <w:proofErr w:type="spellEnd"/>
      <w:r w:rsidRPr="0013796D">
        <w:rPr>
          <w:color w:val="231F20"/>
          <w:sz w:val="24"/>
          <w:szCs w:val="24"/>
        </w:rPr>
        <w:t xml:space="preserve">, </w:t>
      </w:r>
      <w:proofErr w:type="spellStart"/>
      <w:r w:rsidRPr="0013796D">
        <w:rPr>
          <w:color w:val="231F20"/>
          <w:sz w:val="24"/>
          <w:szCs w:val="24"/>
        </w:rPr>
        <w:t>pliktar</w:t>
      </w:r>
      <w:proofErr w:type="spellEnd"/>
      <w:r w:rsidRPr="0013796D">
        <w:rPr>
          <w:color w:val="231F20"/>
          <w:sz w:val="24"/>
          <w:szCs w:val="24"/>
        </w:rPr>
        <w:t xml:space="preserve"> å </w:t>
      </w:r>
      <w:proofErr w:type="spellStart"/>
      <w:r w:rsidRPr="0013796D">
        <w:rPr>
          <w:color w:val="231F20"/>
          <w:sz w:val="24"/>
          <w:szCs w:val="24"/>
        </w:rPr>
        <w:t>bruka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samisk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språk</w:t>
      </w:r>
      <w:proofErr w:type="spellEnd"/>
      <w:r w:rsidRPr="0013796D">
        <w:rPr>
          <w:color w:val="231F20"/>
          <w:sz w:val="24"/>
          <w:szCs w:val="24"/>
        </w:rPr>
        <w:t xml:space="preserve"> i </w:t>
      </w:r>
      <w:proofErr w:type="spellStart"/>
      <w:r w:rsidRPr="0013796D">
        <w:rPr>
          <w:color w:val="231F20"/>
          <w:sz w:val="24"/>
          <w:szCs w:val="24"/>
        </w:rPr>
        <w:t>gudstenestelivet</w:t>
      </w:r>
      <w:proofErr w:type="spellEnd"/>
      <w:r w:rsidRPr="0013796D">
        <w:rPr>
          <w:color w:val="231F20"/>
          <w:sz w:val="24"/>
          <w:szCs w:val="24"/>
        </w:rPr>
        <w:t xml:space="preserve">. Dette </w:t>
      </w:r>
      <w:proofErr w:type="spellStart"/>
      <w:r w:rsidRPr="0013796D">
        <w:rPr>
          <w:color w:val="231F20"/>
          <w:sz w:val="24"/>
          <w:szCs w:val="24"/>
        </w:rPr>
        <w:t>må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innarbeidast</w:t>
      </w:r>
      <w:proofErr w:type="spellEnd"/>
      <w:r w:rsidR="0013796D" w:rsidRPr="0013796D">
        <w:rPr>
          <w:color w:val="231F20"/>
          <w:sz w:val="24"/>
          <w:szCs w:val="24"/>
        </w:rPr>
        <w:t xml:space="preserve"> </w:t>
      </w:r>
      <w:r w:rsidRPr="0013796D">
        <w:rPr>
          <w:color w:val="231F20"/>
          <w:sz w:val="24"/>
          <w:szCs w:val="24"/>
        </w:rPr>
        <w:t xml:space="preserve">i </w:t>
      </w:r>
      <w:proofErr w:type="spellStart"/>
      <w:r w:rsidRPr="0013796D">
        <w:rPr>
          <w:color w:val="231F20"/>
          <w:sz w:val="24"/>
          <w:szCs w:val="24"/>
        </w:rPr>
        <w:t>Lokal</w:t>
      </w:r>
      <w:proofErr w:type="spellEnd"/>
      <w:r w:rsidRPr="0013796D">
        <w:rPr>
          <w:color w:val="231F20"/>
          <w:sz w:val="24"/>
          <w:szCs w:val="24"/>
        </w:rPr>
        <w:t xml:space="preserve"> </w:t>
      </w:r>
      <w:proofErr w:type="spellStart"/>
      <w:r w:rsidRPr="0013796D">
        <w:rPr>
          <w:color w:val="231F20"/>
          <w:sz w:val="24"/>
          <w:szCs w:val="24"/>
        </w:rPr>
        <w:t>grunnordning</w:t>
      </w:r>
      <w:proofErr w:type="spellEnd"/>
      <w:r w:rsidRPr="0013796D">
        <w:rPr>
          <w:color w:val="231F20"/>
          <w:sz w:val="24"/>
          <w:szCs w:val="24"/>
        </w:rPr>
        <w:t>.</w:t>
      </w:r>
    </w:p>
    <w:p w14:paraId="4BAF04EC" w14:textId="77777777" w:rsidR="00D949F4" w:rsidRPr="00AC3381" w:rsidRDefault="00905CEB" w:rsidP="00587230">
      <w:pPr>
        <w:pStyle w:val="Listeavsnitt"/>
        <w:numPr>
          <w:ilvl w:val="0"/>
          <w:numId w:val="10"/>
        </w:numPr>
        <w:tabs>
          <w:tab w:val="left" w:pos="426"/>
          <w:tab w:val="left" w:pos="709"/>
          <w:tab w:val="left" w:pos="1134"/>
        </w:tabs>
        <w:ind w:left="426" w:right="-35" w:hanging="426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desse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spørsmåla</w:t>
      </w:r>
      <w:proofErr w:type="spellEnd"/>
      <w:r w:rsidRPr="00AC3381">
        <w:rPr>
          <w:color w:val="231F20"/>
          <w:sz w:val="24"/>
        </w:rPr>
        <w:t xml:space="preserve"> er det </w:t>
      </w: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avgjerd</w:t>
      </w:r>
      <w:proofErr w:type="spellEnd"/>
      <w:r w:rsidRPr="00AC3381">
        <w:rPr>
          <w:color w:val="231F20"/>
          <w:sz w:val="24"/>
        </w:rPr>
        <w:t>:</w:t>
      </w:r>
    </w:p>
    <w:p w14:paraId="145CAFD9" w14:textId="77777777" w:rsidR="00D949F4" w:rsidRPr="00AC3381" w:rsidRDefault="00AC3381" w:rsidP="00587230">
      <w:pPr>
        <w:tabs>
          <w:tab w:val="left" w:pos="426"/>
          <w:tab w:val="left" w:pos="709"/>
          <w:tab w:val="left" w:pos="1134"/>
        </w:tabs>
        <w:spacing w:before="58" w:line="273" w:lineRule="auto"/>
        <w:ind w:left="426" w:right="-35" w:hanging="426"/>
        <w:rPr>
          <w:sz w:val="19"/>
        </w:rPr>
      </w:pPr>
      <w:r>
        <w:rPr>
          <w:color w:val="C13A28"/>
          <w:sz w:val="19"/>
        </w:rPr>
        <w:tab/>
      </w:r>
      <w:r w:rsidR="00905CEB" w:rsidRPr="00AC3381">
        <w:rPr>
          <w:color w:val="C13A28"/>
          <w:sz w:val="19"/>
        </w:rPr>
        <w:t>(</w:t>
      </w:r>
      <w:proofErr w:type="spellStart"/>
      <w:r w:rsidR="00905CEB" w:rsidRPr="00AC3381">
        <w:rPr>
          <w:color w:val="C13A28"/>
          <w:sz w:val="19"/>
        </w:rPr>
        <w:t>Ledd</w:t>
      </w:r>
      <w:proofErr w:type="spellEnd"/>
      <w:r w:rsidR="00905CEB" w:rsidRPr="00AC3381">
        <w:rPr>
          <w:color w:val="C13A28"/>
          <w:sz w:val="19"/>
        </w:rPr>
        <w:t xml:space="preserve"> i </w:t>
      </w:r>
      <w:proofErr w:type="spellStart"/>
      <w:r w:rsidR="00905CEB" w:rsidRPr="00AC3381">
        <w:rPr>
          <w:color w:val="C13A28"/>
          <w:sz w:val="19"/>
        </w:rPr>
        <w:t>Ordning</w:t>
      </w:r>
      <w:proofErr w:type="spellEnd"/>
      <w:r w:rsidR="00905CEB" w:rsidRPr="00AC3381">
        <w:rPr>
          <w:color w:val="C13A28"/>
          <w:sz w:val="19"/>
        </w:rPr>
        <w:t xml:space="preserve"> for </w:t>
      </w:r>
      <w:proofErr w:type="spellStart"/>
      <w:r w:rsidR="00905CEB" w:rsidRPr="00AC3381">
        <w:rPr>
          <w:color w:val="C13A28"/>
          <w:sz w:val="19"/>
        </w:rPr>
        <w:t>hovudgudsteneste</w:t>
      </w:r>
      <w:proofErr w:type="spellEnd"/>
      <w:r w:rsidR="00905CEB" w:rsidRPr="00AC3381">
        <w:rPr>
          <w:color w:val="C13A28"/>
          <w:sz w:val="19"/>
        </w:rPr>
        <w:t xml:space="preserve"> = HG, </w:t>
      </w:r>
      <w:proofErr w:type="spellStart"/>
      <w:r w:rsidR="00905CEB" w:rsidRPr="00AC3381">
        <w:rPr>
          <w:color w:val="C13A28"/>
          <w:sz w:val="19"/>
        </w:rPr>
        <w:t>Ordning</w:t>
      </w:r>
      <w:proofErr w:type="spellEnd"/>
      <w:r w:rsidR="00905CEB" w:rsidRPr="00AC3381">
        <w:rPr>
          <w:color w:val="C13A28"/>
          <w:sz w:val="19"/>
        </w:rPr>
        <w:t xml:space="preserve"> for </w:t>
      </w:r>
      <w:proofErr w:type="spellStart"/>
      <w:r w:rsidR="00905CEB" w:rsidRPr="00AC3381">
        <w:rPr>
          <w:color w:val="C13A28"/>
          <w:sz w:val="19"/>
        </w:rPr>
        <w:t>Dåp</w:t>
      </w:r>
      <w:proofErr w:type="spellEnd"/>
      <w:r w:rsidR="00905CEB" w:rsidRPr="00AC3381">
        <w:rPr>
          <w:color w:val="C13A28"/>
          <w:sz w:val="19"/>
        </w:rPr>
        <w:t xml:space="preserve"> = D, </w:t>
      </w:r>
      <w:proofErr w:type="spellStart"/>
      <w:r w:rsidR="00905CEB" w:rsidRPr="00AC3381">
        <w:rPr>
          <w:color w:val="C13A28"/>
          <w:sz w:val="19"/>
        </w:rPr>
        <w:t>punkt</w:t>
      </w:r>
      <w:proofErr w:type="spellEnd"/>
      <w:r w:rsidR="00905CEB" w:rsidRPr="00AC3381">
        <w:rPr>
          <w:color w:val="C13A28"/>
          <w:sz w:val="19"/>
        </w:rPr>
        <w:t xml:space="preserve"> i </w:t>
      </w:r>
      <w:proofErr w:type="spellStart"/>
      <w:r w:rsidR="00905CEB" w:rsidRPr="00AC3381">
        <w:rPr>
          <w:color w:val="C13A28"/>
          <w:sz w:val="19"/>
        </w:rPr>
        <w:t>Allmenne</w:t>
      </w:r>
      <w:proofErr w:type="spellEnd"/>
      <w:r w:rsidR="00905CEB" w:rsidRPr="00AC3381">
        <w:rPr>
          <w:color w:val="C13A28"/>
          <w:sz w:val="19"/>
        </w:rPr>
        <w:t xml:space="preserve"> </w:t>
      </w:r>
      <w:proofErr w:type="spellStart"/>
      <w:r w:rsidR="00905CEB" w:rsidRPr="00AC3381">
        <w:rPr>
          <w:color w:val="C13A28"/>
          <w:sz w:val="19"/>
        </w:rPr>
        <w:t>føresegner</w:t>
      </w:r>
      <w:proofErr w:type="spellEnd"/>
      <w:r w:rsidR="00905CEB" w:rsidRPr="00AC3381">
        <w:rPr>
          <w:color w:val="C13A28"/>
          <w:sz w:val="19"/>
        </w:rPr>
        <w:t xml:space="preserve"> for </w:t>
      </w:r>
      <w:proofErr w:type="spellStart"/>
      <w:r w:rsidR="00905CEB" w:rsidRPr="00AC3381">
        <w:rPr>
          <w:color w:val="C13A28"/>
          <w:sz w:val="19"/>
        </w:rPr>
        <w:t>hovudgudsteneste</w:t>
      </w:r>
      <w:proofErr w:type="spellEnd"/>
      <w:r w:rsidR="00905CEB" w:rsidRPr="00AC3381">
        <w:rPr>
          <w:color w:val="C13A28"/>
          <w:sz w:val="19"/>
        </w:rPr>
        <w:t xml:space="preserve"> = pkt., </w:t>
      </w:r>
      <w:proofErr w:type="spellStart"/>
      <w:r w:rsidR="00905CEB" w:rsidRPr="00AC3381">
        <w:rPr>
          <w:color w:val="C13A28"/>
          <w:sz w:val="19"/>
        </w:rPr>
        <w:t>og</w:t>
      </w:r>
      <w:proofErr w:type="spellEnd"/>
      <w:r w:rsidR="00905CEB" w:rsidRPr="00AC3381">
        <w:rPr>
          <w:color w:val="C13A28"/>
          <w:sz w:val="19"/>
        </w:rPr>
        <w:t xml:space="preserve"> </w:t>
      </w:r>
      <w:proofErr w:type="spellStart"/>
      <w:r w:rsidR="00905CEB" w:rsidRPr="00AC3381">
        <w:rPr>
          <w:color w:val="C13A28"/>
          <w:sz w:val="19"/>
        </w:rPr>
        <w:t>Allmenne</w:t>
      </w:r>
      <w:proofErr w:type="spellEnd"/>
      <w:r w:rsidR="00905CEB" w:rsidRPr="00AC3381">
        <w:rPr>
          <w:color w:val="C13A28"/>
          <w:sz w:val="19"/>
        </w:rPr>
        <w:t xml:space="preserve"> </w:t>
      </w:r>
      <w:proofErr w:type="spellStart"/>
      <w:r w:rsidR="00905CEB" w:rsidRPr="00AC3381">
        <w:rPr>
          <w:color w:val="C13A28"/>
          <w:sz w:val="19"/>
        </w:rPr>
        <w:t>føresegner</w:t>
      </w:r>
      <w:proofErr w:type="spellEnd"/>
      <w:r w:rsidR="00905CEB" w:rsidRPr="00AC3381">
        <w:rPr>
          <w:color w:val="C13A28"/>
          <w:sz w:val="19"/>
        </w:rPr>
        <w:t xml:space="preserve"> for </w:t>
      </w:r>
      <w:proofErr w:type="spellStart"/>
      <w:r w:rsidR="00905CEB" w:rsidRPr="00AC3381">
        <w:rPr>
          <w:color w:val="C13A28"/>
          <w:sz w:val="19"/>
        </w:rPr>
        <w:t>dåp</w:t>
      </w:r>
      <w:proofErr w:type="spellEnd"/>
      <w:r w:rsidR="00905CEB" w:rsidRPr="00AC3381">
        <w:rPr>
          <w:color w:val="C13A28"/>
          <w:sz w:val="19"/>
        </w:rPr>
        <w:t xml:space="preserve"> = D pkt., </w:t>
      </w:r>
      <w:proofErr w:type="spellStart"/>
      <w:r w:rsidR="00905CEB" w:rsidRPr="00AC3381">
        <w:rPr>
          <w:color w:val="C13A28"/>
          <w:sz w:val="19"/>
        </w:rPr>
        <w:t>Kyrkjelova</w:t>
      </w:r>
      <w:proofErr w:type="spellEnd"/>
      <w:r w:rsidR="00905CEB" w:rsidRPr="00AC3381">
        <w:rPr>
          <w:color w:val="C13A28"/>
          <w:sz w:val="19"/>
        </w:rPr>
        <w:t xml:space="preserve"> = Kl.)</w:t>
      </w:r>
    </w:p>
    <w:p w14:paraId="42D2D0B4" w14:textId="77777777" w:rsidR="00D949F4" w:rsidRPr="00AC3381" w:rsidRDefault="00905CEB" w:rsidP="00587230">
      <w:pPr>
        <w:pStyle w:val="Listeavsnitt"/>
        <w:numPr>
          <w:ilvl w:val="1"/>
          <w:numId w:val="10"/>
        </w:numPr>
        <w:tabs>
          <w:tab w:val="left" w:pos="426"/>
          <w:tab w:val="left" w:pos="709"/>
          <w:tab w:val="left" w:pos="1134"/>
          <w:tab w:val="left" w:pos="1408"/>
        </w:tabs>
        <w:spacing w:before="71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utforming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førebuingsdelen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1)</w:t>
      </w:r>
    </w:p>
    <w:p w14:paraId="2C9D5E10" w14:textId="77777777" w:rsidR="00D949F4" w:rsidRPr="00AC3381" w:rsidRDefault="00905CEB" w:rsidP="00587230">
      <w:pPr>
        <w:pStyle w:val="Listeavsnitt"/>
        <w:numPr>
          <w:ilvl w:val="1"/>
          <w:numId w:val="10"/>
        </w:numPr>
        <w:tabs>
          <w:tab w:val="left" w:pos="426"/>
          <w:tab w:val="left" w:pos="709"/>
          <w:tab w:val="left" w:pos="1134"/>
          <w:tab w:val="left" w:pos="1408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lastRenderedPageBreak/>
        <w:t>kva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samlingsbøner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kva</w:t>
      </w:r>
      <w:proofErr w:type="spellEnd"/>
      <w:r w:rsidRPr="00AC3381">
        <w:rPr>
          <w:color w:val="231F20"/>
          <w:sz w:val="24"/>
        </w:rPr>
        <w:t xml:space="preserve"> type </w:t>
      </w:r>
      <w:proofErr w:type="spellStart"/>
      <w:r w:rsidRPr="00AC3381">
        <w:rPr>
          <w:color w:val="231F20"/>
          <w:sz w:val="24"/>
        </w:rPr>
        <w:t>gudsteneste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4)</w:t>
      </w:r>
    </w:p>
    <w:p w14:paraId="2C2E4908" w14:textId="77777777" w:rsidR="00D949F4" w:rsidRPr="00AC3381" w:rsidRDefault="00905CEB" w:rsidP="00587230">
      <w:pPr>
        <w:pStyle w:val="Listeavsnitt"/>
        <w:numPr>
          <w:ilvl w:val="1"/>
          <w:numId w:val="10"/>
        </w:numPr>
        <w:tabs>
          <w:tab w:val="left" w:pos="426"/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  <w:sectPr w:rsidR="00D949F4" w:rsidRPr="00AC3381" w:rsidSect="0013796D">
          <w:type w:val="continuous"/>
          <w:pgSz w:w="10810" w:h="14780"/>
          <w:pgMar w:top="1321" w:right="1179" w:bottom="1820" w:left="1162" w:header="0" w:footer="606" w:gutter="0"/>
          <w:cols w:space="720"/>
        </w:sect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dåpslys</w:t>
      </w:r>
      <w:proofErr w:type="spellEnd"/>
      <w:r w:rsidRPr="00AC3381">
        <w:rPr>
          <w:color w:val="231F20"/>
          <w:sz w:val="24"/>
        </w:rPr>
        <w:t xml:space="preserve"> (D III)</w:t>
      </w:r>
    </w:p>
    <w:p w14:paraId="06B47ABF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2"/>
        </w:tabs>
        <w:spacing w:before="1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fulle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namnet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dåpsbarnet</w:t>
      </w:r>
      <w:proofErr w:type="spellEnd"/>
      <w:r w:rsidRPr="00AC3381">
        <w:rPr>
          <w:color w:val="231F20"/>
          <w:sz w:val="24"/>
        </w:rPr>
        <w:t>/</w:t>
      </w:r>
      <w:proofErr w:type="spellStart"/>
      <w:r w:rsidRPr="00AC3381">
        <w:rPr>
          <w:color w:val="231F20"/>
          <w:sz w:val="24"/>
        </w:rPr>
        <w:t>dåpskandidaten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nemnast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1, 16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D I)</w:t>
      </w:r>
    </w:p>
    <w:p w14:paraId="54D5A5C3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plassering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syndsvedkjenning</w:t>
      </w:r>
      <w:proofErr w:type="spellEnd"/>
      <w:r w:rsidRPr="00AC3381">
        <w:rPr>
          <w:color w:val="231F20"/>
          <w:sz w:val="24"/>
        </w:rPr>
        <w:t>(</w:t>
      </w:r>
      <w:proofErr w:type="spellStart"/>
      <w:r w:rsidRPr="00AC3381">
        <w:rPr>
          <w:color w:val="231F20"/>
          <w:sz w:val="24"/>
        </w:rPr>
        <w:t>ar</w:t>
      </w:r>
      <w:proofErr w:type="spellEnd"/>
      <w:r w:rsidRPr="00AC3381">
        <w:rPr>
          <w:color w:val="231F20"/>
          <w:sz w:val="24"/>
        </w:rPr>
        <w:t xml:space="preserve">)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kva</w:t>
      </w:r>
      <w:proofErr w:type="spellEnd"/>
      <w:r w:rsidRPr="00AC3381">
        <w:rPr>
          <w:color w:val="231F20"/>
          <w:sz w:val="24"/>
        </w:rPr>
        <w:t xml:space="preserve"> type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5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17)</w:t>
      </w:r>
    </w:p>
    <w:p w14:paraId="23450268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variantar</w:t>
      </w:r>
      <w:proofErr w:type="spellEnd"/>
      <w:r w:rsidRPr="00AC3381">
        <w:rPr>
          <w:color w:val="231F20"/>
          <w:sz w:val="24"/>
        </w:rPr>
        <w:t xml:space="preserve"> av Kyrie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Gloria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6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7)</w:t>
      </w:r>
    </w:p>
    <w:p w14:paraId="297A1E15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ulike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litani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6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18)</w:t>
      </w:r>
    </w:p>
    <w:p w14:paraId="4CE0DE59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om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eventuelt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Dagens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bøn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8)</w:t>
      </w:r>
    </w:p>
    <w:p w14:paraId="69BEEA8D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kor</w:t>
      </w:r>
      <w:proofErr w:type="spellEnd"/>
      <w:r w:rsidRPr="00AC3381">
        <w:rPr>
          <w:color w:val="231F20"/>
          <w:sz w:val="24"/>
        </w:rPr>
        <w:t xml:space="preserve"> mange </w:t>
      </w:r>
      <w:proofErr w:type="spellStart"/>
      <w:r w:rsidRPr="00AC3381">
        <w:rPr>
          <w:color w:val="231F20"/>
          <w:sz w:val="24"/>
        </w:rPr>
        <w:t>tekstlesingar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vera i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ulike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typane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9–11)</w:t>
      </w:r>
    </w:p>
    <w:p w14:paraId="5C39047A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den </w:t>
      </w:r>
      <w:proofErr w:type="spellStart"/>
      <w:r w:rsidRPr="00AC3381">
        <w:rPr>
          <w:color w:val="231F20"/>
          <w:sz w:val="24"/>
        </w:rPr>
        <w:t>apostoliske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>/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nikenske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truvedkjenninga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høgtider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14)</w:t>
      </w:r>
    </w:p>
    <w:p w14:paraId="126DB3AF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 w:line="249" w:lineRule="auto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om det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vera </w:t>
      </w:r>
      <w:proofErr w:type="spellStart"/>
      <w:r w:rsidRPr="00AC3381">
        <w:rPr>
          <w:color w:val="231F20"/>
          <w:sz w:val="24"/>
        </w:rPr>
        <w:t>kunngjeringar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 – i </w:t>
      </w:r>
      <w:proofErr w:type="spellStart"/>
      <w:r w:rsidRPr="00AC3381">
        <w:rPr>
          <w:color w:val="231F20"/>
          <w:sz w:val="24"/>
        </w:rPr>
        <w:t>byrjinga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forbønsdelen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annan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stad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16)</w:t>
      </w:r>
    </w:p>
    <w:p w14:paraId="1593019D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kvar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plassera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eventuelle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vitnemål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helsingar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forbønsønske</w:t>
      </w:r>
      <w:proofErr w:type="spellEnd"/>
    </w:p>
    <w:p w14:paraId="43B1B0FD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forbøner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kyrkjelydssvar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18)</w:t>
      </w:r>
    </w:p>
    <w:p w14:paraId="12DFA24B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line="249" w:lineRule="auto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om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 med å </w:t>
      </w:r>
      <w:proofErr w:type="spellStart"/>
      <w:r w:rsidRPr="00AC3381">
        <w:rPr>
          <w:color w:val="231F20"/>
          <w:sz w:val="24"/>
        </w:rPr>
        <w:t>minnast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døde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be for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sørgjande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forbøna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18)</w:t>
      </w:r>
    </w:p>
    <w:p w14:paraId="2861DC8E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1"/>
        </w:tabs>
        <w:spacing w:before="2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plassering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måtar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samla</w:t>
      </w:r>
      <w:proofErr w:type="spellEnd"/>
      <w:r w:rsidRPr="00AC3381">
        <w:rPr>
          <w:color w:val="231F20"/>
          <w:sz w:val="24"/>
        </w:rPr>
        <w:t xml:space="preserve"> inn </w:t>
      </w:r>
      <w:proofErr w:type="spellStart"/>
      <w:r w:rsidRPr="00AC3381">
        <w:rPr>
          <w:color w:val="231F20"/>
          <w:sz w:val="24"/>
        </w:rPr>
        <w:t>takkofferet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19, 20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27)</w:t>
      </w:r>
    </w:p>
    <w:p w14:paraId="4D570E19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offerformål</w:t>
      </w:r>
      <w:proofErr w:type="spellEnd"/>
      <w:r w:rsidRPr="00AC3381">
        <w:rPr>
          <w:color w:val="231F20"/>
          <w:sz w:val="24"/>
        </w:rPr>
        <w:t xml:space="preserve"> (kl § 9 </w:t>
      </w:r>
      <w:proofErr w:type="spellStart"/>
      <w:r w:rsidRPr="00AC3381">
        <w:rPr>
          <w:color w:val="231F20"/>
          <w:sz w:val="24"/>
        </w:rPr>
        <w:t>tredje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>)</w:t>
      </w:r>
    </w:p>
    <w:p w14:paraId="1FC4BF1C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frambering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nattverdsgåvene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20)</w:t>
      </w:r>
    </w:p>
    <w:p w14:paraId="59E44978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druevin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kvit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raud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avalkoholisert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alkoholhaldig</w:t>
      </w:r>
      <w:proofErr w:type="spellEnd"/>
      <w:r w:rsidRPr="00AC3381">
        <w:rPr>
          <w:color w:val="231F20"/>
          <w:sz w:val="24"/>
        </w:rPr>
        <w:t xml:space="preserve"> (pkt. 34)</w:t>
      </w:r>
    </w:p>
    <w:p w14:paraId="25E3788E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syra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usyra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brød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oblatar</w:t>
      </w:r>
      <w:proofErr w:type="spellEnd"/>
      <w:r w:rsidRPr="00AC3381">
        <w:rPr>
          <w:color w:val="231F20"/>
          <w:sz w:val="24"/>
        </w:rPr>
        <w:t xml:space="preserve"> (pkt. 33)</w:t>
      </w:r>
    </w:p>
    <w:p w14:paraId="2294B202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utdelingsstad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nattverden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altarringen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annan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stad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kyrkjerommet</w:t>
      </w:r>
      <w:proofErr w:type="spellEnd"/>
      <w:r w:rsidRPr="00AC3381">
        <w:rPr>
          <w:color w:val="231F20"/>
          <w:sz w:val="24"/>
        </w:rPr>
        <w:t xml:space="preserve">) (pkt. 35, 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21)</w:t>
      </w:r>
    </w:p>
    <w:p w14:paraId="3D7DC913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utdelingsform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nattverden</w:t>
      </w:r>
      <w:proofErr w:type="spellEnd"/>
      <w:r w:rsidRPr="00AC3381">
        <w:rPr>
          <w:color w:val="231F20"/>
          <w:sz w:val="24"/>
        </w:rPr>
        <w:t xml:space="preserve"> (pkt. 35, 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22)</w:t>
      </w:r>
    </w:p>
    <w:p w14:paraId="1D97A948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tekstform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Fadervår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21)</w:t>
      </w:r>
    </w:p>
    <w:p w14:paraId="5E45FEA7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den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delen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Fredshelsing</w:t>
      </w:r>
      <w:proofErr w:type="spellEnd"/>
      <w:r w:rsidRPr="00AC3381">
        <w:rPr>
          <w:color w:val="231F20"/>
          <w:sz w:val="24"/>
        </w:rPr>
        <w:t xml:space="preserve"> (HG 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22)</w:t>
      </w:r>
    </w:p>
    <w:p w14:paraId="3E474228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kyrkjeklokkene</w:t>
      </w:r>
      <w:proofErr w:type="spellEnd"/>
      <w:r w:rsidRPr="00AC3381">
        <w:rPr>
          <w:color w:val="231F20"/>
          <w:sz w:val="24"/>
        </w:rPr>
        <w:t xml:space="preserve"> (pkt. 50)</w:t>
      </w:r>
    </w:p>
    <w:p w14:paraId="4EC1CB2D" w14:textId="77777777" w:rsidR="00D949F4" w:rsidRPr="00AC3381" w:rsidRDefault="00905CEB" w:rsidP="00587230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line="249" w:lineRule="auto"/>
        <w:ind w:left="709" w:right="-35" w:hanging="283"/>
        <w:rPr>
          <w:sz w:val="24"/>
        </w:rPr>
      </w:pP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godkjende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serier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liturgisk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musikk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desse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ledda</w:t>
      </w:r>
      <w:proofErr w:type="spellEnd"/>
      <w:r w:rsidRPr="00AC3381">
        <w:rPr>
          <w:color w:val="231F20"/>
          <w:sz w:val="24"/>
        </w:rPr>
        <w:t xml:space="preserve">: </w:t>
      </w:r>
      <w:proofErr w:type="spellStart"/>
      <w:r w:rsidRPr="00AC3381">
        <w:rPr>
          <w:color w:val="231F20"/>
          <w:sz w:val="24"/>
        </w:rPr>
        <w:t>Bønerop</w:t>
      </w:r>
      <w:proofErr w:type="spellEnd"/>
      <w:r w:rsidRPr="00AC3381">
        <w:rPr>
          <w:color w:val="231F20"/>
          <w:sz w:val="24"/>
        </w:rPr>
        <w:t xml:space="preserve"> (Kyrie), </w:t>
      </w:r>
      <w:proofErr w:type="spellStart"/>
      <w:r w:rsidRPr="00AC3381">
        <w:rPr>
          <w:color w:val="231F20"/>
          <w:sz w:val="24"/>
        </w:rPr>
        <w:t>Lovsong</w:t>
      </w:r>
      <w:proofErr w:type="spellEnd"/>
      <w:r w:rsidRPr="00AC3381">
        <w:rPr>
          <w:color w:val="231F20"/>
          <w:sz w:val="24"/>
        </w:rPr>
        <w:t xml:space="preserve"> (Gloria), </w:t>
      </w:r>
      <w:proofErr w:type="spellStart"/>
      <w:r w:rsidRPr="00AC3381">
        <w:rPr>
          <w:color w:val="231F20"/>
          <w:sz w:val="24"/>
        </w:rPr>
        <w:t>Halleluja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ledd</w:t>
      </w:r>
      <w:proofErr w:type="spellEnd"/>
      <w:r w:rsidRPr="00AC3381">
        <w:rPr>
          <w:color w:val="231F20"/>
          <w:sz w:val="24"/>
        </w:rPr>
        <w:t xml:space="preserve"> 12), </w:t>
      </w:r>
      <w:proofErr w:type="spellStart"/>
      <w:r w:rsidRPr="00AC3381">
        <w:rPr>
          <w:color w:val="231F20"/>
          <w:sz w:val="24"/>
        </w:rPr>
        <w:t>Truvedkjenning</w:t>
      </w:r>
      <w:proofErr w:type="spellEnd"/>
      <w:r w:rsidRPr="00AC3381">
        <w:rPr>
          <w:color w:val="231F20"/>
          <w:sz w:val="24"/>
        </w:rPr>
        <w:t xml:space="preserve"> (Credo), </w:t>
      </w:r>
      <w:proofErr w:type="spellStart"/>
      <w:r w:rsidRPr="00AC3381">
        <w:rPr>
          <w:color w:val="231F20"/>
          <w:sz w:val="24"/>
        </w:rPr>
        <w:t>Kyrkjelydssvar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Forbøn</w:t>
      </w:r>
      <w:proofErr w:type="spellEnd"/>
      <w:r w:rsidRPr="00AC3381">
        <w:rPr>
          <w:color w:val="231F20"/>
          <w:sz w:val="24"/>
        </w:rPr>
        <w:t xml:space="preserve">), </w:t>
      </w:r>
      <w:proofErr w:type="spellStart"/>
      <w:r w:rsidRPr="00AC3381">
        <w:rPr>
          <w:color w:val="231F20"/>
          <w:sz w:val="24"/>
        </w:rPr>
        <w:t>Helsing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Prefasjonsdialog</w:t>
      </w:r>
      <w:proofErr w:type="spellEnd"/>
      <w:r w:rsidRPr="00AC3381">
        <w:rPr>
          <w:color w:val="231F20"/>
          <w:sz w:val="24"/>
        </w:rPr>
        <w:t xml:space="preserve">), </w:t>
      </w:r>
      <w:proofErr w:type="spellStart"/>
      <w:r w:rsidRPr="00AC3381">
        <w:rPr>
          <w:color w:val="231F20"/>
          <w:sz w:val="24"/>
        </w:rPr>
        <w:t>Heilag</w:t>
      </w:r>
      <w:proofErr w:type="spellEnd"/>
      <w:r w:rsidRPr="00AC3381">
        <w:rPr>
          <w:color w:val="231F20"/>
          <w:sz w:val="24"/>
        </w:rPr>
        <w:t xml:space="preserve"> (Sanctus), </w:t>
      </w:r>
      <w:proofErr w:type="spellStart"/>
      <w:r w:rsidRPr="00AC3381">
        <w:rPr>
          <w:color w:val="231F20"/>
          <w:sz w:val="24"/>
        </w:rPr>
        <w:t>Fadervår</w:t>
      </w:r>
      <w:proofErr w:type="spellEnd"/>
      <w:r w:rsidRPr="00AC3381">
        <w:rPr>
          <w:color w:val="231F20"/>
          <w:sz w:val="24"/>
        </w:rPr>
        <w:t xml:space="preserve">, Du </w:t>
      </w:r>
      <w:proofErr w:type="spellStart"/>
      <w:r w:rsidRPr="00AC3381">
        <w:rPr>
          <w:color w:val="231F20"/>
          <w:sz w:val="24"/>
        </w:rPr>
        <w:t>Guds</w:t>
      </w:r>
      <w:proofErr w:type="spellEnd"/>
      <w:r w:rsidRPr="00AC3381">
        <w:rPr>
          <w:color w:val="231F20"/>
          <w:sz w:val="24"/>
        </w:rPr>
        <w:t xml:space="preserve"> Lam (Agnus Dei), </w:t>
      </w:r>
      <w:proofErr w:type="spellStart"/>
      <w:r w:rsidRPr="00AC3381">
        <w:rPr>
          <w:color w:val="231F20"/>
          <w:sz w:val="24"/>
        </w:rPr>
        <w:t>Velsigning</w:t>
      </w:r>
      <w:proofErr w:type="spellEnd"/>
    </w:p>
    <w:p w14:paraId="7B9C6498" w14:textId="77777777" w:rsidR="00D949F4" w:rsidRPr="0013796D" w:rsidRDefault="00905CEB" w:rsidP="0013796D">
      <w:pPr>
        <w:pStyle w:val="Listeavsnitt"/>
        <w:numPr>
          <w:ilvl w:val="2"/>
          <w:numId w:val="10"/>
        </w:numPr>
        <w:tabs>
          <w:tab w:val="left" w:pos="426"/>
          <w:tab w:val="left" w:pos="709"/>
          <w:tab w:val="left" w:pos="1134"/>
          <w:tab w:val="left" w:pos="1690"/>
        </w:tabs>
        <w:spacing w:before="5"/>
        <w:ind w:left="709" w:right="-35" w:hanging="283"/>
        <w:rPr>
          <w:sz w:val="24"/>
        </w:rPr>
        <w:sectPr w:rsidR="00D949F4" w:rsidRPr="0013796D" w:rsidSect="0013796D">
          <w:type w:val="continuous"/>
          <w:pgSz w:w="10810" w:h="14780"/>
          <w:pgMar w:top="1321" w:right="1179" w:bottom="1820" w:left="1162" w:header="0" w:footer="494" w:gutter="0"/>
          <w:cols w:space="720"/>
        </w:sectPr>
      </w:pPr>
      <w:r w:rsidRPr="00AC3381">
        <w:rPr>
          <w:color w:val="231F20"/>
          <w:sz w:val="24"/>
        </w:rPr>
        <w:t xml:space="preserve">om </w:t>
      </w:r>
      <w:proofErr w:type="spellStart"/>
      <w:r w:rsidRPr="00AC3381">
        <w:rPr>
          <w:color w:val="231F20"/>
          <w:sz w:val="24"/>
        </w:rPr>
        <w:t>truvedkjenninga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lesast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>/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syngjas</w:t>
      </w:r>
      <w:r w:rsidR="0013796D">
        <w:rPr>
          <w:color w:val="231F20"/>
          <w:sz w:val="24"/>
        </w:rPr>
        <w:t>t</w:t>
      </w:r>
      <w:proofErr w:type="spellEnd"/>
    </w:p>
    <w:p w14:paraId="39CC26F6" w14:textId="77777777" w:rsidR="00D949F4" w:rsidRPr="00AC3381" w:rsidRDefault="0013796D" w:rsidP="0013796D">
      <w:pPr>
        <w:pStyle w:val="Brdtekst"/>
        <w:tabs>
          <w:tab w:val="left" w:pos="426"/>
          <w:tab w:val="left" w:pos="709"/>
          <w:tab w:val="left" w:pos="1134"/>
        </w:tabs>
        <w:spacing w:before="81"/>
        <w:ind w:right="-35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– om </w:t>
      </w:r>
      <w:proofErr w:type="spellStart"/>
      <w:r w:rsidR="00905CEB" w:rsidRPr="00AC3381">
        <w:rPr>
          <w:color w:val="231F20"/>
        </w:rPr>
        <w:t>Fadervår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lesast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>/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syngjast</w:t>
      </w:r>
      <w:proofErr w:type="spellEnd"/>
    </w:p>
    <w:p w14:paraId="67FF7C10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I 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 xml:space="preserve"> set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opp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retningsliner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årsplanen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fastsetjing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. Her </w:t>
      </w:r>
      <w:proofErr w:type="spellStart"/>
      <w:r w:rsidRPr="00AC3381">
        <w:rPr>
          <w:color w:val="231F20"/>
          <w:sz w:val="24"/>
        </w:rPr>
        <w:t>fastset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</w:p>
    <w:p w14:paraId="4F4763B4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3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kor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ofte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feira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ulike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typane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kvar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kyrkjene</w:t>
      </w:r>
      <w:proofErr w:type="spellEnd"/>
    </w:p>
    <w:p w14:paraId="00C8CDD5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kva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feira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særskilde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høgtidsdagane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eventuelt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veksla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lastRenderedPageBreak/>
        <w:t>år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år</w:t>
      </w:r>
      <w:proofErr w:type="spellEnd"/>
    </w:p>
    <w:p w14:paraId="328D04E6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korleis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trusopplæring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integrerast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gudstenestefeiringa</w:t>
      </w:r>
      <w:proofErr w:type="spellEnd"/>
    </w:p>
    <w:p w14:paraId="6701BEF3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2"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korleis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ein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gudstenestelivet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ta </w:t>
      </w:r>
      <w:proofErr w:type="spellStart"/>
      <w:r w:rsidRPr="00AC3381">
        <w:rPr>
          <w:color w:val="231F20"/>
          <w:sz w:val="24"/>
        </w:rPr>
        <w:t>omsyn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planane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har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område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dømes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når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diakoni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kyrkjemusikk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misjon</w:t>
      </w:r>
      <w:proofErr w:type="spellEnd"/>
    </w:p>
    <w:p w14:paraId="49075BFD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Soknepresten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leier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arbeidet</w:t>
      </w:r>
      <w:proofErr w:type="spellEnd"/>
      <w:r w:rsidR="00905CEB" w:rsidRPr="00AC3381">
        <w:rPr>
          <w:color w:val="231F20"/>
        </w:rPr>
        <w:t xml:space="preserve"> med å </w:t>
      </w:r>
      <w:proofErr w:type="spellStart"/>
      <w:r w:rsidR="00905CEB" w:rsidRPr="00AC3381">
        <w:rPr>
          <w:color w:val="231F20"/>
        </w:rPr>
        <w:t>utarbeida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halvårsplanar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årsplanar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samarbeid</w:t>
      </w:r>
      <w:proofErr w:type="spellEnd"/>
      <w:r w:rsidR="00905CEB" w:rsidRPr="00AC3381">
        <w:rPr>
          <w:color w:val="231F20"/>
        </w:rPr>
        <w:t xml:space="preserve"> med </w:t>
      </w:r>
      <w:proofErr w:type="spellStart"/>
      <w:r w:rsidR="00905CEB" w:rsidRPr="00AC3381">
        <w:rPr>
          <w:color w:val="231F20"/>
        </w:rPr>
        <w:t>resten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staben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Planen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leggjast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fra</w:t>
      </w:r>
      <w:r w:rsidR="00587230">
        <w:rPr>
          <w:color w:val="231F20"/>
        </w:rPr>
        <w:t>m</w:t>
      </w:r>
      <w:proofErr w:type="spellEnd"/>
      <w:r w:rsidR="00587230">
        <w:rPr>
          <w:color w:val="231F20"/>
        </w:rPr>
        <w:t xml:space="preserve"> </w:t>
      </w:r>
      <w:r w:rsidR="00905CEB" w:rsidRPr="00AC3381">
        <w:rPr>
          <w:color w:val="231F20"/>
        </w:rPr>
        <w:t xml:space="preserve">for </w:t>
      </w:r>
      <w:proofErr w:type="spellStart"/>
      <w:r w:rsidR="00905CEB" w:rsidRPr="00AC3381">
        <w:rPr>
          <w:color w:val="231F20"/>
        </w:rPr>
        <w:t>soknerådet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godkjenning</w:t>
      </w:r>
      <w:proofErr w:type="spellEnd"/>
      <w:r w:rsidR="00905CEB" w:rsidRPr="00AC3381">
        <w:rPr>
          <w:color w:val="231F20"/>
        </w:rPr>
        <w:t>.</w:t>
      </w:r>
    </w:p>
    <w:p w14:paraId="3A60C3B0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I </w:t>
      </w:r>
      <w:proofErr w:type="spellStart"/>
      <w:r w:rsidR="00905CEB" w:rsidRPr="00AC3381">
        <w:rPr>
          <w:color w:val="231F20"/>
        </w:rPr>
        <w:t>kyrkjer</w:t>
      </w:r>
      <w:proofErr w:type="spellEnd"/>
      <w:r w:rsidR="00905CEB" w:rsidRPr="00AC3381">
        <w:rPr>
          <w:color w:val="231F20"/>
        </w:rPr>
        <w:t xml:space="preserve"> der det </w:t>
      </w:r>
      <w:proofErr w:type="spellStart"/>
      <w:r w:rsidR="00905CEB" w:rsidRPr="00AC3381">
        <w:rPr>
          <w:color w:val="231F20"/>
        </w:rPr>
        <w:t>ikkje</w:t>
      </w:r>
      <w:proofErr w:type="spellEnd"/>
      <w:r w:rsidR="00905CEB" w:rsidRPr="00AC3381">
        <w:rPr>
          <w:color w:val="231F20"/>
        </w:rPr>
        <w:t xml:space="preserve"> er </w:t>
      </w:r>
      <w:proofErr w:type="spellStart"/>
      <w:r w:rsidR="00905CEB" w:rsidRPr="00AC3381">
        <w:rPr>
          <w:color w:val="231F20"/>
        </w:rPr>
        <w:t>høgtidsgudsteneste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førstedagar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kan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høgtidsgudstenesta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haldast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andredagar</w:t>
      </w:r>
      <w:proofErr w:type="spellEnd"/>
      <w:r w:rsidR="00905CEB" w:rsidRPr="00AC3381">
        <w:rPr>
          <w:color w:val="231F20"/>
        </w:rPr>
        <w:t>.</w:t>
      </w:r>
    </w:p>
    <w:p w14:paraId="2D401B6B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2"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gjerast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dåp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>:</w:t>
      </w:r>
    </w:p>
    <w:p w14:paraId="0F68A19B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kor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ofte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vera </w:t>
      </w:r>
      <w:proofErr w:type="spellStart"/>
      <w:r w:rsidRPr="00AC3381">
        <w:rPr>
          <w:color w:val="231F20"/>
          <w:sz w:val="24"/>
        </w:rPr>
        <w:t>dåp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hovudgudstenester</w:t>
      </w:r>
      <w:proofErr w:type="spellEnd"/>
    </w:p>
    <w:p w14:paraId="3C0C6098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eventuelle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kor</w:t>
      </w:r>
      <w:proofErr w:type="spellEnd"/>
      <w:r w:rsidRPr="00AC3381">
        <w:rPr>
          <w:color w:val="231F20"/>
          <w:sz w:val="24"/>
        </w:rPr>
        <w:t xml:space="preserve"> mange </w:t>
      </w:r>
      <w:proofErr w:type="spellStart"/>
      <w:r w:rsidRPr="00AC3381">
        <w:rPr>
          <w:color w:val="231F20"/>
          <w:sz w:val="24"/>
        </w:rPr>
        <w:t>dåpsborn</w:t>
      </w:r>
      <w:proofErr w:type="spellEnd"/>
      <w:r w:rsidRPr="00AC3381">
        <w:rPr>
          <w:color w:val="231F20"/>
          <w:sz w:val="24"/>
        </w:rPr>
        <w:t>/</w:t>
      </w:r>
      <w:proofErr w:type="spellStart"/>
      <w:r w:rsidRPr="00AC3381">
        <w:rPr>
          <w:color w:val="231F20"/>
          <w:sz w:val="24"/>
        </w:rPr>
        <w:t>dåpskandidatar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vera i </w:t>
      </w: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same </w:t>
      </w:r>
      <w:proofErr w:type="spellStart"/>
      <w:r w:rsidRPr="00AC3381">
        <w:rPr>
          <w:color w:val="231F20"/>
          <w:sz w:val="24"/>
        </w:rPr>
        <w:t>gudsteneste</w:t>
      </w:r>
      <w:proofErr w:type="spellEnd"/>
    </w:p>
    <w:p w14:paraId="41E28448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plasseringa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dåp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</w:p>
    <w:p w14:paraId="29F98890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jc w:val="left"/>
        <w:rPr>
          <w:sz w:val="24"/>
        </w:rPr>
      </w:pPr>
      <w:r w:rsidRPr="00AC3381">
        <w:rPr>
          <w:color w:val="231F20"/>
          <w:sz w:val="24"/>
        </w:rPr>
        <w:t xml:space="preserve">I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gjerast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praktiske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spørsmål</w:t>
      </w:r>
      <w:proofErr w:type="spellEnd"/>
      <w:r w:rsidRPr="00AC3381">
        <w:rPr>
          <w:color w:val="231F20"/>
          <w:sz w:val="24"/>
        </w:rPr>
        <w:t>:</w:t>
      </w:r>
    </w:p>
    <w:p w14:paraId="64F8BDF3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om </w:t>
      </w:r>
      <w:proofErr w:type="spellStart"/>
      <w:r w:rsidRPr="00AC3381">
        <w:rPr>
          <w:color w:val="231F20"/>
          <w:sz w:val="24"/>
        </w:rPr>
        <w:t>bruken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kyrkjerommet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</w:t>
      </w:r>
      <w:proofErr w:type="spellEnd"/>
      <w:r w:rsidRPr="00AC3381">
        <w:rPr>
          <w:color w:val="231F20"/>
          <w:sz w:val="24"/>
        </w:rPr>
        <w:t xml:space="preserve">, under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</w:p>
    <w:p w14:paraId="359BF19D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709"/>
          <w:tab w:val="left" w:pos="1134"/>
          <w:tab w:val="left" w:pos="1408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medliturgar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hjelper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10)</w:t>
      </w:r>
    </w:p>
    <w:p w14:paraId="3A90E1D0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709"/>
          <w:tab w:val="left" w:pos="1134"/>
          <w:tab w:val="left" w:pos="1408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eventuell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liturgiske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klede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ikkje­vigsla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medliturgar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17)</w:t>
      </w:r>
    </w:p>
    <w:p w14:paraId="6333B0DE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bruk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prosesjonar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prosesjonskross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prosesjonslys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43)</w:t>
      </w:r>
    </w:p>
    <w:p w14:paraId="5115195A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709"/>
          <w:tab w:val="left" w:pos="1134"/>
          <w:tab w:val="left" w:pos="1408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retningsliner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privat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fotografering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lyd­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biletopptak</w:t>
      </w:r>
      <w:proofErr w:type="spellEnd"/>
      <w:r w:rsidRPr="00AC3381">
        <w:rPr>
          <w:color w:val="231F20"/>
          <w:sz w:val="24"/>
        </w:rPr>
        <w:t xml:space="preserve"> under </w:t>
      </w:r>
      <w:proofErr w:type="spellStart"/>
      <w:r w:rsidRPr="00AC3381">
        <w:rPr>
          <w:color w:val="231F20"/>
          <w:sz w:val="24"/>
        </w:rPr>
        <w:t>gudstenesta</w:t>
      </w:r>
      <w:proofErr w:type="spellEnd"/>
    </w:p>
    <w:p w14:paraId="317A7055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rutinar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lokalt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særpreg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behov</w:t>
      </w:r>
      <w:proofErr w:type="spellEnd"/>
    </w:p>
    <w:p w14:paraId="4134302A" w14:textId="77777777" w:rsidR="00D949F4" w:rsidRPr="00AC3381" w:rsidRDefault="00D949F4" w:rsidP="00587230">
      <w:pPr>
        <w:tabs>
          <w:tab w:val="left" w:pos="426"/>
          <w:tab w:val="left" w:pos="709"/>
          <w:tab w:val="left" w:pos="1134"/>
        </w:tabs>
        <w:ind w:right="-35"/>
        <w:rPr>
          <w:sz w:val="20"/>
        </w:rPr>
        <w:sectPr w:rsidR="00D949F4" w:rsidRPr="00AC3381" w:rsidSect="0013796D">
          <w:type w:val="continuous"/>
          <w:pgSz w:w="10810" w:h="14780"/>
          <w:pgMar w:top="1321" w:right="1179" w:bottom="1820" w:left="1162" w:header="0" w:footer="494" w:gutter="0"/>
          <w:cols w:space="720"/>
        </w:sectPr>
      </w:pPr>
    </w:p>
    <w:p w14:paraId="0A289972" w14:textId="77777777" w:rsidR="00D949F4" w:rsidRPr="00AC3381" w:rsidRDefault="00905CEB" w:rsidP="00587230">
      <w:pPr>
        <w:pStyle w:val="Overskrift1"/>
        <w:tabs>
          <w:tab w:val="left" w:pos="426"/>
          <w:tab w:val="left" w:pos="709"/>
          <w:tab w:val="left" w:pos="1134"/>
        </w:tabs>
        <w:spacing w:before="266"/>
        <w:ind w:left="426" w:right="-35" w:hanging="426"/>
      </w:pPr>
      <w:r w:rsidRPr="00AC3381">
        <w:rPr>
          <w:color w:val="231F20"/>
        </w:rPr>
        <w:t xml:space="preserve">D </w:t>
      </w:r>
      <w:r w:rsidRPr="00AC3381">
        <w:rPr>
          <w:i/>
          <w:color w:val="C13A28"/>
        </w:rPr>
        <w:t xml:space="preserve"> </w:t>
      </w:r>
      <w:proofErr w:type="spellStart"/>
      <w:r w:rsidRPr="00AC3381">
        <w:rPr>
          <w:color w:val="231F20"/>
        </w:rPr>
        <w:t>Avgjerdsmakt</w:t>
      </w:r>
      <w:proofErr w:type="spellEnd"/>
    </w:p>
    <w:p w14:paraId="52936A41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0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Soknerådet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Lokal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sender </w:t>
      </w:r>
      <w:proofErr w:type="spellStart"/>
      <w:r w:rsidRPr="00AC3381">
        <w:rPr>
          <w:color w:val="231F20"/>
          <w:sz w:val="24"/>
        </w:rPr>
        <w:t>henne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tenesteveg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55).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tilsynsorgan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krevja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endringar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koma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nærare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rettleiing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gudstenestelivet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 (TOB § 1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4).</w:t>
      </w:r>
    </w:p>
    <w:p w14:paraId="7C601028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Dersom </w:t>
      </w:r>
      <w:proofErr w:type="spellStart"/>
      <w:r w:rsidR="00905CEB" w:rsidRPr="00AC3381">
        <w:rPr>
          <w:color w:val="231F20"/>
        </w:rPr>
        <w:t>soknerådet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vedtek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fleire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gudstenester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Lokal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grunnordning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enn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dei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som</w:t>
      </w:r>
      <w:proofErr w:type="spellEnd"/>
      <w:r w:rsidR="00905CEB" w:rsidRPr="00AC3381">
        <w:rPr>
          <w:color w:val="231F20"/>
        </w:rPr>
        <w:t xml:space="preserve"> er </w:t>
      </w:r>
      <w:proofErr w:type="spellStart"/>
      <w:r w:rsidR="00905CEB" w:rsidRPr="00AC3381">
        <w:rPr>
          <w:color w:val="231F20"/>
        </w:rPr>
        <w:t>fastsette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må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eventuelle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økonomiske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plikter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avklarast</w:t>
      </w:r>
      <w:proofErr w:type="spellEnd"/>
      <w:r w:rsidR="00905CEB" w:rsidRPr="00AC3381">
        <w:rPr>
          <w:color w:val="231F20"/>
        </w:rPr>
        <w:t xml:space="preserve"> med </w:t>
      </w:r>
      <w:proofErr w:type="spellStart"/>
      <w:r w:rsidR="00905CEB" w:rsidRPr="00AC3381">
        <w:rPr>
          <w:color w:val="231F20"/>
        </w:rPr>
        <w:t>gjeldande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styresmakt</w:t>
      </w:r>
      <w:proofErr w:type="spellEnd"/>
      <w:r w:rsidR="00905CEB" w:rsidRPr="00AC3381">
        <w:rPr>
          <w:color w:val="231F20"/>
        </w:rPr>
        <w:t xml:space="preserve"> (</w:t>
      </w:r>
      <w:proofErr w:type="spellStart"/>
      <w:r w:rsidR="00905CEB" w:rsidRPr="00AC3381">
        <w:rPr>
          <w:color w:val="231F20"/>
        </w:rPr>
        <w:t>bispedømmerådet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>/</w:t>
      </w:r>
      <w:proofErr w:type="spellStart"/>
      <w:r w:rsidR="00905CEB" w:rsidRPr="00AC3381">
        <w:rPr>
          <w:color w:val="231F20"/>
        </w:rPr>
        <w:t>eller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fellesrådet</w:t>
      </w:r>
      <w:proofErr w:type="spellEnd"/>
      <w:r w:rsidR="00905CEB" w:rsidRPr="00AC3381">
        <w:rPr>
          <w:color w:val="231F20"/>
        </w:rPr>
        <w:t>).</w:t>
      </w:r>
    </w:p>
    <w:p w14:paraId="0C58D8DA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3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Soknemøtet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avgjerd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språk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målform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også</w:t>
      </w:r>
      <w:proofErr w:type="spellEnd"/>
      <w:r w:rsidRPr="00AC3381">
        <w:rPr>
          <w:color w:val="231F20"/>
          <w:sz w:val="24"/>
        </w:rPr>
        <w:t xml:space="preserve"> om det i </w:t>
      </w:r>
      <w:proofErr w:type="spellStart"/>
      <w:r w:rsidRPr="00AC3381">
        <w:rPr>
          <w:color w:val="231F20"/>
          <w:sz w:val="24"/>
        </w:rPr>
        <w:t>nokre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brukast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eit</w:t>
      </w:r>
      <w:proofErr w:type="spellEnd"/>
      <w:r w:rsidRPr="00AC3381">
        <w:rPr>
          <w:color w:val="231F20"/>
          <w:sz w:val="24"/>
        </w:rPr>
        <w:t xml:space="preserve"> anna </w:t>
      </w:r>
      <w:proofErr w:type="spellStart"/>
      <w:r w:rsidRPr="00AC3381">
        <w:rPr>
          <w:color w:val="231F20"/>
          <w:sz w:val="24"/>
        </w:rPr>
        <w:t>språk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eller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anna </w:t>
      </w:r>
      <w:proofErr w:type="spellStart"/>
      <w:r w:rsidRPr="00AC3381">
        <w:rPr>
          <w:color w:val="231F20"/>
          <w:sz w:val="24"/>
        </w:rPr>
        <w:t>målform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Soknemøtet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avgjerd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godkjend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salmebok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jf</w:t>
      </w:r>
      <w:proofErr w:type="spellEnd"/>
      <w:r w:rsidRPr="00AC3381">
        <w:rPr>
          <w:color w:val="231F20"/>
          <w:sz w:val="24"/>
        </w:rPr>
        <w:t>. kl § 11).</w:t>
      </w:r>
    </w:p>
    <w:p w14:paraId="4783E2A9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Før</w:t>
      </w:r>
      <w:proofErr w:type="spellEnd"/>
      <w:r w:rsidR="00905CEB" w:rsidRPr="00AC3381">
        <w:rPr>
          <w:color w:val="231F20"/>
        </w:rPr>
        <w:t xml:space="preserve"> den </w:t>
      </w:r>
      <w:proofErr w:type="spellStart"/>
      <w:r w:rsidR="00905CEB" w:rsidRPr="00AC3381">
        <w:rPr>
          <w:color w:val="231F20"/>
        </w:rPr>
        <w:t>lokale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grunnordninga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blir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fastsett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send </w:t>
      </w:r>
      <w:proofErr w:type="spellStart"/>
      <w:r w:rsidR="00905CEB" w:rsidRPr="00AC3381">
        <w:rPr>
          <w:color w:val="231F20"/>
        </w:rPr>
        <w:t>til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biskopen</w:t>
      </w:r>
      <w:proofErr w:type="spellEnd"/>
      <w:r w:rsidR="00905CEB" w:rsidRPr="00AC3381">
        <w:rPr>
          <w:color w:val="231F20"/>
        </w:rPr>
        <w:t xml:space="preserve">,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soknemøtet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uttala</w:t>
      </w:r>
      <w:proofErr w:type="spellEnd"/>
      <w:r w:rsidR="00905CEB" w:rsidRPr="00AC3381">
        <w:rPr>
          <w:color w:val="231F20"/>
        </w:rPr>
        <w:t xml:space="preserve"> seg. Det same </w:t>
      </w:r>
      <w:proofErr w:type="spellStart"/>
      <w:r w:rsidR="00905CEB" w:rsidRPr="00AC3381">
        <w:rPr>
          <w:color w:val="231F20"/>
        </w:rPr>
        <w:t>gjeld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dersom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soknerådet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ønskjer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åsøkja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biskopen</w:t>
      </w:r>
      <w:proofErr w:type="spellEnd"/>
      <w:r w:rsidR="00905CEB" w:rsidRPr="00AC3381">
        <w:rPr>
          <w:color w:val="231F20"/>
        </w:rPr>
        <w:t xml:space="preserve"> om å </w:t>
      </w:r>
      <w:proofErr w:type="spellStart"/>
      <w:r w:rsidR="00905CEB" w:rsidRPr="00AC3381">
        <w:rPr>
          <w:color w:val="231F20"/>
        </w:rPr>
        <w:t>få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bruka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tidlegare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liturgiar</w:t>
      </w:r>
      <w:proofErr w:type="spellEnd"/>
      <w:r w:rsidR="00905CEB" w:rsidRPr="00AC3381">
        <w:rPr>
          <w:color w:val="231F20"/>
        </w:rPr>
        <w:t xml:space="preserve"> (</w:t>
      </w:r>
      <w:proofErr w:type="spellStart"/>
      <w:r w:rsidR="00905CEB" w:rsidRPr="00AC3381">
        <w:rPr>
          <w:color w:val="231F20"/>
        </w:rPr>
        <w:t>jf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punkt</w:t>
      </w:r>
      <w:proofErr w:type="spellEnd"/>
      <w:r w:rsidR="00905CEB" w:rsidRPr="00AC3381">
        <w:rPr>
          <w:color w:val="231F20"/>
        </w:rPr>
        <w:t xml:space="preserve"> 6). </w:t>
      </w:r>
      <w:proofErr w:type="spellStart"/>
      <w:r w:rsidR="00905CEB" w:rsidRPr="00AC3381">
        <w:rPr>
          <w:color w:val="231F20"/>
        </w:rPr>
        <w:t>Soknemøtet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skal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òg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uttala</w:t>
      </w:r>
      <w:proofErr w:type="spellEnd"/>
      <w:r w:rsidR="00905CEB" w:rsidRPr="00AC3381">
        <w:rPr>
          <w:color w:val="231F20"/>
        </w:rPr>
        <w:t xml:space="preserve"> seg om </w:t>
      </w:r>
      <w:proofErr w:type="spellStart"/>
      <w:r w:rsidR="00905CEB" w:rsidRPr="00AC3381">
        <w:rPr>
          <w:color w:val="231F20"/>
        </w:rPr>
        <w:t>endring</w:t>
      </w:r>
      <w:proofErr w:type="spellEnd"/>
      <w:r w:rsidR="00905CEB" w:rsidRPr="00AC3381">
        <w:rPr>
          <w:color w:val="231F20"/>
        </w:rPr>
        <w:t xml:space="preserve"> av </w:t>
      </w:r>
      <w:proofErr w:type="spellStart"/>
      <w:r w:rsidR="00905CEB" w:rsidRPr="00AC3381">
        <w:rPr>
          <w:color w:val="231F20"/>
        </w:rPr>
        <w:t>tidspunkt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hovudgudstenesta</w:t>
      </w:r>
      <w:proofErr w:type="spellEnd"/>
      <w:r w:rsidR="00905CEB" w:rsidRPr="00AC3381">
        <w:rPr>
          <w:color w:val="231F20"/>
        </w:rPr>
        <w:t>.</w:t>
      </w:r>
    </w:p>
    <w:p w14:paraId="299B4177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08"/>
        </w:tabs>
        <w:spacing w:before="3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tilsyn</w:t>
      </w:r>
      <w:proofErr w:type="spellEnd"/>
      <w:r w:rsidRPr="00AC3381">
        <w:rPr>
          <w:color w:val="231F20"/>
          <w:sz w:val="24"/>
        </w:rPr>
        <w:t xml:space="preserve"> med at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kyrkjelege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råda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bispedømmet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arbeidet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sitt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lojalitet</w:t>
      </w:r>
      <w:proofErr w:type="spellEnd"/>
      <w:r w:rsidRPr="00AC3381">
        <w:rPr>
          <w:color w:val="231F20"/>
          <w:sz w:val="24"/>
        </w:rPr>
        <w:t xml:space="preserve"> med den </w:t>
      </w:r>
      <w:proofErr w:type="spellStart"/>
      <w:r w:rsidRPr="00AC3381">
        <w:rPr>
          <w:color w:val="231F20"/>
          <w:sz w:val="24"/>
        </w:rPr>
        <w:t>evangelisk­lutherske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læra</w:t>
      </w:r>
      <w:proofErr w:type="spellEnd"/>
      <w:r w:rsidRPr="00AC3381">
        <w:rPr>
          <w:color w:val="231F20"/>
          <w:sz w:val="24"/>
        </w:rPr>
        <w:t xml:space="preserve"> (TOB § 1 </w:t>
      </w:r>
      <w:proofErr w:type="spellStart"/>
      <w:r w:rsidRPr="00AC3381">
        <w:rPr>
          <w:color w:val="231F20"/>
          <w:sz w:val="24"/>
        </w:rPr>
        <w:t>tredje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leddet</w:t>
      </w:r>
      <w:proofErr w:type="spellEnd"/>
      <w:r w:rsidRPr="00AC3381">
        <w:rPr>
          <w:color w:val="231F20"/>
          <w:sz w:val="24"/>
        </w:rPr>
        <w:t xml:space="preserve">). </w:t>
      </w:r>
      <w:proofErr w:type="spellStart"/>
      <w:r w:rsidRPr="00AC3381">
        <w:rPr>
          <w:color w:val="231F20"/>
          <w:sz w:val="24"/>
        </w:rPr>
        <w:t>Biskopen</w:t>
      </w:r>
      <w:proofErr w:type="spellEnd"/>
      <w:r w:rsidRPr="00AC3381">
        <w:rPr>
          <w:color w:val="231F20"/>
          <w:sz w:val="24"/>
        </w:rPr>
        <w:t xml:space="preserve"> ser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at </w:t>
      </w:r>
      <w:proofErr w:type="spellStart"/>
      <w:r w:rsidRPr="00AC3381">
        <w:rPr>
          <w:color w:val="231F20"/>
          <w:sz w:val="24"/>
        </w:rPr>
        <w:t>prestane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forvaltar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sakramenta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forkynner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sjølve</w:t>
      </w:r>
      <w:proofErr w:type="spellEnd"/>
      <w:r w:rsidRPr="00AC3381">
        <w:rPr>
          <w:color w:val="231F20"/>
          <w:sz w:val="24"/>
        </w:rPr>
        <w:t xml:space="preserve"> lever i </w:t>
      </w:r>
      <w:proofErr w:type="spellStart"/>
      <w:r w:rsidRPr="00AC3381">
        <w:rPr>
          <w:color w:val="231F20"/>
          <w:sz w:val="24"/>
        </w:rPr>
        <w:t>samsvar</w:t>
      </w:r>
      <w:proofErr w:type="spellEnd"/>
      <w:r w:rsidRPr="00AC3381">
        <w:rPr>
          <w:color w:val="231F20"/>
          <w:sz w:val="24"/>
        </w:rPr>
        <w:t xml:space="preserve"> med den </w:t>
      </w:r>
      <w:proofErr w:type="spellStart"/>
      <w:r w:rsidRPr="00AC3381">
        <w:rPr>
          <w:color w:val="231F20"/>
          <w:sz w:val="24"/>
        </w:rPr>
        <w:t>kristne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trua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slik</w:t>
      </w:r>
      <w:proofErr w:type="spellEnd"/>
      <w:r w:rsidRPr="00AC3381">
        <w:rPr>
          <w:color w:val="231F20"/>
          <w:sz w:val="24"/>
        </w:rPr>
        <w:t xml:space="preserve"> ho er </w:t>
      </w:r>
      <w:proofErr w:type="spellStart"/>
      <w:r w:rsidRPr="00AC3381">
        <w:rPr>
          <w:color w:val="231F20"/>
          <w:sz w:val="24"/>
        </w:rPr>
        <w:t>uttrykt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vedkjenninga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ordningane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vår</w:t>
      </w:r>
      <w:proofErr w:type="spellEnd"/>
      <w:r w:rsidRPr="00AC3381">
        <w:rPr>
          <w:color w:val="231F20"/>
          <w:sz w:val="24"/>
        </w:rPr>
        <w:t xml:space="preserve"> (TOB § 1 </w:t>
      </w:r>
      <w:proofErr w:type="spellStart"/>
      <w:r w:rsidRPr="00AC3381">
        <w:rPr>
          <w:color w:val="231F20"/>
          <w:sz w:val="24"/>
        </w:rPr>
        <w:lastRenderedPageBreak/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leddet</w:t>
      </w:r>
      <w:proofErr w:type="spellEnd"/>
      <w:r w:rsidRPr="00AC3381">
        <w:rPr>
          <w:color w:val="231F20"/>
          <w:sz w:val="24"/>
        </w:rPr>
        <w:t>).</w:t>
      </w:r>
    </w:p>
    <w:p w14:paraId="442B446D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6" w:line="249" w:lineRule="auto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Biskopen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føreskriv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gudstenester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soknekyrkjene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bispedømmet</w:t>
      </w:r>
      <w:proofErr w:type="spellEnd"/>
      <w:r w:rsidR="00905CEB" w:rsidRPr="00AC3381">
        <w:rPr>
          <w:color w:val="231F20"/>
        </w:rPr>
        <w:t xml:space="preserve"> (</w:t>
      </w:r>
      <w:proofErr w:type="spellStart"/>
      <w:r w:rsidR="00905CEB" w:rsidRPr="00AC3381">
        <w:rPr>
          <w:color w:val="231F20"/>
        </w:rPr>
        <w:t>jf</w:t>
      </w:r>
      <w:proofErr w:type="spellEnd"/>
      <w:r w:rsidR="00905CEB" w:rsidRPr="00AC3381">
        <w:rPr>
          <w:color w:val="231F20"/>
        </w:rPr>
        <w:t xml:space="preserve">. TOB § 3). Dette </w:t>
      </w:r>
      <w:proofErr w:type="spellStart"/>
      <w:r w:rsidR="00905CEB" w:rsidRPr="00AC3381">
        <w:rPr>
          <w:color w:val="231F20"/>
        </w:rPr>
        <w:t>gjeld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mellom</w:t>
      </w:r>
      <w:proofErr w:type="spellEnd"/>
      <w:r w:rsidR="00905CEB" w:rsidRPr="00AC3381">
        <w:rPr>
          <w:color w:val="231F20"/>
        </w:rPr>
        <w:t xml:space="preserve"> anna </w:t>
      </w:r>
      <w:proofErr w:type="spellStart"/>
      <w:r w:rsidR="00905CEB" w:rsidRPr="00AC3381">
        <w:rPr>
          <w:color w:val="231F20"/>
        </w:rPr>
        <w:t>talet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på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gudstenester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kvar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enkelt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kyrkje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og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tidspunktet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dei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fastsette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hovudgudstenestene</w:t>
      </w:r>
      <w:proofErr w:type="spellEnd"/>
      <w:r w:rsidR="00905CEB" w:rsidRPr="00AC3381">
        <w:rPr>
          <w:color w:val="231F20"/>
        </w:rPr>
        <w:t xml:space="preserve">. </w:t>
      </w:r>
      <w:proofErr w:type="spellStart"/>
      <w:r w:rsidR="00905CEB" w:rsidRPr="00AC3381">
        <w:rPr>
          <w:color w:val="231F20"/>
        </w:rPr>
        <w:t>Dessutan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utøver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biskopen</w:t>
      </w:r>
      <w:proofErr w:type="spellEnd"/>
      <w:r w:rsidR="00905CEB" w:rsidRPr="00AC3381">
        <w:rPr>
          <w:color w:val="231F20"/>
        </w:rPr>
        <w:t xml:space="preserve"> den </w:t>
      </w:r>
      <w:proofErr w:type="spellStart"/>
      <w:r w:rsidR="00905CEB" w:rsidRPr="00AC3381">
        <w:rPr>
          <w:color w:val="231F20"/>
        </w:rPr>
        <w:t>makta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biskopen</w:t>
      </w:r>
      <w:proofErr w:type="spellEnd"/>
      <w:r w:rsidR="00905CEB" w:rsidRPr="00AC3381">
        <w:rPr>
          <w:color w:val="231F20"/>
        </w:rPr>
        <w:t xml:space="preserve"> har </w:t>
      </w:r>
      <w:proofErr w:type="spellStart"/>
      <w:r w:rsidR="00905CEB" w:rsidRPr="00AC3381">
        <w:rPr>
          <w:color w:val="231F20"/>
        </w:rPr>
        <w:t>etter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reglane</w:t>
      </w:r>
      <w:proofErr w:type="spellEnd"/>
      <w:r w:rsidR="00905CEB" w:rsidRPr="00AC3381">
        <w:rPr>
          <w:color w:val="231F20"/>
        </w:rPr>
        <w:t xml:space="preserve"> for </w:t>
      </w:r>
      <w:proofErr w:type="spellStart"/>
      <w:r w:rsidR="00905CEB" w:rsidRPr="00AC3381">
        <w:rPr>
          <w:color w:val="231F20"/>
        </w:rPr>
        <w:t>liturgien</w:t>
      </w:r>
      <w:proofErr w:type="spellEnd"/>
      <w:r w:rsidR="00905CEB" w:rsidRPr="00AC3381">
        <w:rPr>
          <w:color w:val="231F20"/>
        </w:rPr>
        <w:t xml:space="preserve"> (</w:t>
      </w:r>
      <w:proofErr w:type="spellStart"/>
      <w:r w:rsidR="00905CEB" w:rsidRPr="00AC3381">
        <w:rPr>
          <w:color w:val="231F20"/>
        </w:rPr>
        <w:t>jf</w:t>
      </w:r>
      <w:proofErr w:type="spellEnd"/>
      <w:r w:rsidR="00905CEB" w:rsidRPr="00AC3381">
        <w:rPr>
          <w:color w:val="231F20"/>
        </w:rPr>
        <w:t>. TOB § 4).</w:t>
      </w:r>
    </w:p>
    <w:p w14:paraId="4AECED67" w14:textId="77777777" w:rsidR="00D949F4" w:rsidRPr="00AC3381" w:rsidRDefault="00905CEB" w:rsidP="00587230">
      <w:pPr>
        <w:pStyle w:val="Listeavsnitt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407"/>
        </w:tabs>
        <w:spacing w:before="5" w:line="249" w:lineRule="auto"/>
        <w:ind w:left="426" w:right="-35" w:hanging="426"/>
        <w:jc w:val="left"/>
        <w:rPr>
          <w:sz w:val="24"/>
        </w:rPr>
      </w:pP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har det </w:t>
      </w:r>
      <w:proofErr w:type="spellStart"/>
      <w:r w:rsidRPr="00AC3381">
        <w:rPr>
          <w:color w:val="231F20"/>
          <w:sz w:val="24"/>
        </w:rPr>
        <w:t>overordna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ansvaret</w:t>
      </w:r>
      <w:proofErr w:type="spellEnd"/>
      <w:r w:rsidRPr="00AC3381">
        <w:rPr>
          <w:color w:val="231F20"/>
          <w:sz w:val="24"/>
        </w:rPr>
        <w:t xml:space="preserve"> med å </w:t>
      </w:r>
      <w:proofErr w:type="spellStart"/>
      <w:r w:rsidRPr="00AC3381">
        <w:rPr>
          <w:color w:val="231F20"/>
          <w:sz w:val="24"/>
        </w:rPr>
        <w:t>førebu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gjennomføra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gudstenesta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det i </w:t>
      </w:r>
      <w:proofErr w:type="spellStart"/>
      <w:r w:rsidRPr="00AC3381">
        <w:rPr>
          <w:color w:val="231F20"/>
          <w:sz w:val="24"/>
        </w:rPr>
        <w:t>samarbeid</w:t>
      </w:r>
      <w:proofErr w:type="spellEnd"/>
      <w:r w:rsidRPr="00AC3381">
        <w:rPr>
          <w:color w:val="231F20"/>
          <w:sz w:val="24"/>
        </w:rPr>
        <w:t xml:space="preserve"> med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tilsette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frivillige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kyrkjelyden</w:t>
      </w:r>
      <w:proofErr w:type="spellEnd"/>
      <w:r w:rsidRPr="00AC3381">
        <w:rPr>
          <w:color w:val="231F20"/>
          <w:sz w:val="24"/>
        </w:rPr>
        <w:t xml:space="preserve">. Er det </w:t>
      </w:r>
      <w:proofErr w:type="spellStart"/>
      <w:r w:rsidRPr="00AC3381">
        <w:rPr>
          <w:color w:val="231F20"/>
          <w:sz w:val="24"/>
        </w:rPr>
        <w:t>usemje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noko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gudsteneste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tek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avgjerd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innanfor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ramma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lokale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grunnordninga</w:t>
      </w:r>
      <w:proofErr w:type="spellEnd"/>
      <w:r w:rsidRPr="00AC3381">
        <w:rPr>
          <w:color w:val="231F20"/>
          <w:sz w:val="24"/>
        </w:rPr>
        <w:t>.</w:t>
      </w:r>
    </w:p>
    <w:p w14:paraId="7E5C6028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4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Liturgen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tek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avgjer</w:t>
      </w:r>
      <w:proofErr w:type="spellEnd"/>
      <w:r w:rsidR="00905CEB" w:rsidRPr="00AC3381">
        <w:rPr>
          <w:color w:val="231F20"/>
        </w:rPr>
        <w:t xml:space="preserve"> i </w:t>
      </w:r>
      <w:proofErr w:type="spellStart"/>
      <w:r w:rsidR="00905CEB" w:rsidRPr="00AC3381">
        <w:rPr>
          <w:color w:val="231F20"/>
        </w:rPr>
        <w:t>val</w:t>
      </w:r>
      <w:proofErr w:type="spellEnd"/>
      <w:r w:rsidR="00905CEB" w:rsidRPr="00AC3381">
        <w:rPr>
          <w:color w:val="231F20"/>
        </w:rPr>
        <w:t xml:space="preserve"> av</w:t>
      </w:r>
    </w:p>
    <w:p w14:paraId="38E1D345" w14:textId="77777777" w:rsidR="00D949F4" w:rsidRPr="00AC3381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690"/>
        </w:tabs>
        <w:spacing w:before="13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inngangsord</w:t>
      </w:r>
      <w:proofErr w:type="spellEnd"/>
    </w:p>
    <w:p w14:paraId="4A72D7E8" w14:textId="77777777" w:rsidR="00D949F4" w:rsidRPr="005A5659" w:rsidRDefault="00905CEB" w:rsidP="00587230">
      <w:pPr>
        <w:pStyle w:val="Listeavsnitt"/>
        <w:numPr>
          <w:ilvl w:val="1"/>
          <w:numId w:val="2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  <w:sectPr w:rsidR="00D949F4" w:rsidRPr="005A5659" w:rsidSect="0013796D">
          <w:type w:val="continuous"/>
          <w:pgSz w:w="10810" w:h="14780"/>
          <w:pgMar w:top="1321" w:right="1179" w:bottom="1820" w:left="1162" w:header="0" w:footer="494" w:gutter="0"/>
          <w:cols w:space="720"/>
        </w:sectPr>
      </w:pPr>
      <w:proofErr w:type="spellStart"/>
      <w:r w:rsidRPr="00AC3381">
        <w:rPr>
          <w:color w:val="231F20"/>
          <w:sz w:val="24"/>
        </w:rPr>
        <w:t>lovnadsord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etter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syndsvedkjenninga</w:t>
      </w:r>
      <w:proofErr w:type="spellEnd"/>
    </w:p>
    <w:p w14:paraId="32D1B0F4" w14:textId="77777777" w:rsidR="00D949F4" w:rsidRPr="00AC3381" w:rsidRDefault="00905CEB" w:rsidP="00587230">
      <w:pPr>
        <w:pStyle w:val="Listeavsnitt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408"/>
        </w:tabs>
        <w:spacing w:before="81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andre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predikantar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enn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liturgen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sjølv</w:t>
      </w:r>
      <w:proofErr w:type="spellEnd"/>
    </w:p>
    <w:p w14:paraId="317E5A08" w14:textId="77777777" w:rsidR="00D949F4" w:rsidRPr="00AC3381" w:rsidRDefault="00905CEB" w:rsidP="00587230">
      <w:pPr>
        <w:pStyle w:val="Listeavsnitt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408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preikeform</w:t>
      </w:r>
      <w:proofErr w:type="spellEnd"/>
    </w:p>
    <w:p w14:paraId="5750B321" w14:textId="77777777" w:rsidR="00D949F4" w:rsidRPr="00AC3381" w:rsidRDefault="00905CEB" w:rsidP="00587230">
      <w:pPr>
        <w:pStyle w:val="Listeavsnitt"/>
        <w:numPr>
          <w:ilvl w:val="0"/>
          <w:numId w:val="1"/>
        </w:numPr>
        <w:tabs>
          <w:tab w:val="left" w:pos="426"/>
          <w:tab w:val="left" w:pos="709"/>
          <w:tab w:val="left" w:pos="1134"/>
          <w:tab w:val="left" w:pos="1408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nattverdsbøn</w:t>
      </w:r>
      <w:proofErr w:type="spellEnd"/>
    </w:p>
    <w:p w14:paraId="4DF4EB1B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Medliturgane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hjelper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med å </w:t>
      </w:r>
      <w:proofErr w:type="spellStart"/>
      <w:r w:rsidRPr="00AC3381">
        <w:rPr>
          <w:color w:val="231F20"/>
          <w:sz w:val="24"/>
        </w:rPr>
        <w:t>dela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normalt</w:t>
      </w:r>
      <w:proofErr w:type="spellEnd"/>
      <w:r w:rsidRPr="00AC3381">
        <w:rPr>
          <w:color w:val="231F20"/>
          <w:sz w:val="24"/>
        </w:rPr>
        <w:t xml:space="preserve"> ha </w:t>
      </w:r>
      <w:proofErr w:type="spellStart"/>
      <w:r w:rsidRPr="00AC3381">
        <w:rPr>
          <w:color w:val="231F20"/>
          <w:sz w:val="24"/>
        </w:rPr>
        <w:t>nådd</w:t>
      </w:r>
      <w:proofErr w:type="spellEnd"/>
      <w:r w:rsidRPr="00AC3381">
        <w:rPr>
          <w:color w:val="231F20"/>
          <w:sz w:val="24"/>
        </w:rPr>
        <w:t xml:space="preserve"> den </w:t>
      </w:r>
      <w:proofErr w:type="spellStart"/>
      <w:r w:rsidRPr="00AC3381">
        <w:rPr>
          <w:color w:val="231F20"/>
          <w:sz w:val="24"/>
        </w:rPr>
        <w:t>religiøse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myndigalderen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Soknepresten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godkjenner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nattverdsmedhjelparar</w:t>
      </w:r>
      <w:proofErr w:type="spellEnd"/>
      <w:r w:rsidRPr="00AC3381">
        <w:rPr>
          <w:color w:val="231F20"/>
          <w:sz w:val="24"/>
        </w:rPr>
        <w:t>.</w:t>
      </w:r>
    </w:p>
    <w:p w14:paraId="47EC36C9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Kyrkjemusikaren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skal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rettleiing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råd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musikalske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uttrykka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Oppgåvene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kyrkjemusikaren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regulerte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arbeidsomtalen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høyrer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stillinga</w:t>
      </w:r>
      <w:proofErr w:type="spellEnd"/>
      <w:r w:rsidRPr="00AC3381">
        <w:rPr>
          <w:color w:val="231F20"/>
          <w:sz w:val="24"/>
        </w:rPr>
        <w:t xml:space="preserve">. </w:t>
      </w:r>
      <w:proofErr w:type="spellStart"/>
      <w:r w:rsidRPr="00AC3381">
        <w:rPr>
          <w:color w:val="231F20"/>
          <w:sz w:val="24"/>
        </w:rPr>
        <w:t>Oppgåvene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ansvaret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kantoren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regulerte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arbeidsomtalen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tenesteordninga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kantor</w:t>
      </w:r>
      <w:proofErr w:type="spellEnd"/>
      <w:r w:rsidRPr="00AC3381">
        <w:rPr>
          <w:color w:val="231F20"/>
          <w:sz w:val="24"/>
        </w:rPr>
        <w:t>.</w:t>
      </w:r>
    </w:p>
    <w:p w14:paraId="4BFE9DE7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before="4" w:line="249" w:lineRule="auto"/>
        <w:ind w:left="426" w:right="-35" w:hanging="426"/>
        <w:rPr>
          <w:sz w:val="24"/>
        </w:rPr>
      </w:pPr>
      <w:r w:rsidRPr="00AC3381">
        <w:rPr>
          <w:color w:val="231F20"/>
          <w:sz w:val="24"/>
        </w:rPr>
        <w:t xml:space="preserve">Dei </w:t>
      </w:r>
      <w:proofErr w:type="spellStart"/>
      <w:r w:rsidRPr="00AC3381">
        <w:rPr>
          <w:color w:val="231F20"/>
          <w:sz w:val="24"/>
        </w:rPr>
        <w:t>gudstenestelege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funksjonane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kateketen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diakonen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regulerte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retningslinene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utarbeidde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>.</w:t>
      </w:r>
    </w:p>
    <w:p w14:paraId="01FC7B71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before="2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Kyrkjerådet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kan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nærare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presiseringar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>.</w:t>
      </w:r>
    </w:p>
    <w:p w14:paraId="4E184D54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Kyrkjerådet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vedtak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liturgiske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forsøkssaker</w:t>
      </w:r>
      <w:proofErr w:type="spellEnd"/>
      <w:r w:rsidRPr="00AC3381">
        <w:rPr>
          <w:color w:val="231F20"/>
          <w:sz w:val="24"/>
        </w:rPr>
        <w:t>.</w:t>
      </w:r>
    </w:p>
    <w:p w14:paraId="155B80F6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6"/>
        </w:rPr>
      </w:pPr>
    </w:p>
    <w:p w14:paraId="726F27FE" w14:textId="77777777" w:rsidR="00D949F4" w:rsidRPr="00AC3381" w:rsidRDefault="00905CEB" w:rsidP="00587230">
      <w:pPr>
        <w:pStyle w:val="Overskrift1"/>
        <w:tabs>
          <w:tab w:val="left" w:pos="426"/>
          <w:tab w:val="left" w:pos="709"/>
          <w:tab w:val="left" w:pos="1134"/>
        </w:tabs>
        <w:ind w:left="426" w:right="-35" w:hanging="426"/>
      </w:pPr>
      <w:r w:rsidRPr="00AC3381">
        <w:rPr>
          <w:color w:val="231F20"/>
        </w:rPr>
        <w:t xml:space="preserve">E </w:t>
      </w:r>
      <w:r w:rsidRPr="00AC3381">
        <w:rPr>
          <w:i/>
          <w:color w:val="C13A28"/>
        </w:rPr>
        <w:t xml:space="preserve"> </w:t>
      </w:r>
      <w:r w:rsidR="00396F62">
        <w:rPr>
          <w:i/>
          <w:color w:val="C13A28"/>
        </w:rPr>
        <w:tab/>
      </w:r>
      <w:proofErr w:type="spellStart"/>
      <w:r w:rsidRPr="00AC3381">
        <w:rPr>
          <w:color w:val="231F20"/>
        </w:rPr>
        <w:t>Ikraftsetjing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og</w:t>
      </w:r>
      <w:proofErr w:type="spellEnd"/>
      <w:r w:rsidRPr="00AC3381">
        <w:rPr>
          <w:color w:val="231F20"/>
        </w:rPr>
        <w:t xml:space="preserve"> </w:t>
      </w:r>
      <w:proofErr w:type="spellStart"/>
      <w:r w:rsidRPr="00AC3381">
        <w:rPr>
          <w:color w:val="231F20"/>
        </w:rPr>
        <w:t>overgangsreglar</w:t>
      </w:r>
      <w:proofErr w:type="spellEnd"/>
    </w:p>
    <w:p w14:paraId="2D5E382E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before="0" w:line="271" w:lineRule="exact"/>
        <w:ind w:left="426" w:right="-35" w:hanging="426"/>
        <w:rPr>
          <w:sz w:val="24"/>
        </w:rPr>
      </w:pPr>
      <w:r w:rsidRPr="00AC3381">
        <w:rPr>
          <w:color w:val="231F20"/>
          <w:sz w:val="24"/>
        </w:rPr>
        <w:t xml:space="preserve">Dei </w:t>
      </w:r>
      <w:proofErr w:type="spellStart"/>
      <w:r w:rsidRPr="00AC3381">
        <w:rPr>
          <w:color w:val="231F20"/>
          <w:sz w:val="24"/>
        </w:rPr>
        <w:t>endra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gjeld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1. </w:t>
      </w:r>
      <w:proofErr w:type="spellStart"/>
      <w:r w:rsidRPr="00AC3381">
        <w:rPr>
          <w:color w:val="231F20"/>
          <w:sz w:val="24"/>
        </w:rPr>
        <w:t>søndag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adventstida</w:t>
      </w:r>
      <w:proofErr w:type="spellEnd"/>
      <w:r w:rsidRPr="00AC3381">
        <w:rPr>
          <w:color w:val="231F20"/>
          <w:sz w:val="24"/>
        </w:rPr>
        <w:t xml:space="preserve"> 2020.</w:t>
      </w:r>
    </w:p>
    <w:p w14:paraId="129E0EC3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hovudgudsteneste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kjem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staden</w:t>
      </w:r>
      <w:proofErr w:type="spellEnd"/>
      <w:r w:rsidRPr="00AC3381">
        <w:rPr>
          <w:color w:val="231F20"/>
          <w:sz w:val="24"/>
        </w:rPr>
        <w:t xml:space="preserve"> for</w:t>
      </w:r>
    </w:p>
    <w:p w14:paraId="54A8FE58" w14:textId="77777777" w:rsidR="00D949F4" w:rsidRPr="00AC3381" w:rsidRDefault="00905CEB" w:rsidP="00587230">
      <w:pPr>
        <w:pStyle w:val="Listeavsnitt"/>
        <w:numPr>
          <w:ilvl w:val="1"/>
          <w:numId w:val="9"/>
        </w:numPr>
        <w:tabs>
          <w:tab w:val="left" w:pos="426"/>
          <w:tab w:val="left" w:pos="709"/>
          <w:tab w:val="left" w:pos="1134"/>
          <w:tab w:val="left" w:pos="1416"/>
          <w:tab w:val="left" w:pos="1417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Felles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rettleiing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generalrubrikkar</w:t>
      </w:r>
      <w:proofErr w:type="spellEnd"/>
      <w:r w:rsidRPr="00AC3381">
        <w:rPr>
          <w:color w:val="231F20"/>
          <w:sz w:val="24"/>
        </w:rPr>
        <w:t>)</w:t>
      </w:r>
    </w:p>
    <w:p w14:paraId="723255F3" w14:textId="77777777" w:rsidR="00D949F4" w:rsidRPr="00AC3381" w:rsidRDefault="00905CEB" w:rsidP="00587230">
      <w:pPr>
        <w:pStyle w:val="Listeavsnitt"/>
        <w:numPr>
          <w:ilvl w:val="1"/>
          <w:numId w:val="9"/>
        </w:numPr>
        <w:tabs>
          <w:tab w:val="left" w:pos="426"/>
          <w:tab w:val="left" w:pos="709"/>
          <w:tab w:val="left" w:pos="1134"/>
          <w:tab w:val="left" w:pos="1408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Hovudgudstenester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søndagar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helgedagar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På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sikt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kjem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å </w:t>
      </w:r>
      <w:proofErr w:type="spellStart"/>
      <w:r w:rsidRPr="00AC3381">
        <w:rPr>
          <w:color w:val="231F20"/>
          <w:sz w:val="24"/>
        </w:rPr>
        <w:t>erstatta</w:t>
      </w:r>
      <w:proofErr w:type="spellEnd"/>
    </w:p>
    <w:p w14:paraId="10183F45" w14:textId="77777777" w:rsidR="00D949F4" w:rsidRPr="00AC3381" w:rsidRDefault="00905CEB" w:rsidP="00587230">
      <w:pPr>
        <w:pStyle w:val="Listeavsnitt"/>
        <w:numPr>
          <w:ilvl w:val="1"/>
          <w:numId w:val="9"/>
        </w:numPr>
        <w:tabs>
          <w:tab w:val="left" w:pos="426"/>
          <w:tab w:val="left" w:pos="709"/>
          <w:tab w:val="left" w:pos="1134"/>
          <w:tab w:val="left" w:pos="1408"/>
        </w:tabs>
        <w:spacing w:before="2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Andre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bundne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kyrkjeåret</w:t>
      </w:r>
      <w:proofErr w:type="spellEnd"/>
    </w:p>
    <w:p w14:paraId="0D3FF470" w14:textId="77777777" w:rsidR="00396F62" w:rsidRPr="00396F62" w:rsidRDefault="00905CEB" w:rsidP="00587230">
      <w:pPr>
        <w:pStyle w:val="Listeavsnitt"/>
        <w:numPr>
          <w:ilvl w:val="1"/>
          <w:numId w:val="9"/>
        </w:numPr>
        <w:tabs>
          <w:tab w:val="left" w:pos="426"/>
          <w:tab w:val="left" w:pos="709"/>
          <w:tab w:val="left" w:pos="1134"/>
          <w:tab w:val="left" w:pos="1407"/>
        </w:tabs>
        <w:spacing w:line="249" w:lineRule="auto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Andre </w:t>
      </w:r>
      <w:proofErr w:type="spellStart"/>
      <w:r w:rsidRPr="00AC3381">
        <w:rPr>
          <w:color w:val="231F20"/>
          <w:sz w:val="24"/>
        </w:rPr>
        <w:t>gudstenester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ubundne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kyrkjeåret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slik</w:t>
      </w:r>
      <w:proofErr w:type="spellEnd"/>
      <w:r w:rsidRPr="00AC3381">
        <w:rPr>
          <w:color w:val="231F20"/>
          <w:sz w:val="24"/>
        </w:rPr>
        <w:t xml:space="preserve"> det </w:t>
      </w:r>
      <w:proofErr w:type="spellStart"/>
      <w:r w:rsidRPr="00AC3381">
        <w:rPr>
          <w:color w:val="231F20"/>
          <w:sz w:val="24"/>
        </w:rPr>
        <w:t>står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Gudstenestebok</w:t>
      </w:r>
      <w:proofErr w:type="spellEnd"/>
      <w:r w:rsidRPr="00AC3381">
        <w:rPr>
          <w:color w:val="231F20"/>
          <w:sz w:val="24"/>
        </w:rPr>
        <w:t xml:space="preserve"> for Den </w:t>
      </w:r>
      <w:proofErr w:type="spellStart"/>
      <w:r w:rsidRPr="00AC3381">
        <w:rPr>
          <w:color w:val="231F20"/>
          <w:sz w:val="24"/>
        </w:rPr>
        <w:t>norske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kyrkja</w:t>
      </w:r>
      <w:proofErr w:type="spellEnd"/>
      <w:r w:rsidRPr="00AC3381">
        <w:rPr>
          <w:color w:val="231F20"/>
          <w:sz w:val="24"/>
        </w:rPr>
        <w:t xml:space="preserve"> (Verbum 1996).</w:t>
      </w:r>
    </w:p>
    <w:p w14:paraId="69913345" w14:textId="77777777" w:rsidR="00D949F4" w:rsidRPr="00AC3381" w:rsidRDefault="00905CEB" w:rsidP="00587230">
      <w:pPr>
        <w:pStyle w:val="Listeavsnitt"/>
        <w:tabs>
          <w:tab w:val="left" w:pos="426"/>
          <w:tab w:val="left" w:pos="709"/>
          <w:tab w:val="left" w:pos="1134"/>
          <w:tab w:val="left" w:pos="1407"/>
        </w:tabs>
        <w:spacing w:line="249" w:lineRule="auto"/>
        <w:ind w:left="426" w:right="-35" w:firstLine="0"/>
        <w:rPr>
          <w:sz w:val="24"/>
        </w:rPr>
      </w:pPr>
      <w:proofErr w:type="spellStart"/>
      <w:r w:rsidRPr="00AC3381">
        <w:rPr>
          <w:color w:val="231F20"/>
          <w:sz w:val="24"/>
        </w:rPr>
        <w:t>Kyrkjemøtet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nærare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reglar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punkt</w:t>
      </w:r>
      <w:proofErr w:type="spellEnd"/>
      <w:r w:rsidRPr="00AC3381">
        <w:rPr>
          <w:color w:val="231F20"/>
          <w:sz w:val="24"/>
        </w:rPr>
        <w:t xml:space="preserve"> III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IV.</w:t>
      </w:r>
    </w:p>
    <w:p w14:paraId="0268BBF5" w14:textId="77777777" w:rsidR="00D949F4" w:rsidRPr="00AC3381" w:rsidRDefault="00905CEB" w:rsidP="00587230">
      <w:pPr>
        <w:pStyle w:val="Listeavsnitt"/>
        <w:numPr>
          <w:ilvl w:val="0"/>
          <w:numId w:val="9"/>
        </w:numPr>
        <w:tabs>
          <w:tab w:val="left" w:pos="426"/>
          <w:tab w:val="left" w:pos="709"/>
          <w:tab w:val="left" w:pos="1134"/>
        </w:tabs>
        <w:spacing w:before="3" w:line="249" w:lineRule="auto"/>
        <w:ind w:left="426" w:right="-35" w:hanging="426"/>
        <w:rPr>
          <w:sz w:val="24"/>
        </w:rPr>
      </w:pP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kjem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òg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staden</w:t>
      </w:r>
      <w:proofErr w:type="spellEnd"/>
      <w:r w:rsidRPr="00AC3381">
        <w:rPr>
          <w:color w:val="231F20"/>
          <w:sz w:val="24"/>
        </w:rPr>
        <w:t xml:space="preserve"> for alt </w:t>
      </w:r>
      <w:proofErr w:type="spellStart"/>
      <w:r w:rsidRPr="00AC3381">
        <w:rPr>
          <w:color w:val="231F20"/>
          <w:sz w:val="24"/>
        </w:rPr>
        <w:t>tidlegare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regelverk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Forsøkssaker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fastsette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Kyrkjerådet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1995–2010, med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generalrubrikkane</w:t>
      </w:r>
      <w:proofErr w:type="spellEnd"/>
      <w:r w:rsidRPr="00AC3381">
        <w:rPr>
          <w:color w:val="231F20"/>
          <w:sz w:val="24"/>
        </w:rPr>
        <w:t xml:space="preserve">, </w:t>
      </w: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rubrikkane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høyrer</w:t>
      </w:r>
      <w:proofErr w:type="spellEnd"/>
      <w:r w:rsidRPr="00AC3381">
        <w:rPr>
          <w:color w:val="231F20"/>
          <w:sz w:val="24"/>
        </w:rPr>
        <w:t xml:space="preserve"> med, med </w:t>
      </w:r>
      <w:proofErr w:type="spellStart"/>
      <w:r w:rsidRPr="00AC3381">
        <w:rPr>
          <w:color w:val="231F20"/>
          <w:sz w:val="24"/>
        </w:rPr>
        <w:t>mindre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rubrikkar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frå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dei</w:t>
      </w:r>
      <w:proofErr w:type="spellEnd"/>
      <w:r w:rsidRPr="00AC3381">
        <w:rPr>
          <w:color w:val="231F20"/>
          <w:sz w:val="24"/>
        </w:rPr>
        <w:t xml:space="preserve"> er </w:t>
      </w:r>
      <w:proofErr w:type="spellStart"/>
      <w:r w:rsidRPr="00AC3381">
        <w:rPr>
          <w:color w:val="231F20"/>
          <w:sz w:val="24"/>
        </w:rPr>
        <w:t>tekne</w:t>
      </w:r>
      <w:proofErr w:type="spellEnd"/>
      <w:r w:rsidRPr="00AC3381">
        <w:rPr>
          <w:color w:val="231F20"/>
          <w:sz w:val="24"/>
        </w:rPr>
        <w:t xml:space="preserve"> inn i </w:t>
      </w:r>
      <w:proofErr w:type="spellStart"/>
      <w:r w:rsidRPr="00AC3381">
        <w:rPr>
          <w:color w:val="231F20"/>
          <w:sz w:val="24"/>
        </w:rPr>
        <w:t>Allmenne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føresegner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rubrikkane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Ordning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lastRenderedPageBreak/>
        <w:t>hovudgudsteneste</w:t>
      </w:r>
      <w:proofErr w:type="spellEnd"/>
      <w:r w:rsidRPr="00AC3381">
        <w:rPr>
          <w:color w:val="231F20"/>
          <w:sz w:val="24"/>
        </w:rPr>
        <w:t xml:space="preserve"> av 2011, med </w:t>
      </w:r>
      <w:proofErr w:type="spellStart"/>
      <w:r w:rsidRPr="00AC3381">
        <w:rPr>
          <w:color w:val="231F20"/>
          <w:sz w:val="24"/>
        </w:rPr>
        <w:t>endringar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vedtekne</w:t>
      </w:r>
      <w:proofErr w:type="spellEnd"/>
      <w:r w:rsidRPr="00AC3381">
        <w:rPr>
          <w:color w:val="231F20"/>
          <w:sz w:val="24"/>
        </w:rPr>
        <w:t xml:space="preserve"> i 2019.</w:t>
      </w:r>
    </w:p>
    <w:p w14:paraId="06FF49F9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6"/>
        <w:ind w:left="426" w:right="-35" w:hanging="426"/>
      </w:pPr>
      <w:r>
        <w:rPr>
          <w:color w:val="231F20"/>
        </w:rPr>
        <w:tab/>
      </w:r>
      <w:r w:rsidR="00905CEB" w:rsidRPr="00AC3381">
        <w:rPr>
          <w:color w:val="231F20"/>
        </w:rPr>
        <w:t xml:space="preserve">Dette </w:t>
      </w:r>
      <w:proofErr w:type="spellStart"/>
      <w:r w:rsidR="00905CEB" w:rsidRPr="00AC3381">
        <w:rPr>
          <w:color w:val="231F20"/>
        </w:rPr>
        <w:t>gjeld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forsøkssaker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vedtekne</w:t>
      </w:r>
      <w:proofErr w:type="spellEnd"/>
      <w:r w:rsidR="00905CEB" w:rsidRPr="00AC3381">
        <w:rPr>
          <w:color w:val="231F20"/>
        </w:rPr>
        <w:t xml:space="preserve"> i KR 23/95 om</w:t>
      </w:r>
    </w:p>
    <w:p w14:paraId="0AC59022" w14:textId="77777777" w:rsidR="00D949F4" w:rsidRPr="00AC3381" w:rsidRDefault="00905CEB" w:rsidP="00587230">
      <w:pPr>
        <w:pStyle w:val="Listeavsnitt"/>
        <w:numPr>
          <w:ilvl w:val="0"/>
          <w:numId w:val="8"/>
        </w:numPr>
        <w:tabs>
          <w:tab w:val="left" w:pos="426"/>
          <w:tab w:val="left" w:pos="709"/>
          <w:tab w:val="left" w:pos="1134"/>
          <w:tab w:val="left" w:pos="1406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dåpslys</w:t>
      </w:r>
      <w:proofErr w:type="spellEnd"/>
    </w:p>
    <w:p w14:paraId="58371513" w14:textId="77777777" w:rsidR="00D949F4" w:rsidRPr="00396F62" w:rsidRDefault="00905CEB" w:rsidP="00587230">
      <w:pPr>
        <w:pStyle w:val="Listeavsnitt"/>
        <w:numPr>
          <w:ilvl w:val="0"/>
          <w:numId w:val="8"/>
        </w:numPr>
        <w:tabs>
          <w:tab w:val="left" w:pos="426"/>
          <w:tab w:val="left" w:pos="709"/>
          <w:tab w:val="left" w:pos="1134"/>
          <w:tab w:val="left" w:pos="1406"/>
        </w:tabs>
        <w:spacing w:line="249" w:lineRule="auto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alternative </w:t>
      </w:r>
      <w:proofErr w:type="spellStart"/>
      <w:r w:rsidRPr="00AC3381">
        <w:rPr>
          <w:color w:val="231F20"/>
          <w:sz w:val="24"/>
        </w:rPr>
        <w:t>kyrkjelydssvar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og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forbøner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Familiegudsteneste</w:t>
      </w:r>
      <w:proofErr w:type="spellEnd"/>
    </w:p>
    <w:p w14:paraId="54305558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2"/>
        </w:tabs>
        <w:spacing w:before="1"/>
        <w:ind w:left="709" w:right="-35" w:hanging="284"/>
        <w:rPr>
          <w:sz w:val="24"/>
        </w:rPr>
      </w:pPr>
      <w:r w:rsidRPr="00AC3381">
        <w:rPr>
          <w:color w:val="231F20"/>
          <w:sz w:val="24"/>
        </w:rPr>
        <w:t xml:space="preserve">alternative </w:t>
      </w:r>
      <w:proofErr w:type="spellStart"/>
      <w:r w:rsidRPr="00AC3381">
        <w:rPr>
          <w:color w:val="231F20"/>
          <w:sz w:val="24"/>
        </w:rPr>
        <w:t>forbøner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ordninga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Høgmesse</w:t>
      </w:r>
      <w:proofErr w:type="spellEnd"/>
    </w:p>
    <w:p w14:paraId="5D46E2F0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1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forsakinga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</w:p>
    <w:p w14:paraId="037D0674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1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særskilt</w:t>
      </w:r>
      <w:proofErr w:type="spellEnd"/>
      <w:r w:rsidRPr="00AC3381">
        <w:rPr>
          <w:color w:val="231F20"/>
          <w:sz w:val="24"/>
        </w:rPr>
        <w:t xml:space="preserve"> om </w:t>
      </w:r>
      <w:proofErr w:type="spellStart"/>
      <w:r w:rsidRPr="00AC3381">
        <w:rPr>
          <w:color w:val="231F20"/>
          <w:sz w:val="24"/>
        </w:rPr>
        <w:t>nattverd</w:t>
      </w:r>
      <w:proofErr w:type="spellEnd"/>
    </w:p>
    <w:p w14:paraId="6E6D4DE1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1"/>
        </w:tabs>
        <w:ind w:left="709" w:right="-35" w:hanging="284"/>
        <w:rPr>
          <w:i/>
          <w:sz w:val="24"/>
        </w:rPr>
      </w:pPr>
      <w:proofErr w:type="spellStart"/>
      <w:r w:rsidRPr="00AC3381">
        <w:rPr>
          <w:color w:val="231F20"/>
          <w:sz w:val="24"/>
        </w:rPr>
        <w:t>val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salmar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utanom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i/>
          <w:color w:val="231F20"/>
          <w:sz w:val="24"/>
        </w:rPr>
        <w:t>Norsk</w:t>
      </w:r>
      <w:proofErr w:type="spellEnd"/>
      <w:r w:rsidRPr="00AC3381">
        <w:rPr>
          <w:i/>
          <w:color w:val="231F20"/>
          <w:sz w:val="24"/>
        </w:rPr>
        <w:t xml:space="preserve"> </w:t>
      </w:r>
      <w:proofErr w:type="spellStart"/>
      <w:r w:rsidRPr="00AC3381">
        <w:rPr>
          <w:i/>
          <w:color w:val="231F20"/>
          <w:sz w:val="24"/>
        </w:rPr>
        <w:t>salmebok</w:t>
      </w:r>
      <w:proofErr w:type="spellEnd"/>
    </w:p>
    <w:p w14:paraId="7251A45A" w14:textId="77777777" w:rsidR="00D949F4" w:rsidRPr="00AC3381" w:rsidRDefault="00396F62" w:rsidP="00587230">
      <w:pPr>
        <w:pStyle w:val="Brdtekst"/>
        <w:tabs>
          <w:tab w:val="left" w:pos="426"/>
          <w:tab w:val="left" w:pos="709"/>
          <w:tab w:val="left" w:pos="1134"/>
        </w:tabs>
        <w:spacing w:before="12"/>
        <w:ind w:left="426" w:right="-35" w:hanging="426"/>
      </w:pPr>
      <w:r>
        <w:rPr>
          <w:color w:val="231F20"/>
        </w:rPr>
        <w:tab/>
      </w:r>
      <w:proofErr w:type="spellStart"/>
      <w:r w:rsidR="00905CEB" w:rsidRPr="00AC3381">
        <w:rPr>
          <w:color w:val="231F20"/>
        </w:rPr>
        <w:t>Vidare</w:t>
      </w:r>
      <w:proofErr w:type="spellEnd"/>
      <w:r w:rsidR="00905CEB" w:rsidRPr="00AC3381">
        <w:rPr>
          <w:color w:val="231F20"/>
        </w:rPr>
        <w:t xml:space="preserve"> </w:t>
      </w:r>
      <w:proofErr w:type="spellStart"/>
      <w:r w:rsidR="00905CEB" w:rsidRPr="00AC3381">
        <w:rPr>
          <w:color w:val="231F20"/>
        </w:rPr>
        <w:t>gjeld</w:t>
      </w:r>
      <w:proofErr w:type="spellEnd"/>
      <w:r w:rsidR="00905CEB" w:rsidRPr="00AC3381">
        <w:rPr>
          <w:color w:val="231F20"/>
        </w:rPr>
        <w:t xml:space="preserve"> det</w:t>
      </w:r>
    </w:p>
    <w:p w14:paraId="411AF506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1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sak</w:t>
      </w:r>
      <w:proofErr w:type="spellEnd"/>
      <w:r w:rsidRPr="00AC3381">
        <w:rPr>
          <w:color w:val="231F20"/>
          <w:sz w:val="24"/>
        </w:rPr>
        <w:t xml:space="preserve"> KR 57/96 (KR 63/96) </w:t>
      </w:r>
      <w:proofErr w:type="spellStart"/>
      <w:r w:rsidRPr="00AC3381">
        <w:rPr>
          <w:color w:val="231F20"/>
          <w:sz w:val="24"/>
        </w:rPr>
        <w:t>Tillegg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Norsk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salmebok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Salmar</w:t>
      </w:r>
      <w:proofErr w:type="spellEnd"/>
      <w:r w:rsidRPr="00AC3381">
        <w:rPr>
          <w:color w:val="231F20"/>
          <w:sz w:val="24"/>
        </w:rPr>
        <w:t xml:space="preserve"> 1997)</w:t>
      </w:r>
    </w:p>
    <w:p w14:paraId="4236C969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1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sak</w:t>
      </w:r>
      <w:proofErr w:type="spellEnd"/>
      <w:r w:rsidRPr="00AC3381">
        <w:rPr>
          <w:color w:val="231F20"/>
          <w:sz w:val="24"/>
        </w:rPr>
        <w:t xml:space="preserve"> KR 16/02 </w:t>
      </w:r>
      <w:proofErr w:type="spellStart"/>
      <w:r w:rsidRPr="00AC3381">
        <w:rPr>
          <w:color w:val="231F20"/>
          <w:sz w:val="24"/>
        </w:rPr>
        <w:t>Plassering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dåp</w:t>
      </w:r>
      <w:proofErr w:type="spellEnd"/>
    </w:p>
    <w:p w14:paraId="4AD9A001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sak</w:t>
      </w:r>
      <w:proofErr w:type="spellEnd"/>
      <w:r w:rsidRPr="00AC3381">
        <w:rPr>
          <w:color w:val="231F20"/>
          <w:sz w:val="24"/>
        </w:rPr>
        <w:t xml:space="preserve"> KR 17/02 </w:t>
      </w:r>
      <w:proofErr w:type="spellStart"/>
      <w:r w:rsidRPr="00AC3381">
        <w:rPr>
          <w:color w:val="231F20"/>
          <w:sz w:val="24"/>
        </w:rPr>
        <w:t>Bøner</w:t>
      </w:r>
      <w:proofErr w:type="spellEnd"/>
      <w:r w:rsidRPr="00AC3381">
        <w:rPr>
          <w:color w:val="231F20"/>
          <w:sz w:val="24"/>
        </w:rPr>
        <w:t xml:space="preserve"> i </w:t>
      </w:r>
      <w:proofErr w:type="spellStart"/>
      <w:r w:rsidRPr="00AC3381">
        <w:rPr>
          <w:color w:val="231F20"/>
          <w:sz w:val="24"/>
        </w:rPr>
        <w:t>konfirmasjonstida</w:t>
      </w:r>
      <w:proofErr w:type="spellEnd"/>
    </w:p>
    <w:p w14:paraId="19DC1E8E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0"/>
        </w:tabs>
        <w:spacing w:line="249" w:lineRule="auto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sak</w:t>
      </w:r>
      <w:proofErr w:type="spellEnd"/>
      <w:r w:rsidRPr="00AC3381">
        <w:rPr>
          <w:color w:val="231F20"/>
          <w:sz w:val="24"/>
        </w:rPr>
        <w:t xml:space="preserve"> KM 10/04 / KR 21/05 Regional </w:t>
      </w:r>
      <w:proofErr w:type="spellStart"/>
      <w:r w:rsidRPr="00AC3381">
        <w:rPr>
          <w:color w:val="231F20"/>
          <w:sz w:val="24"/>
        </w:rPr>
        <w:t>godkjenning</w:t>
      </w:r>
      <w:proofErr w:type="spellEnd"/>
      <w:r w:rsidRPr="00AC3381">
        <w:rPr>
          <w:color w:val="231F20"/>
          <w:sz w:val="24"/>
        </w:rPr>
        <w:t xml:space="preserve"> av </w:t>
      </w:r>
      <w:proofErr w:type="spellStart"/>
      <w:r w:rsidRPr="00AC3381">
        <w:rPr>
          <w:color w:val="231F20"/>
          <w:sz w:val="24"/>
        </w:rPr>
        <w:t>liturgiske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forsøk</w:t>
      </w:r>
      <w:proofErr w:type="spellEnd"/>
      <w:r w:rsidRPr="00AC3381">
        <w:rPr>
          <w:color w:val="231F20"/>
          <w:sz w:val="24"/>
        </w:rPr>
        <w:t xml:space="preserve"> (</w:t>
      </w:r>
      <w:proofErr w:type="spellStart"/>
      <w:r w:rsidRPr="00AC3381">
        <w:rPr>
          <w:color w:val="231F20"/>
          <w:sz w:val="24"/>
        </w:rPr>
        <w:t>mellombels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delegasjon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til</w:t>
      </w:r>
      <w:proofErr w:type="spellEnd"/>
      <w:r w:rsidRPr="00AC3381">
        <w:rPr>
          <w:color w:val="231F20"/>
          <w:sz w:val="24"/>
        </w:rPr>
        <w:t xml:space="preserve"> </w:t>
      </w:r>
      <w:proofErr w:type="spellStart"/>
      <w:r w:rsidRPr="00AC3381">
        <w:rPr>
          <w:color w:val="231F20"/>
          <w:sz w:val="24"/>
        </w:rPr>
        <w:t>biskopane</w:t>
      </w:r>
      <w:proofErr w:type="spellEnd"/>
      <w:r w:rsidRPr="00AC3381">
        <w:rPr>
          <w:color w:val="231F20"/>
          <w:sz w:val="24"/>
        </w:rPr>
        <w:t>)</w:t>
      </w:r>
    </w:p>
    <w:p w14:paraId="2C8CFF69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0"/>
        </w:tabs>
        <w:spacing w:before="2"/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sak</w:t>
      </w:r>
      <w:proofErr w:type="spellEnd"/>
      <w:r w:rsidRPr="00AC3381">
        <w:rPr>
          <w:color w:val="231F20"/>
          <w:sz w:val="24"/>
        </w:rPr>
        <w:t xml:space="preserve"> KR 66/05 </w:t>
      </w:r>
      <w:proofErr w:type="spellStart"/>
      <w:r w:rsidRPr="00AC3381">
        <w:rPr>
          <w:color w:val="231F20"/>
          <w:sz w:val="24"/>
        </w:rPr>
        <w:t>Prøving</w:t>
      </w:r>
      <w:proofErr w:type="spellEnd"/>
      <w:r w:rsidRPr="00AC3381">
        <w:rPr>
          <w:color w:val="231F20"/>
          <w:sz w:val="24"/>
        </w:rPr>
        <w:t xml:space="preserve"> av NT­05 i </w:t>
      </w:r>
      <w:proofErr w:type="spellStart"/>
      <w:r w:rsidRPr="00AC3381">
        <w:rPr>
          <w:color w:val="231F20"/>
          <w:sz w:val="24"/>
        </w:rPr>
        <w:t>gudstenesta</w:t>
      </w:r>
      <w:proofErr w:type="spellEnd"/>
    </w:p>
    <w:p w14:paraId="382F201C" w14:textId="77777777" w:rsidR="00D949F4" w:rsidRPr="00AC3381" w:rsidRDefault="00905CEB" w:rsidP="00587230">
      <w:pPr>
        <w:pStyle w:val="Listeavsnitt"/>
        <w:numPr>
          <w:ilvl w:val="1"/>
          <w:numId w:val="8"/>
        </w:numPr>
        <w:tabs>
          <w:tab w:val="left" w:pos="426"/>
          <w:tab w:val="left" w:pos="709"/>
          <w:tab w:val="left" w:pos="1134"/>
          <w:tab w:val="left" w:pos="1690"/>
        </w:tabs>
        <w:ind w:left="709" w:right="-35" w:hanging="284"/>
        <w:rPr>
          <w:sz w:val="24"/>
        </w:rPr>
      </w:pPr>
      <w:proofErr w:type="spellStart"/>
      <w:r w:rsidRPr="00AC3381">
        <w:rPr>
          <w:color w:val="231F20"/>
          <w:sz w:val="24"/>
        </w:rPr>
        <w:t>sak</w:t>
      </w:r>
      <w:proofErr w:type="spellEnd"/>
      <w:r w:rsidRPr="00AC3381">
        <w:rPr>
          <w:color w:val="231F20"/>
          <w:sz w:val="24"/>
        </w:rPr>
        <w:t xml:space="preserve"> KR 24/06 </w:t>
      </w:r>
      <w:proofErr w:type="spellStart"/>
      <w:r w:rsidRPr="00AC3381">
        <w:rPr>
          <w:color w:val="231F20"/>
          <w:sz w:val="24"/>
        </w:rPr>
        <w:t>Forbøn</w:t>
      </w:r>
      <w:proofErr w:type="spellEnd"/>
      <w:r w:rsidRPr="00AC3381">
        <w:rPr>
          <w:color w:val="231F20"/>
          <w:sz w:val="24"/>
        </w:rPr>
        <w:t xml:space="preserve"> for </w:t>
      </w:r>
      <w:proofErr w:type="spellStart"/>
      <w:r w:rsidRPr="00AC3381">
        <w:rPr>
          <w:color w:val="231F20"/>
          <w:sz w:val="24"/>
        </w:rPr>
        <w:t>Sametinget</w:t>
      </w:r>
      <w:proofErr w:type="spellEnd"/>
    </w:p>
    <w:p w14:paraId="02EF9829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</w:p>
    <w:p w14:paraId="3CAD0309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</w:p>
    <w:p w14:paraId="545A3534" w14:textId="77777777" w:rsidR="00D949F4" w:rsidRPr="00AC3381" w:rsidRDefault="00D949F4" w:rsidP="00587230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</w:p>
    <w:p w14:paraId="23B800EE" w14:textId="77777777" w:rsidR="00D949F4" w:rsidRPr="00AC3381" w:rsidRDefault="00006C5F" w:rsidP="00006C5F">
      <w:pPr>
        <w:pStyle w:val="Brdtekst"/>
        <w:tabs>
          <w:tab w:val="left" w:pos="426"/>
          <w:tab w:val="left" w:pos="709"/>
          <w:tab w:val="left" w:pos="1134"/>
        </w:tabs>
        <w:ind w:left="426" w:right="-35" w:hanging="426"/>
        <w:rPr>
          <w:sz w:val="20"/>
        </w:rPr>
      </w:pPr>
      <w:r>
        <w:rPr>
          <w:sz w:val="20"/>
        </w:rPr>
        <w:t xml:space="preserve">   </w:t>
      </w:r>
      <w:r w:rsidR="00396F62">
        <w:rPr>
          <w:sz w:val="20"/>
        </w:rPr>
        <w:t xml:space="preserve"> </w:t>
      </w:r>
    </w:p>
    <w:sectPr w:rsidR="00D949F4" w:rsidRPr="00AC3381" w:rsidSect="0013796D">
      <w:type w:val="continuous"/>
      <w:pgSz w:w="10810" w:h="14780"/>
      <w:pgMar w:top="1321" w:right="1179" w:bottom="1820" w:left="1162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32054" w14:textId="77777777" w:rsidR="00C57C91" w:rsidRDefault="00C57C91">
      <w:r>
        <w:separator/>
      </w:r>
    </w:p>
  </w:endnote>
  <w:endnote w:type="continuationSeparator" w:id="0">
    <w:p w14:paraId="5F3D3D7D" w14:textId="77777777" w:rsidR="00C57C91" w:rsidRDefault="00C5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165479595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415D493" w14:textId="77777777" w:rsidR="005A5659" w:rsidRDefault="005A5659" w:rsidP="003A085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488D7C0" w14:textId="77777777" w:rsidR="005A5659" w:rsidRDefault="005A56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DC63" w14:textId="77777777" w:rsidR="00D949F4" w:rsidRDefault="00AC338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0A0631" wp14:editId="2C9C7200">
              <wp:simplePos x="0" y="0"/>
              <wp:positionH relativeFrom="page">
                <wp:posOffset>190500</wp:posOffset>
              </wp:positionH>
              <wp:positionV relativeFrom="page">
                <wp:posOffset>9010650</wp:posOffset>
              </wp:positionV>
              <wp:extent cx="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B451F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709.5pt" to="1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aFtgEAAGYDAAAOAAAAZHJzL2Uyb0RvYy54bWysU02P0zAQvSPxHyzfadpFwCpquocty6VA&#10;pYUfMLWdxsL2WB63af89Y6ctLNwQOVj2fLyZ92ayfDh5J44mkcXQycVsLoUJCrUN+05+//b05l4K&#10;yhA0OAymk2dD8mH1+tVyjK25wwGdNkkwSKB2jJ0cco5t05AajAeaYTSBnT0mD5mfad/oBCOje9fc&#10;zefvmxGTjgmVIWLrenLKVcXve6Py174nk4XrJPeW65nquStns1pCu08QB6subcA/dOHBBi56g1pD&#10;BnFI9i8ob1VCwj7PFPoG+94qUzkwm8X8DzbPA0RTubA4FG8y0f+DVV+O2ySs7iQPKoDnEW1sMOK+&#10;KDNGajngMWxT4aZO4TluUP0g9jUvnOVBkZF242fUDAKHjFWQU598SWaq4lR1P990N6cs1GRUV2sD&#10;7TUlJsqfDHpRLp103FeFhOOGcmkB2mtIqRDwyTpXB+qCGDv5dvHhXU0gdFYXZwmjtN89uiSOUFai&#10;foUrg70IK8hroGGKq65pWRIegq5VBgP64+WewbrpzkAuXPQpkkwy7lCft6nUKVLxMGvFy+KVbfn9&#10;XaN+/R6rnwAAAP//AwBQSwMEFAAGAAgAAAAhAODNRmHfAAAAEAEAAA8AAABkcnMvZG93bnJldi54&#10;bWxMT01PwzAMvSPxHyIjcWPpAE2sazrRAocdmMQ2CbhlrWkrGqc07lb+PQYJwcWyn+33kSxH16oD&#10;9qHxZGA6iUAhFb5sqDKw2z5c3IAKbKm0rSc08IkBlunpSWLj0h/pCQ8brpSQUIitgZq5i7UORY3O&#10;honvkGT35ntnWca+0mVvj0LuWn0ZRTPtbEOiUNsO8xqL983gDHB4flnzsPrIZtljjtvsNb/XK2PO&#10;z8a7hZTbBSjGkf8+4DuD+IdUjO39QGVQrYGrSPKw4NfTuXRy8YPsfxGdJvp/kPQLAAD//wMAUEsB&#10;Ai0AFAAGAAgAAAAhALaDOJL+AAAA4QEAABMAAAAAAAAAAAAAAAAAAAAAAFtDb250ZW50X1R5cGVz&#10;XS54bWxQSwECLQAUAAYACAAAACEAOP0h/9YAAACUAQAACwAAAAAAAAAAAAAAAAAvAQAAX3JlbHMv&#10;LnJlbHNQSwECLQAUAAYACAAAACEAkglmhbYBAABmAwAADgAAAAAAAAAAAAAAAAAuAgAAZHJzL2Uy&#10;b0RvYy54bWxQSwECLQAUAAYACAAAACEA4M1GYd8AAAAQAQAADwAAAAAAAAAAAAAAAAAQBAAAZHJz&#10;L2Rvd25yZXYueG1sUEsFBgAAAAAEAAQA8wAAABwFAAAAAA==&#10;" strokeweight=".2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  <w:sz w:val="20"/>
        <w:szCs w:val="20"/>
      </w:rPr>
      <w:id w:val="128068586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288CDAE" w14:textId="77777777" w:rsidR="003B5322" w:rsidRPr="005A5659" w:rsidRDefault="003B5322" w:rsidP="003B5322">
        <w:pPr>
          <w:pStyle w:val="Bunntekst"/>
          <w:framePr w:w="1100" w:h="343" w:hRule="exact" w:wrap="none" w:vAnchor="text" w:hAnchor="page" w:x="5078" w:y="137"/>
          <w:jc w:val="center"/>
          <w:rPr>
            <w:rStyle w:val="Sidetall"/>
            <w:sz w:val="20"/>
            <w:szCs w:val="20"/>
          </w:rPr>
        </w:pPr>
        <w:r w:rsidRPr="005A5659">
          <w:rPr>
            <w:rStyle w:val="Sidetall"/>
            <w:sz w:val="20"/>
            <w:szCs w:val="20"/>
          </w:rPr>
          <w:fldChar w:fldCharType="begin"/>
        </w:r>
        <w:r w:rsidRPr="005A5659">
          <w:rPr>
            <w:rStyle w:val="Sidetall"/>
            <w:sz w:val="20"/>
            <w:szCs w:val="20"/>
          </w:rPr>
          <w:instrText xml:space="preserve"> PAGE </w:instrText>
        </w:r>
        <w:r w:rsidRPr="005A5659">
          <w:rPr>
            <w:rStyle w:val="Sidetall"/>
            <w:sz w:val="20"/>
            <w:szCs w:val="20"/>
          </w:rPr>
          <w:fldChar w:fldCharType="separate"/>
        </w:r>
        <w:r w:rsidRPr="005A5659">
          <w:rPr>
            <w:rStyle w:val="Sidetall"/>
            <w:noProof/>
            <w:sz w:val="20"/>
            <w:szCs w:val="20"/>
          </w:rPr>
          <w:t>12</w:t>
        </w:r>
        <w:r w:rsidRPr="005A5659">
          <w:rPr>
            <w:rStyle w:val="Sidetall"/>
            <w:sz w:val="20"/>
            <w:szCs w:val="20"/>
          </w:rPr>
          <w:fldChar w:fldCharType="end"/>
        </w:r>
      </w:p>
    </w:sdtContent>
  </w:sdt>
  <w:p w14:paraId="75474CA5" w14:textId="77777777" w:rsidR="003B5322" w:rsidRDefault="003B5322" w:rsidP="005A5659">
    <w:pPr>
      <w:pStyle w:val="Bunntekst"/>
      <w:ind w:left="-284"/>
      <w:rPr>
        <w:i/>
        <w:iCs/>
        <w:sz w:val="18"/>
        <w:szCs w:val="18"/>
      </w:rPr>
    </w:pPr>
  </w:p>
  <w:p w14:paraId="4B545E3C" w14:textId="77777777" w:rsidR="00D949F4" w:rsidRPr="005A5659" w:rsidRDefault="005A5659" w:rsidP="0013796D">
    <w:pPr>
      <w:pStyle w:val="Bunntekst"/>
      <w:ind w:left="-284"/>
      <w:rPr>
        <w:i/>
        <w:iCs/>
        <w:sz w:val="18"/>
        <w:szCs w:val="18"/>
      </w:rPr>
    </w:pPr>
    <w:proofErr w:type="spellStart"/>
    <w:r w:rsidRPr="005A5659">
      <w:rPr>
        <w:i/>
        <w:iCs/>
        <w:sz w:val="18"/>
        <w:szCs w:val="18"/>
      </w:rPr>
      <w:t>A</w:t>
    </w:r>
    <w:r>
      <w:rPr>
        <w:i/>
        <w:iCs/>
        <w:sz w:val="18"/>
        <w:szCs w:val="18"/>
      </w:rPr>
      <w:t>l</w:t>
    </w:r>
    <w:r w:rsidRPr="005A5659">
      <w:rPr>
        <w:i/>
        <w:iCs/>
        <w:sz w:val="18"/>
        <w:szCs w:val="18"/>
      </w:rPr>
      <w:t>lmenne</w:t>
    </w:r>
    <w:proofErr w:type="spellEnd"/>
    <w:r w:rsidRPr="005A5659">
      <w:rPr>
        <w:i/>
        <w:iCs/>
        <w:sz w:val="18"/>
        <w:szCs w:val="18"/>
      </w:rPr>
      <w:t xml:space="preserve"> </w:t>
    </w:r>
    <w:proofErr w:type="spellStart"/>
    <w:r w:rsidRPr="005A5659">
      <w:rPr>
        <w:i/>
        <w:iCs/>
        <w:sz w:val="18"/>
        <w:szCs w:val="18"/>
      </w:rPr>
      <w:t>føresegner</w:t>
    </w:r>
    <w:proofErr w:type="spellEnd"/>
    <w:r w:rsidRPr="005A5659">
      <w:rPr>
        <w:i/>
        <w:iCs/>
        <w:sz w:val="18"/>
        <w:szCs w:val="18"/>
      </w:rPr>
      <w:t xml:space="preserve"> - </w:t>
    </w:r>
    <w:proofErr w:type="spellStart"/>
    <w:r w:rsidRPr="005A5659">
      <w:rPr>
        <w:i/>
        <w:iCs/>
        <w:sz w:val="18"/>
        <w:szCs w:val="18"/>
      </w:rPr>
      <w:t>ordning</w:t>
    </w:r>
    <w:proofErr w:type="spellEnd"/>
    <w:r w:rsidRPr="005A5659">
      <w:rPr>
        <w:i/>
        <w:iCs/>
        <w:sz w:val="18"/>
        <w:szCs w:val="18"/>
      </w:rPr>
      <w:t xml:space="preserve"> for </w:t>
    </w:r>
    <w:proofErr w:type="spellStart"/>
    <w:r w:rsidRPr="005A5659">
      <w:rPr>
        <w:i/>
        <w:iCs/>
        <w:sz w:val="18"/>
        <w:szCs w:val="18"/>
      </w:rPr>
      <w:t>hovudgudstenesta</w:t>
    </w:r>
    <w:proofErr w:type="spellEnd"/>
    <w:r w:rsidRPr="005A5659">
      <w:rPr>
        <w:i/>
        <w:iCs/>
        <w:sz w:val="18"/>
        <w:szCs w:val="18"/>
      </w:rPr>
      <w:tab/>
    </w:r>
    <w:r w:rsidRPr="005A5659">
      <w:rPr>
        <w:i/>
        <w:iCs/>
        <w:sz w:val="18"/>
        <w:szCs w:val="18"/>
      </w:rPr>
      <w:tab/>
    </w:r>
    <w:proofErr w:type="spellStart"/>
    <w:r w:rsidRPr="005A5659">
      <w:rPr>
        <w:i/>
        <w:iCs/>
        <w:sz w:val="18"/>
        <w:szCs w:val="18"/>
      </w:rPr>
      <w:t>Gudstenestebok</w:t>
    </w:r>
    <w:proofErr w:type="spellEnd"/>
    <w:r w:rsidRPr="005A5659">
      <w:rPr>
        <w:i/>
        <w:iCs/>
        <w:sz w:val="18"/>
        <w:szCs w:val="18"/>
      </w:rPr>
      <w:t xml:space="preserve"> for Den </w:t>
    </w:r>
    <w:proofErr w:type="spellStart"/>
    <w:r w:rsidRPr="005A5659">
      <w:rPr>
        <w:i/>
        <w:iCs/>
        <w:sz w:val="18"/>
        <w:szCs w:val="18"/>
      </w:rPr>
      <w:t>norske</w:t>
    </w:r>
    <w:proofErr w:type="spellEnd"/>
    <w:r w:rsidRPr="005A5659">
      <w:rPr>
        <w:i/>
        <w:iCs/>
        <w:sz w:val="18"/>
        <w:szCs w:val="18"/>
      </w:rPr>
      <w:t xml:space="preserve"> </w:t>
    </w:r>
    <w:proofErr w:type="spellStart"/>
    <w:r w:rsidRPr="005A5659">
      <w:rPr>
        <w:i/>
        <w:iCs/>
        <w:sz w:val="18"/>
        <w:szCs w:val="18"/>
      </w:rPr>
      <w:t>kyrkja</w:t>
    </w:r>
    <w:proofErr w:type="spellEnd"/>
    <w:r w:rsidRPr="005A5659">
      <w:rPr>
        <w:i/>
        <w:iCs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2089" w14:textId="77777777" w:rsidR="00C57C91" w:rsidRDefault="00C57C91">
      <w:r>
        <w:separator/>
      </w:r>
    </w:p>
  </w:footnote>
  <w:footnote w:type="continuationSeparator" w:id="0">
    <w:p w14:paraId="4E583A48" w14:textId="77777777" w:rsidR="00C57C91" w:rsidRDefault="00C5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170F" w14:textId="77777777" w:rsidR="00D949F4" w:rsidRDefault="00AC338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0112" behindDoc="1" locked="0" layoutInCell="1" allowOverlap="1" wp14:anchorId="41171243" wp14:editId="2D2471B4">
              <wp:simplePos x="0" y="0"/>
              <wp:positionH relativeFrom="page">
                <wp:posOffset>370205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B990B" id="Line 14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15pt,15pt" to="29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iBtwEAAGgDAAAOAAAAZHJzL2Uyb0RvYy54bWysU02PEzEMvSPxH6Lc6bTLp0ad7mHLcilQ&#10;aeEHuEmmE5HEUZx22n+Pk2kLCzfEHKI4tp/9nj3L+5N34mgSWQydXMzmUpigUNuw7+T3b4+vPkhB&#10;GYIGh8F08mxI3q9evliOsTV3OKDTJgkGCdSOsZNDzrFtGlKD8UAzjCaws8fkIbOZ9o1OMDK6d83d&#10;fP6uGTHpmFAZIn5dT065qvh9b1T+2vdksnCd5N5yPVM9d+VsVkto9wniYNWlDfiHLjzYwEVvUGvI&#10;IA7J/gXlrUpI2OeZQt9g31tlKgdms5j/weZpgGgqFxaH4k0m+n+w6stxm4TVPLs3UgTwPKONDUaw&#10;ydqMkVoOeQjbVNipU3iKG1Q/iH3NM2cxKDLWbvyMmlHgkLFKcuqTL8lMVpyq8ueb8uaUhZoe1fW1&#10;gfaaEhPlTwa9KJdOOm6sQsJxQ7m0AO01pFQI+GidqyN1QYydfL14/7YmEDqri7OEUdrvHlwSRyhL&#10;Ub/ClcGehRXkNdAwxVXXtC4JD0HXKoMB/fFyz2DddGcgFy76FEkmGXeoz9tU6hSpeJy14mX1yr78&#10;bteoXz/I6icAAAD//wMAUEsDBBQABgAIAAAAIQATNbRi4AAAAAwBAAAPAAAAZHJzL2Rvd25yZXYu&#10;eG1sTI/NTsMwEITvSLyDtZW4UadUVFUapyKhHHoAqT9S4ebGSxIRr9PYacPbs8ABLit9mt3ZmWQ5&#10;2EacsfO1IwWTcQQCqXCmplLBfvd0OwfhgyajG0eo4BM9LNPrq0THxl1og+dtKAWbkI+1giqENpbS&#10;FxVa7ceuRWLt3XVWB8aulKbTFza3jbyLopm0uib+UOkW8wqLj21vFQR/eH0J/fqUzbLnHHfZW76S&#10;a6VuRsPjgsfDAkTAIfxdwHcHzg8pBzu6nowXjYL7+ZQ3FUwj7sX6Dx9/WaaJ/F8i/QIAAP//AwBQ&#10;SwECLQAUAAYACAAAACEAtoM4kv4AAADhAQAAEwAAAAAAAAAAAAAAAAAAAAAAW0NvbnRlbnRfVHlw&#10;ZXNdLnhtbFBLAQItABQABgAIAAAAIQA4/SH/1gAAAJQBAAALAAAAAAAAAAAAAAAAAC8BAABfcmVs&#10;cy8ucmVsc1BLAQItABQABgAIAAAAIQBwKHiBtwEAAGgDAAAOAAAAAAAAAAAAAAAAAC4CAABkcnMv&#10;ZTJvRG9jLnhtbFBLAQItABQABgAIAAAAIQATNbRi4AAAAAwBAAAPAAAAAAAAAAAAAAAAABEEAABk&#10;cnMvZG93bnJldi54bWxQSwUGAAAAAAQABADzAAAAHgUAAAAA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1376" behindDoc="1" locked="0" layoutInCell="1" allowOverlap="1" wp14:anchorId="6A2AC64D" wp14:editId="060675DB">
              <wp:simplePos x="0" y="0"/>
              <wp:positionH relativeFrom="page">
                <wp:posOffset>6490335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16A70" id="Line 13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05pt,15pt" to="51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JgtwEAAGgDAAAOAAAAZHJzL2Uyb0RvYy54bWysU02PEzEMvSPxH6Lc6bS74kOjTvewZbkU&#10;qLTwA9wk04lI4ihOO+2/x8m0hYUbYg5RHNvPfs+e5cPJO3E0iSyGTi5mcylMUKht2Hfy+7enNx+k&#10;oAxBg8NgOnk2JB9Wr18tx9iaOxzQaZMEgwRqx9jJIefYNg2pwXigGUYT2Nlj8pDZTPtGJxgZ3bvm&#10;bj5/14yYdEyoDBG/rienXFX8vjcqf+17Mlm4TnJvuZ6pnrtyNqsltPsEcbDq0gb8QxcebOCiN6g1&#10;ZBCHZP+C8lYlJOzzTKFvsO+tMpUDs1nM/2DzPEA0lQuLQ/EmE/0/WPXluE3Cap7dvRQBPM9oY4MR&#10;bLI2Y6SWQx7DNhV26hSe4wbVD2Jf88JZDIqMtRs/o2YUOGSskpz65EsykxWnqvz5prw5ZaGmR3V9&#10;baC9psRE+ZNBL8qlk44bq5Bw3FAuLUB7DSkVAj5Z5+pIXRBjJ+8X79/WBEJndXGWMEr73aNL4ghl&#10;KepXuDLYi7CCvAYaprjqmtYl4SHoWmUwoD9e7hmsm+4M5MJFnyLJJOMO9XmbSp0iFY+zVrysXtmX&#10;3+0a9esHWf0EAAD//wMAUEsDBBQABgAIAAAAIQA68+NW4AAAABABAAAPAAAAZHJzL2Rvd25yZXYu&#10;eG1sTE9BTsMwELwj8QdrkbhRu0GqUBqnIgEOPYBEiwTc3HhJIuJ1iJ02/J6teiiXlWZ2dnYmW02u&#10;E3scQutJw3ymQCBV3rZUa3jbPt3cgQjRkDWdJ9TwiwFW+eVFZlLrD/SK+02sBZtQSI2GJsY+lTJU&#10;DToTZr5H4t2XH5yJDIda2sEc2Nx1MlFqIZ1piT80pseywep7MzoNMbx/vMRx/VMsiucSt8Vn+SjX&#10;Wl9fTQ9LHvdLEBGneL6AYwfODzkH2/mRbBAdY5Ukc9ZquFXc7Kg4MbsTI/NM/i+S/wEAAP//AwBQ&#10;SwECLQAUAAYACAAAACEAtoM4kv4AAADhAQAAEwAAAAAAAAAAAAAAAAAAAAAAW0NvbnRlbnRfVHlw&#10;ZXNdLnhtbFBLAQItABQABgAIAAAAIQA4/SH/1gAAAJQBAAALAAAAAAAAAAAAAAAAAC8BAABfcmVs&#10;cy8ucmVsc1BLAQItABQABgAIAAAAIQCU6kJgtwEAAGgDAAAOAAAAAAAAAAAAAAAAAC4CAABkcnMv&#10;ZTJvRG9jLnhtbFBLAQItABQABgAIAAAAIQA68+NW4AAAABABAAAPAAAAAAAAAAAAAAAAABEEAABk&#10;cnMvZG93bnJldi54bWxQSwUGAAAAAAQABADzAAAAHgUAAAAA&#10;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40E40C07" wp14:editId="07AE4E99">
              <wp:simplePos x="0" y="0"/>
              <wp:positionH relativeFrom="page">
                <wp:posOffset>190500</wp:posOffset>
              </wp:positionH>
              <wp:positionV relativeFrom="page">
                <wp:posOffset>370205</wp:posOffset>
              </wp:positionV>
              <wp:extent cx="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F48DB" id="Line 1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9.15pt" to="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fKuAEAAGgDAAAOAAAAZHJzL2Uyb0RvYy54bWysU01v2zAMvQ/YfxB0X5xk2AeMOD006y7Z&#10;FqDdD2AkORYmi4KoxM6/HyUn2brdivogiCL5yPdIr+7G3omTiWTRN3Ixm0thvEJt/aGRP58e3n2W&#10;ghJ4DQ69aeTZkLxbv32zGkJtltih0yYKBvFUD6GRXUqhripSnemBZhiMZ2eLsYfEZjxUOsLA6L2r&#10;lvP5x2rAqENEZYj4dTM55brgt61R6UfbkknCNZJ7S+WM5dzns1qvoD5ECJ1VlzbgBV30YD0XvUFt&#10;IIE4RvsfVG9VRMI2zRT2FbatVaZwYDaL+T9sHjsIpnBhcSjcZKLXg1XfT7sorObZLaXw0POMttYb&#10;wSZrMwSqOeTe72Jmp0b/GLaofhH7qmfObFBgrP3wDTWjwDFhkWRsY5+TmawYi/Lnm/JmTEJNj+r6&#10;WkF9TQmR0leDvciXRjpurEDCaUsptwD1NSRX8PhgnSsjdV4MjXy/+PShJBA6q7Mzh1E87O9dFCfI&#10;S1G+zJXBnoVl5A1QN8UV17QuEY9elyqdAf3lck9g3XRnIOcv+mRJJhn3qM+7mOtkqXicpeJl9fK+&#10;/G2XqD8/yPo3AAAA//8DAFBLAwQUAAYACAAAACEA/ad99t8AAAAMAQAADwAAAGRycy9kb3ducmV2&#10;LnhtbEyPT0vDQBDF74LfYRnBm91osZQ0m2KiHnpQ6B+o3rbJmASzszE7aeO3d9SDXgZ+PN6b95Ll&#10;6Fp1xD40ngxcTyJQSIUvG6oM7LaPV3NQgS2VtvWEBj4xwDI9P0tsXPoTrfG44UpJCIXYGqiZu1jr&#10;UNTobJj4Dkm0N987y4J9pcveniTctfomimba2YbkQ207zGss3jeDM8Bh//LMw+ojm2VPOW6z1/xB&#10;r4y5vBjvF3LuFqAYR/5zwPcG6Q+pFDv4gcqgWgPTSPawgdv5FJToP3z4ZZ0m+v+I9AsAAP//AwBQ&#10;SwECLQAUAAYACAAAACEAtoM4kv4AAADhAQAAEwAAAAAAAAAAAAAAAAAAAAAAW0NvbnRlbnRfVHlw&#10;ZXNdLnhtbFBLAQItABQABgAIAAAAIQA4/SH/1gAAAJQBAAALAAAAAAAAAAAAAAAAAC8BAABfcmVs&#10;cy8ucmVsc1BLAQItABQABgAIAAAAIQDucwfKuAEAAGgDAAAOAAAAAAAAAAAAAAAAAC4CAABkcnMv&#10;ZTJvRG9jLnhtbFBLAQItABQABgAIAAAAIQD9p3323wAAAAwBAAAPAAAAAAAAAAAAAAAAABIEAABk&#10;cnMvZG93bnJldi54bWxQSwUGAAAAAAQABADzAAAAHgUAAAAA&#10;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86279"/>
    <w:multiLevelType w:val="hybridMultilevel"/>
    <w:tmpl w:val="2CA05E2E"/>
    <w:lvl w:ilvl="0" w:tplc="1922ADE0">
      <w:start w:val="44"/>
      <w:numFmt w:val="decimal"/>
      <w:lvlText w:val="%1"/>
      <w:lvlJc w:val="left"/>
      <w:pPr>
        <w:ind w:left="426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0"/>
        <w:w w:val="101"/>
        <w:sz w:val="24"/>
        <w:szCs w:val="24"/>
      </w:rPr>
    </w:lvl>
    <w:lvl w:ilvl="1" w:tplc="11A09F48">
      <w:numFmt w:val="bullet"/>
      <w:lvlText w:val="•"/>
      <w:lvlJc w:val="left"/>
      <w:pPr>
        <w:ind w:left="1680" w:hanging="284"/>
      </w:pPr>
      <w:rPr>
        <w:rFonts w:hint="default"/>
      </w:rPr>
    </w:lvl>
    <w:lvl w:ilvl="2" w:tplc="25F8F5C6">
      <w:numFmt w:val="bullet"/>
      <w:lvlText w:val="•"/>
      <w:lvlJc w:val="left"/>
      <w:pPr>
        <w:ind w:left="2433" w:hanging="284"/>
      </w:pPr>
      <w:rPr>
        <w:rFonts w:hint="default"/>
      </w:rPr>
    </w:lvl>
    <w:lvl w:ilvl="3" w:tplc="49C4329A">
      <w:numFmt w:val="bullet"/>
      <w:lvlText w:val="•"/>
      <w:lvlJc w:val="left"/>
      <w:pPr>
        <w:ind w:left="3187" w:hanging="284"/>
      </w:pPr>
      <w:rPr>
        <w:rFonts w:hint="default"/>
      </w:rPr>
    </w:lvl>
    <w:lvl w:ilvl="4" w:tplc="98BA82C6"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7B8E9614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E31AE7DC">
      <w:numFmt w:val="bullet"/>
      <w:lvlText w:val="•"/>
      <w:lvlJc w:val="left"/>
      <w:pPr>
        <w:ind w:left="5449" w:hanging="284"/>
      </w:pPr>
      <w:rPr>
        <w:rFonts w:hint="default"/>
      </w:rPr>
    </w:lvl>
    <w:lvl w:ilvl="7" w:tplc="9E4C38F4">
      <w:numFmt w:val="bullet"/>
      <w:lvlText w:val="•"/>
      <w:lvlJc w:val="left"/>
      <w:pPr>
        <w:ind w:left="6203" w:hanging="284"/>
      </w:pPr>
      <w:rPr>
        <w:rFonts w:hint="default"/>
      </w:rPr>
    </w:lvl>
    <w:lvl w:ilvl="8" w:tplc="70ECAEF6">
      <w:numFmt w:val="bullet"/>
      <w:lvlText w:val="•"/>
      <w:lvlJc w:val="left"/>
      <w:pPr>
        <w:ind w:left="6957" w:hanging="284"/>
      </w:pPr>
      <w:rPr>
        <w:rFonts w:hint="default"/>
      </w:rPr>
    </w:lvl>
  </w:abstractNum>
  <w:abstractNum w:abstractNumId="1" w15:restartNumberingAfterBreak="0">
    <w:nsid w:val="03271195"/>
    <w:multiLevelType w:val="hybridMultilevel"/>
    <w:tmpl w:val="26DC1E84"/>
    <w:lvl w:ilvl="0" w:tplc="1EA4F4C2">
      <w:start w:val="1"/>
      <w:numFmt w:val="decimal"/>
      <w:lvlText w:val="%1"/>
      <w:lvlJc w:val="left"/>
      <w:pPr>
        <w:ind w:left="1124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</w:rPr>
    </w:lvl>
    <w:lvl w:ilvl="1" w:tplc="35DE110E">
      <w:numFmt w:val="bullet"/>
      <w:lvlText w:val="–"/>
      <w:lvlJc w:val="left"/>
      <w:pPr>
        <w:ind w:left="1407" w:hanging="284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964ECE7C">
      <w:numFmt w:val="bullet"/>
      <w:lvlText w:val="•"/>
      <w:lvlJc w:val="left"/>
      <w:pPr>
        <w:ind w:left="2184" w:hanging="284"/>
      </w:pPr>
      <w:rPr>
        <w:rFonts w:hint="default"/>
      </w:rPr>
    </w:lvl>
    <w:lvl w:ilvl="3" w:tplc="08B45A74">
      <w:numFmt w:val="bullet"/>
      <w:lvlText w:val="•"/>
      <w:lvlJc w:val="left"/>
      <w:pPr>
        <w:ind w:left="2969" w:hanging="284"/>
      </w:pPr>
      <w:rPr>
        <w:rFonts w:hint="default"/>
      </w:rPr>
    </w:lvl>
    <w:lvl w:ilvl="4" w:tplc="9052454E">
      <w:numFmt w:val="bullet"/>
      <w:lvlText w:val="•"/>
      <w:lvlJc w:val="left"/>
      <w:pPr>
        <w:ind w:left="3754" w:hanging="284"/>
      </w:pPr>
      <w:rPr>
        <w:rFonts w:hint="default"/>
      </w:rPr>
    </w:lvl>
    <w:lvl w:ilvl="5" w:tplc="178CBE5A">
      <w:numFmt w:val="bullet"/>
      <w:lvlText w:val="•"/>
      <w:lvlJc w:val="left"/>
      <w:pPr>
        <w:ind w:left="4539" w:hanging="284"/>
      </w:pPr>
      <w:rPr>
        <w:rFonts w:hint="default"/>
      </w:rPr>
    </w:lvl>
    <w:lvl w:ilvl="6" w:tplc="068C9432">
      <w:numFmt w:val="bullet"/>
      <w:lvlText w:val="•"/>
      <w:lvlJc w:val="left"/>
      <w:pPr>
        <w:ind w:left="5324" w:hanging="284"/>
      </w:pPr>
      <w:rPr>
        <w:rFonts w:hint="default"/>
      </w:rPr>
    </w:lvl>
    <w:lvl w:ilvl="7" w:tplc="E65616F0">
      <w:numFmt w:val="bullet"/>
      <w:lvlText w:val="•"/>
      <w:lvlJc w:val="left"/>
      <w:pPr>
        <w:ind w:left="6109" w:hanging="284"/>
      </w:pPr>
      <w:rPr>
        <w:rFonts w:hint="default"/>
      </w:rPr>
    </w:lvl>
    <w:lvl w:ilvl="8" w:tplc="532086B6">
      <w:numFmt w:val="bullet"/>
      <w:lvlText w:val="•"/>
      <w:lvlJc w:val="left"/>
      <w:pPr>
        <w:ind w:left="6894" w:hanging="284"/>
      </w:pPr>
      <w:rPr>
        <w:rFonts w:hint="default"/>
      </w:rPr>
    </w:lvl>
  </w:abstractNum>
  <w:abstractNum w:abstractNumId="2" w15:restartNumberingAfterBreak="0">
    <w:nsid w:val="091A579B"/>
    <w:multiLevelType w:val="hybridMultilevel"/>
    <w:tmpl w:val="56322C40"/>
    <w:lvl w:ilvl="0" w:tplc="FA96EF5E">
      <w:numFmt w:val="bullet"/>
      <w:lvlText w:val="–"/>
      <w:lvlJc w:val="left"/>
      <w:pPr>
        <w:ind w:left="1407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1" w:tplc="AABEDFC6">
      <w:numFmt w:val="bullet"/>
      <w:lvlText w:val="•"/>
      <w:lvlJc w:val="left"/>
      <w:pPr>
        <w:ind w:left="2106" w:hanging="279"/>
      </w:pPr>
      <w:rPr>
        <w:rFonts w:hint="default"/>
      </w:rPr>
    </w:lvl>
    <w:lvl w:ilvl="2" w:tplc="30080B2E">
      <w:numFmt w:val="bullet"/>
      <w:lvlText w:val="•"/>
      <w:lvlJc w:val="left"/>
      <w:pPr>
        <w:ind w:left="2812" w:hanging="279"/>
      </w:pPr>
      <w:rPr>
        <w:rFonts w:hint="default"/>
      </w:rPr>
    </w:lvl>
    <w:lvl w:ilvl="3" w:tplc="445E3EAA">
      <w:numFmt w:val="bullet"/>
      <w:lvlText w:val="•"/>
      <w:lvlJc w:val="left"/>
      <w:pPr>
        <w:ind w:left="3519" w:hanging="279"/>
      </w:pPr>
      <w:rPr>
        <w:rFonts w:hint="default"/>
      </w:rPr>
    </w:lvl>
    <w:lvl w:ilvl="4" w:tplc="7616CEAA">
      <w:numFmt w:val="bullet"/>
      <w:lvlText w:val="•"/>
      <w:lvlJc w:val="left"/>
      <w:pPr>
        <w:ind w:left="4225" w:hanging="279"/>
      </w:pPr>
      <w:rPr>
        <w:rFonts w:hint="default"/>
      </w:rPr>
    </w:lvl>
    <w:lvl w:ilvl="5" w:tplc="0010DD46">
      <w:numFmt w:val="bullet"/>
      <w:lvlText w:val="•"/>
      <w:lvlJc w:val="left"/>
      <w:pPr>
        <w:ind w:left="4932" w:hanging="279"/>
      </w:pPr>
      <w:rPr>
        <w:rFonts w:hint="default"/>
      </w:rPr>
    </w:lvl>
    <w:lvl w:ilvl="6" w:tplc="82B0034C">
      <w:numFmt w:val="bullet"/>
      <w:lvlText w:val="•"/>
      <w:lvlJc w:val="left"/>
      <w:pPr>
        <w:ind w:left="5638" w:hanging="279"/>
      </w:pPr>
      <w:rPr>
        <w:rFonts w:hint="default"/>
      </w:rPr>
    </w:lvl>
    <w:lvl w:ilvl="7" w:tplc="B8264192">
      <w:numFmt w:val="bullet"/>
      <w:lvlText w:val="•"/>
      <w:lvlJc w:val="left"/>
      <w:pPr>
        <w:ind w:left="6345" w:hanging="279"/>
      </w:pPr>
      <w:rPr>
        <w:rFonts w:hint="default"/>
      </w:rPr>
    </w:lvl>
    <w:lvl w:ilvl="8" w:tplc="E7CC1EB6">
      <w:numFmt w:val="bullet"/>
      <w:lvlText w:val="•"/>
      <w:lvlJc w:val="left"/>
      <w:pPr>
        <w:ind w:left="7051" w:hanging="279"/>
      </w:pPr>
      <w:rPr>
        <w:rFonts w:hint="default"/>
      </w:rPr>
    </w:lvl>
  </w:abstractNum>
  <w:abstractNum w:abstractNumId="3" w15:restartNumberingAfterBreak="0">
    <w:nsid w:val="16C82EED"/>
    <w:multiLevelType w:val="hybridMultilevel"/>
    <w:tmpl w:val="FFFCFBCA"/>
    <w:lvl w:ilvl="0" w:tplc="146CE766">
      <w:start w:val="2"/>
      <w:numFmt w:val="upperRoman"/>
      <w:lvlText w:val="%1"/>
      <w:lvlJc w:val="left"/>
      <w:pPr>
        <w:ind w:left="1691" w:hanging="280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98"/>
        <w:sz w:val="24"/>
        <w:szCs w:val="24"/>
      </w:rPr>
    </w:lvl>
    <w:lvl w:ilvl="1" w:tplc="B49A1804">
      <w:numFmt w:val="bullet"/>
      <w:lvlText w:val="•"/>
      <w:lvlJc w:val="left"/>
      <w:pPr>
        <w:ind w:left="2376" w:hanging="280"/>
      </w:pPr>
      <w:rPr>
        <w:rFonts w:hint="default"/>
      </w:rPr>
    </w:lvl>
    <w:lvl w:ilvl="2" w:tplc="B52AC3B8">
      <w:numFmt w:val="bullet"/>
      <w:lvlText w:val="•"/>
      <w:lvlJc w:val="left"/>
      <w:pPr>
        <w:ind w:left="3052" w:hanging="280"/>
      </w:pPr>
      <w:rPr>
        <w:rFonts w:hint="default"/>
      </w:rPr>
    </w:lvl>
    <w:lvl w:ilvl="3" w:tplc="10804BA6">
      <w:numFmt w:val="bullet"/>
      <w:lvlText w:val="•"/>
      <w:lvlJc w:val="left"/>
      <w:pPr>
        <w:ind w:left="3729" w:hanging="280"/>
      </w:pPr>
      <w:rPr>
        <w:rFonts w:hint="default"/>
      </w:rPr>
    </w:lvl>
    <w:lvl w:ilvl="4" w:tplc="7FF8CD8A">
      <w:numFmt w:val="bullet"/>
      <w:lvlText w:val="•"/>
      <w:lvlJc w:val="left"/>
      <w:pPr>
        <w:ind w:left="4405" w:hanging="280"/>
      </w:pPr>
      <w:rPr>
        <w:rFonts w:hint="default"/>
      </w:rPr>
    </w:lvl>
    <w:lvl w:ilvl="5" w:tplc="C440726E">
      <w:numFmt w:val="bullet"/>
      <w:lvlText w:val="•"/>
      <w:lvlJc w:val="left"/>
      <w:pPr>
        <w:ind w:left="5082" w:hanging="280"/>
      </w:pPr>
      <w:rPr>
        <w:rFonts w:hint="default"/>
      </w:rPr>
    </w:lvl>
    <w:lvl w:ilvl="6" w:tplc="401ABB1E">
      <w:numFmt w:val="bullet"/>
      <w:lvlText w:val="•"/>
      <w:lvlJc w:val="left"/>
      <w:pPr>
        <w:ind w:left="5758" w:hanging="280"/>
      </w:pPr>
      <w:rPr>
        <w:rFonts w:hint="default"/>
      </w:rPr>
    </w:lvl>
    <w:lvl w:ilvl="7" w:tplc="1C8EFA3E">
      <w:numFmt w:val="bullet"/>
      <w:lvlText w:val="•"/>
      <w:lvlJc w:val="left"/>
      <w:pPr>
        <w:ind w:left="6435" w:hanging="280"/>
      </w:pPr>
      <w:rPr>
        <w:rFonts w:hint="default"/>
      </w:rPr>
    </w:lvl>
    <w:lvl w:ilvl="8" w:tplc="DFEC18FC">
      <w:numFmt w:val="bullet"/>
      <w:lvlText w:val="•"/>
      <w:lvlJc w:val="left"/>
      <w:pPr>
        <w:ind w:left="7111" w:hanging="280"/>
      </w:pPr>
      <w:rPr>
        <w:rFonts w:hint="default"/>
      </w:rPr>
    </w:lvl>
  </w:abstractNum>
  <w:abstractNum w:abstractNumId="4" w15:restartNumberingAfterBreak="0">
    <w:nsid w:val="1B74625C"/>
    <w:multiLevelType w:val="hybridMultilevel"/>
    <w:tmpl w:val="9E1631F6"/>
    <w:lvl w:ilvl="0" w:tplc="FF9ED352">
      <w:start w:val="72"/>
      <w:numFmt w:val="decimal"/>
      <w:lvlText w:val="%1"/>
      <w:lvlJc w:val="left"/>
      <w:pPr>
        <w:ind w:left="1128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24"/>
        <w:szCs w:val="24"/>
      </w:rPr>
    </w:lvl>
    <w:lvl w:ilvl="1" w:tplc="E6D067F2">
      <w:start w:val="1"/>
      <w:numFmt w:val="upperRoman"/>
      <w:lvlText w:val="%2"/>
      <w:lvlJc w:val="left"/>
      <w:pPr>
        <w:ind w:left="1416" w:hanging="288"/>
        <w:jc w:val="left"/>
      </w:pPr>
      <w:rPr>
        <w:rFonts w:ascii="Times New Roman" w:eastAsia="Times New Roman" w:hAnsi="Times New Roman" w:cs="Times New Roman" w:hint="default"/>
        <w:color w:val="231F20"/>
        <w:w w:val="98"/>
        <w:sz w:val="24"/>
        <w:szCs w:val="24"/>
      </w:rPr>
    </w:lvl>
    <w:lvl w:ilvl="2" w:tplc="46C8D584">
      <w:numFmt w:val="bullet"/>
      <w:lvlText w:val="•"/>
      <w:lvlJc w:val="left"/>
      <w:pPr>
        <w:ind w:left="2202" w:hanging="288"/>
      </w:pPr>
      <w:rPr>
        <w:rFonts w:hint="default"/>
      </w:rPr>
    </w:lvl>
    <w:lvl w:ilvl="3" w:tplc="D0A285EA">
      <w:numFmt w:val="bullet"/>
      <w:lvlText w:val="•"/>
      <w:lvlJc w:val="left"/>
      <w:pPr>
        <w:ind w:left="2985" w:hanging="288"/>
      </w:pPr>
      <w:rPr>
        <w:rFonts w:hint="default"/>
      </w:rPr>
    </w:lvl>
    <w:lvl w:ilvl="4" w:tplc="015A25A6">
      <w:numFmt w:val="bullet"/>
      <w:lvlText w:val="•"/>
      <w:lvlJc w:val="left"/>
      <w:pPr>
        <w:ind w:left="3768" w:hanging="288"/>
      </w:pPr>
      <w:rPr>
        <w:rFonts w:hint="default"/>
      </w:rPr>
    </w:lvl>
    <w:lvl w:ilvl="5" w:tplc="D338C1D2">
      <w:numFmt w:val="bullet"/>
      <w:lvlText w:val="•"/>
      <w:lvlJc w:val="left"/>
      <w:pPr>
        <w:ind w:left="4550" w:hanging="288"/>
      </w:pPr>
      <w:rPr>
        <w:rFonts w:hint="default"/>
      </w:rPr>
    </w:lvl>
    <w:lvl w:ilvl="6" w:tplc="285226EE">
      <w:numFmt w:val="bullet"/>
      <w:lvlText w:val="•"/>
      <w:lvlJc w:val="left"/>
      <w:pPr>
        <w:ind w:left="5333" w:hanging="288"/>
      </w:pPr>
      <w:rPr>
        <w:rFonts w:hint="default"/>
      </w:rPr>
    </w:lvl>
    <w:lvl w:ilvl="7" w:tplc="010EC92A">
      <w:numFmt w:val="bullet"/>
      <w:lvlText w:val="•"/>
      <w:lvlJc w:val="left"/>
      <w:pPr>
        <w:ind w:left="6116" w:hanging="288"/>
      </w:pPr>
      <w:rPr>
        <w:rFonts w:hint="default"/>
      </w:rPr>
    </w:lvl>
    <w:lvl w:ilvl="8" w:tplc="C3D67FC0">
      <w:numFmt w:val="bullet"/>
      <w:lvlText w:val="•"/>
      <w:lvlJc w:val="left"/>
      <w:pPr>
        <w:ind w:left="6899" w:hanging="288"/>
      </w:pPr>
      <w:rPr>
        <w:rFonts w:hint="default"/>
      </w:rPr>
    </w:lvl>
  </w:abstractNum>
  <w:abstractNum w:abstractNumId="5" w15:restartNumberingAfterBreak="0">
    <w:nsid w:val="2CBB3019"/>
    <w:multiLevelType w:val="hybridMultilevel"/>
    <w:tmpl w:val="A58EB554"/>
    <w:lvl w:ilvl="0" w:tplc="D9622A9C">
      <w:start w:val="12"/>
      <w:numFmt w:val="decimal"/>
      <w:lvlText w:val="%1"/>
      <w:lvlJc w:val="left"/>
      <w:pPr>
        <w:ind w:left="1129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00"/>
        <w:sz w:val="24"/>
        <w:szCs w:val="24"/>
      </w:rPr>
    </w:lvl>
    <w:lvl w:ilvl="1" w:tplc="5C7A4824">
      <w:numFmt w:val="bullet"/>
      <w:lvlText w:val="–"/>
      <w:lvlJc w:val="left"/>
      <w:pPr>
        <w:ind w:left="1407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007CD06E">
      <w:numFmt w:val="bullet"/>
      <w:lvlText w:val="–"/>
      <w:lvlJc w:val="left"/>
      <w:pPr>
        <w:ind w:left="1700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3" w:tplc="BD785C42">
      <w:numFmt w:val="bullet"/>
      <w:lvlText w:val="•"/>
      <w:lvlJc w:val="left"/>
      <w:pPr>
        <w:ind w:left="2545" w:hanging="279"/>
      </w:pPr>
      <w:rPr>
        <w:rFonts w:hint="default"/>
      </w:rPr>
    </w:lvl>
    <w:lvl w:ilvl="4" w:tplc="BA6E8966">
      <w:numFmt w:val="bullet"/>
      <w:lvlText w:val="•"/>
      <w:lvlJc w:val="left"/>
      <w:pPr>
        <w:ind w:left="3391" w:hanging="279"/>
      </w:pPr>
      <w:rPr>
        <w:rFonts w:hint="default"/>
      </w:rPr>
    </w:lvl>
    <w:lvl w:ilvl="5" w:tplc="76AAF8BA">
      <w:numFmt w:val="bullet"/>
      <w:lvlText w:val="•"/>
      <w:lvlJc w:val="left"/>
      <w:pPr>
        <w:ind w:left="4236" w:hanging="279"/>
      </w:pPr>
      <w:rPr>
        <w:rFonts w:hint="default"/>
      </w:rPr>
    </w:lvl>
    <w:lvl w:ilvl="6" w:tplc="BF5A7B1E">
      <w:numFmt w:val="bullet"/>
      <w:lvlText w:val="•"/>
      <w:lvlJc w:val="left"/>
      <w:pPr>
        <w:ind w:left="5082" w:hanging="279"/>
      </w:pPr>
      <w:rPr>
        <w:rFonts w:hint="default"/>
      </w:rPr>
    </w:lvl>
    <w:lvl w:ilvl="7" w:tplc="99A282F4">
      <w:numFmt w:val="bullet"/>
      <w:lvlText w:val="•"/>
      <w:lvlJc w:val="left"/>
      <w:pPr>
        <w:ind w:left="5927" w:hanging="279"/>
      </w:pPr>
      <w:rPr>
        <w:rFonts w:hint="default"/>
      </w:rPr>
    </w:lvl>
    <w:lvl w:ilvl="8" w:tplc="5FB64694">
      <w:numFmt w:val="bullet"/>
      <w:lvlText w:val="•"/>
      <w:lvlJc w:val="left"/>
      <w:pPr>
        <w:ind w:left="6773" w:hanging="279"/>
      </w:pPr>
      <w:rPr>
        <w:rFonts w:hint="default"/>
      </w:rPr>
    </w:lvl>
  </w:abstractNum>
  <w:abstractNum w:abstractNumId="6" w15:restartNumberingAfterBreak="0">
    <w:nsid w:val="359C63FF"/>
    <w:multiLevelType w:val="hybridMultilevel"/>
    <w:tmpl w:val="16FC23C8"/>
    <w:lvl w:ilvl="0" w:tplc="2AA8E1C2">
      <w:start w:val="61"/>
      <w:numFmt w:val="decimal"/>
      <w:lvlText w:val="%1"/>
      <w:lvlJc w:val="left"/>
      <w:pPr>
        <w:ind w:left="1124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w w:val="93"/>
        <w:sz w:val="24"/>
        <w:szCs w:val="24"/>
      </w:rPr>
    </w:lvl>
    <w:lvl w:ilvl="1" w:tplc="87B6B43A">
      <w:numFmt w:val="bullet"/>
      <w:lvlText w:val="–"/>
      <w:lvlJc w:val="left"/>
      <w:pPr>
        <w:ind w:left="1416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BA26BF82">
      <w:numFmt w:val="bullet"/>
      <w:lvlText w:val="–"/>
      <w:lvlJc w:val="left"/>
      <w:pPr>
        <w:ind w:left="1700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3" w:tplc="6D361E0A">
      <w:numFmt w:val="bullet"/>
      <w:lvlText w:val="•"/>
      <w:lvlJc w:val="left"/>
      <w:pPr>
        <w:ind w:left="2545" w:hanging="279"/>
      </w:pPr>
      <w:rPr>
        <w:rFonts w:hint="default"/>
      </w:rPr>
    </w:lvl>
    <w:lvl w:ilvl="4" w:tplc="B62C3870">
      <w:numFmt w:val="bullet"/>
      <w:lvlText w:val="•"/>
      <w:lvlJc w:val="left"/>
      <w:pPr>
        <w:ind w:left="3391" w:hanging="279"/>
      </w:pPr>
      <w:rPr>
        <w:rFonts w:hint="default"/>
      </w:rPr>
    </w:lvl>
    <w:lvl w:ilvl="5" w:tplc="7D4EA360">
      <w:numFmt w:val="bullet"/>
      <w:lvlText w:val="•"/>
      <w:lvlJc w:val="left"/>
      <w:pPr>
        <w:ind w:left="4236" w:hanging="279"/>
      </w:pPr>
      <w:rPr>
        <w:rFonts w:hint="default"/>
      </w:rPr>
    </w:lvl>
    <w:lvl w:ilvl="6" w:tplc="051EB202">
      <w:numFmt w:val="bullet"/>
      <w:lvlText w:val="•"/>
      <w:lvlJc w:val="left"/>
      <w:pPr>
        <w:ind w:left="5082" w:hanging="279"/>
      </w:pPr>
      <w:rPr>
        <w:rFonts w:hint="default"/>
      </w:rPr>
    </w:lvl>
    <w:lvl w:ilvl="7" w:tplc="8ED86DCC">
      <w:numFmt w:val="bullet"/>
      <w:lvlText w:val="•"/>
      <w:lvlJc w:val="left"/>
      <w:pPr>
        <w:ind w:left="5927" w:hanging="279"/>
      </w:pPr>
      <w:rPr>
        <w:rFonts w:hint="default"/>
      </w:rPr>
    </w:lvl>
    <w:lvl w:ilvl="8" w:tplc="85E4FC90">
      <w:numFmt w:val="bullet"/>
      <w:lvlText w:val="•"/>
      <w:lvlJc w:val="left"/>
      <w:pPr>
        <w:ind w:left="6773" w:hanging="279"/>
      </w:pPr>
      <w:rPr>
        <w:rFonts w:hint="default"/>
      </w:rPr>
    </w:lvl>
  </w:abstractNum>
  <w:abstractNum w:abstractNumId="7" w15:restartNumberingAfterBreak="0">
    <w:nsid w:val="4129048A"/>
    <w:multiLevelType w:val="hybridMultilevel"/>
    <w:tmpl w:val="C98ED0C6"/>
    <w:lvl w:ilvl="0" w:tplc="CB9C9AC6">
      <w:numFmt w:val="bullet"/>
      <w:lvlText w:val="–"/>
      <w:lvlJc w:val="left"/>
      <w:pPr>
        <w:ind w:left="1414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1" w:tplc="4AD05C9C">
      <w:numFmt w:val="bullet"/>
      <w:lvlText w:val="–"/>
      <w:lvlJc w:val="left"/>
      <w:pPr>
        <w:ind w:left="1699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2A94DE94">
      <w:numFmt w:val="bullet"/>
      <w:lvlText w:val="•"/>
      <w:lvlJc w:val="left"/>
      <w:pPr>
        <w:ind w:left="2451" w:hanging="279"/>
      </w:pPr>
      <w:rPr>
        <w:rFonts w:hint="default"/>
      </w:rPr>
    </w:lvl>
    <w:lvl w:ilvl="3" w:tplc="87C0392E">
      <w:numFmt w:val="bullet"/>
      <w:lvlText w:val="•"/>
      <w:lvlJc w:val="left"/>
      <w:pPr>
        <w:ind w:left="3203" w:hanging="279"/>
      </w:pPr>
      <w:rPr>
        <w:rFonts w:hint="default"/>
      </w:rPr>
    </w:lvl>
    <w:lvl w:ilvl="4" w:tplc="F79486EC">
      <w:numFmt w:val="bullet"/>
      <w:lvlText w:val="•"/>
      <w:lvlJc w:val="left"/>
      <w:pPr>
        <w:ind w:left="3954" w:hanging="279"/>
      </w:pPr>
      <w:rPr>
        <w:rFonts w:hint="default"/>
      </w:rPr>
    </w:lvl>
    <w:lvl w:ilvl="5" w:tplc="94C03056">
      <w:numFmt w:val="bullet"/>
      <w:lvlText w:val="•"/>
      <w:lvlJc w:val="left"/>
      <w:pPr>
        <w:ind w:left="4706" w:hanging="279"/>
      </w:pPr>
      <w:rPr>
        <w:rFonts w:hint="default"/>
      </w:rPr>
    </w:lvl>
    <w:lvl w:ilvl="6" w:tplc="CA18AF72">
      <w:numFmt w:val="bullet"/>
      <w:lvlText w:val="•"/>
      <w:lvlJc w:val="left"/>
      <w:pPr>
        <w:ind w:left="5458" w:hanging="279"/>
      </w:pPr>
      <w:rPr>
        <w:rFonts w:hint="default"/>
      </w:rPr>
    </w:lvl>
    <w:lvl w:ilvl="7" w:tplc="3BBC07C6">
      <w:numFmt w:val="bullet"/>
      <w:lvlText w:val="•"/>
      <w:lvlJc w:val="left"/>
      <w:pPr>
        <w:ind w:left="6209" w:hanging="279"/>
      </w:pPr>
      <w:rPr>
        <w:rFonts w:hint="default"/>
      </w:rPr>
    </w:lvl>
    <w:lvl w:ilvl="8" w:tplc="71E829F6">
      <w:numFmt w:val="bullet"/>
      <w:lvlText w:val="•"/>
      <w:lvlJc w:val="left"/>
      <w:pPr>
        <w:ind w:left="6961" w:hanging="279"/>
      </w:pPr>
      <w:rPr>
        <w:rFonts w:hint="default"/>
      </w:rPr>
    </w:lvl>
  </w:abstractNum>
  <w:abstractNum w:abstractNumId="8" w15:restartNumberingAfterBreak="0">
    <w:nsid w:val="4A8F1702"/>
    <w:multiLevelType w:val="hybridMultilevel"/>
    <w:tmpl w:val="9C96B776"/>
    <w:lvl w:ilvl="0" w:tplc="9DB23C24">
      <w:start w:val="65"/>
      <w:numFmt w:val="decimal"/>
      <w:lvlText w:val="%1"/>
      <w:lvlJc w:val="left"/>
      <w:pPr>
        <w:ind w:left="1128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100"/>
        <w:sz w:val="24"/>
        <w:szCs w:val="24"/>
      </w:rPr>
    </w:lvl>
    <w:lvl w:ilvl="1" w:tplc="B2727668">
      <w:numFmt w:val="bullet"/>
      <w:lvlText w:val="–"/>
      <w:lvlJc w:val="left"/>
      <w:pPr>
        <w:ind w:left="1416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E9FE3DD6">
      <w:numFmt w:val="bullet"/>
      <w:lvlText w:val="•"/>
      <w:lvlJc w:val="left"/>
      <w:pPr>
        <w:ind w:left="1680" w:hanging="279"/>
      </w:pPr>
      <w:rPr>
        <w:rFonts w:hint="default"/>
      </w:rPr>
    </w:lvl>
    <w:lvl w:ilvl="3" w:tplc="A9A00E7A">
      <w:numFmt w:val="bullet"/>
      <w:lvlText w:val="•"/>
      <w:lvlJc w:val="left"/>
      <w:pPr>
        <w:ind w:left="2528" w:hanging="279"/>
      </w:pPr>
      <w:rPr>
        <w:rFonts w:hint="default"/>
      </w:rPr>
    </w:lvl>
    <w:lvl w:ilvl="4" w:tplc="AF5E3A1C">
      <w:numFmt w:val="bullet"/>
      <w:lvlText w:val="•"/>
      <w:lvlJc w:val="left"/>
      <w:pPr>
        <w:ind w:left="3376" w:hanging="279"/>
      </w:pPr>
      <w:rPr>
        <w:rFonts w:hint="default"/>
      </w:rPr>
    </w:lvl>
    <w:lvl w:ilvl="5" w:tplc="95F8D0EA">
      <w:numFmt w:val="bullet"/>
      <w:lvlText w:val="•"/>
      <w:lvlJc w:val="left"/>
      <w:pPr>
        <w:ind w:left="4224" w:hanging="279"/>
      </w:pPr>
      <w:rPr>
        <w:rFonts w:hint="default"/>
      </w:rPr>
    </w:lvl>
    <w:lvl w:ilvl="6" w:tplc="56EC0FB4">
      <w:numFmt w:val="bullet"/>
      <w:lvlText w:val="•"/>
      <w:lvlJc w:val="left"/>
      <w:pPr>
        <w:ind w:left="5072" w:hanging="279"/>
      </w:pPr>
      <w:rPr>
        <w:rFonts w:hint="default"/>
      </w:rPr>
    </w:lvl>
    <w:lvl w:ilvl="7" w:tplc="B0E49E2E">
      <w:numFmt w:val="bullet"/>
      <w:lvlText w:val="•"/>
      <w:lvlJc w:val="left"/>
      <w:pPr>
        <w:ind w:left="5920" w:hanging="279"/>
      </w:pPr>
      <w:rPr>
        <w:rFonts w:hint="default"/>
      </w:rPr>
    </w:lvl>
    <w:lvl w:ilvl="8" w:tplc="C338C600">
      <w:numFmt w:val="bullet"/>
      <w:lvlText w:val="•"/>
      <w:lvlJc w:val="left"/>
      <w:pPr>
        <w:ind w:left="6768" w:hanging="279"/>
      </w:pPr>
      <w:rPr>
        <w:rFonts w:hint="default"/>
      </w:rPr>
    </w:lvl>
  </w:abstractNum>
  <w:abstractNum w:abstractNumId="9" w15:restartNumberingAfterBreak="0">
    <w:nsid w:val="4B9B38D7"/>
    <w:multiLevelType w:val="hybridMultilevel"/>
    <w:tmpl w:val="29168C06"/>
    <w:lvl w:ilvl="0" w:tplc="654CA170">
      <w:start w:val="57"/>
      <w:numFmt w:val="decimal"/>
      <w:lvlText w:val="%1"/>
      <w:lvlJc w:val="left"/>
      <w:pPr>
        <w:ind w:left="1129" w:hanging="284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3"/>
        <w:w w:val="100"/>
        <w:sz w:val="24"/>
        <w:szCs w:val="24"/>
      </w:rPr>
    </w:lvl>
    <w:lvl w:ilvl="1" w:tplc="00D09E2E">
      <w:numFmt w:val="bullet"/>
      <w:lvlText w:val="–"/>
      <w:lvlJc w:val="left"/>
      <w:pPr>
        <w:ind w:left="1408" w:hanging="279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B854E250">
      <w:numFmt w:val="bullet"/>
      <w:lvlText w:val="•"/>
      <w:lvlJc w:val="left"/>
      <w:pPr>
        <w:ind w:left="2184" w:hanging="279"/>
      </w:pPr>
      <w:rPr>
        <w:rFonts w:hint="default"/>
      </w:rPr>
    </w:lvl>
    <w:lvl w:ilvl="3" w:tplc="989AF3A4">
      <w:numFmt w:val="bullet"/>
      <w:lvlText w:val="•"/>
      <w:lvlJc w:val="left"/>
      <w:pPr>
        <w:ind w:left="2969" w:hanging="279"/>
      </w:pPr>
      <w:rPr>
        <w:rFonts w:hint="default"/>
      </w:rPr>
    </w:lvl>
    <w:lvl w:ilvl="4" w:tplc="6E66C460">
      <w:numFmt w:val="bullet"/>
      <w:lvlText w:val="•"/>
      <w:lvlJc w:val="left"/>
      <w:pPr>
        <w:ind w:left="3754" w:hanging="279"/>
      </w:pPr>
      <w:rPr>
        <w:rFonts w:hint="default"/>
      </w:rPr>
    </w:lvl>
    <w:lvl w:ilvl="5" w:tplc="134A55A2">
      <w:numFmt w:val="bullet"/>
      <w:lvlText w:val="•"/>
      <w:lvlJc w:val="left"/>
      <w:pPr>
        <w:ind w:left="4539" w:hanging="279"/>
      </w:pPr>
      <w:rPr>
        <w:rFonts w:hint="default"/>
      </w:rPr>
    </w:lvl>
    <w:lvl w:ilvl="6" w:tplc="86141146">
      <w:numFmt w:val="bullet"/>
      <w:lvlText w:val="•"/>
      <w:lvlJc w:val="left"/>
      <w:pPr>
        <w:ind w:left="5324" w:hanging="279"/>
      </w:pPr>
      <w:rPr>
        <w:rFonts w:hint="default"/>
      </w:rPr>
    </w:lvl>
    <w:lvl w:ilvl="7" w:tplc="F32EE7A8">
      <w:numFmt w:val="bullet"/>
      <w:lvlText w:val="•"/>
      <w:lvlJc w:val="left"/>
      <w:pPr>
        <w:ind w:left="6109" w:hanging="279"/>
      </w:pPr>
      <w:rPr>
        <w:rFonts w:hint="default"/>
      </w:rPr>
    </w:lvl>
    <w:lvl w:ilvl="8" w:tplc="D662F3F8">
      <w:numFmt w:val="bullet"/>
      <w:lvlText w:val="•"/>
      <w:lvlJc w:val="left"/>
      <w:pPr>
        <w:ind w:left="6894" w:hanging="279"/>
      </w:pPr>
      <w:rPr>
        <w:rFonts w:hint="default"/>
      </w:rPr>
    </w:lvl>
  </w:abstractNum>
  <w:abstractNum w:abstractNumId="10" w15:restartNumberingAfterBreak="0">
    <w:nsid w:val="4E497A55"/>
    <w:multiLevelType w:val="hybridMultilevel"/>
    <w:tmpl w:val="C3FAF77A"/>
    <w:lvl w:ilvl="0" w:tplc="A34C2010">
      <w:start w:val="28"/>
      <w:numFmt w:val="decimal"/>
      <w:lvlText w:val="%1"/>
      <w:lvlJc w:val="left"/>
      <w:pPr>
        <w:ind w:left="1128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99"/>
        <w:sz w:val="24"/>
        <w:szCs w:val="24"/>
      </w:rPr>
    </w:lvl>
    <w:lvl w:ilvl="1" w:tplc="7696D074">
      <w:numFmt w:val="bullet"/>
      <w:lvlText w:val="•"/>
      <w:lvlJc w:val="left"/>
      <w:pPr>
        <w:ind w:left="1680" w:hanging="284"/>
      </w:pPr>
      <w:rPr>
        <w:rFonts w:hint="default"/>
      </w:rPr>
    </w:lvl>
    <w:lvl w:ilvl="2" w:tplc="775ECF8A">
      <w:numFmt w:val="bullet"/>
      <w:lvlText w:val="•"/>
      <w:lvlJc w:val="left"/>
      <w:pPr>
        <w:ind w:left="2433" w:hanging="284"/>
      </w:pPr>
      <w:rPr>
        <w:rFonts w:hint="default"/>
      </w:rPr>
    </w:lvl>
    <w:lvl w:ilvl="3" w:tplc="627E1478">
      <w:numFmt w:val="bullet"/>
      <w:lvlText w:val="•"/>
      <w:lvlJc w:val="left"/>
      <w:pPr>
        <w:ind w:left="3187" w:hanging="284"/>
      </w:pPr>
      <w:rPr>
        <w:rFonts w:hint="default"/>
      </w:rPr>
    </w:lvl>
    <w:lvl w:ilvl="4" w:tplc="9C96CA10"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72907508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591AA2E8">
      <w:numFmt w:val="bullet"/>
      <w:lvlText w:val="•"/>
      <w:lvlJc w:val="left"/>
      <w:pPr>
        <w:ind w:left="5449" w:hanging="284"/>
      </w:pPr>
      <w:rPr>
        <w:rFonts w:hint="default"/>
      </w:rPr>
    </w:lvl>
    <w:lvl w:ilvl="7" w:tplc="0A34D3CC">
      <w:numFmt w:val="bullet"/>
      <w:lvlText w:val="•"/>
      <w:lvlJc w:val="left"/>
      <w:pPr>
        <w:ind w:left="6203" w:hanging="284"/>
      </w:pPr>
      <w:rPr>
        <w:rFonts w:hint="default"/>
      </w:rPr>
    </w:lvl>
    <w:lvl w:ilvl="8" w:tplc="F6162F92">
      <w:numFmt w:val="bullet"/>
      <w:lvlText w:val="•"/>
      <w:lvlJc w:val="left"/>
      <w:pPr>
        <w:ind w:left="6957" w:hanging="284"/>
      </w:pPr>
      <w:rPr>
        <w:rFonts w:hint="default"/>
      </w:rPr>
    </w:lvl>
  </w:abstractNum>
  <w:abstractNum w:abstractNumId="11" w15:restartNumberingAfterBreak="0">
    <w:nsid w:val="70E83A90"/>
    <w:multiLevelType w:val="hybridMultilevel"/>
    <w:tmpl w:val="DAEADBF4"/>
    <w:lvl w:ilvl="0" w:tplc="DEA8551C">
      <w:start w:val="50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B5ED3"/>
    <w:multiLevelType w:val="hybridMultilevel"/>
    <w:tmpl w:val="01C40E62"/>
    <w:lvl w:ilvl="0" w:tplc="1EFAD386">
      <w:start w:val="2"/>
      <w:numFmt w:val="lowerRoman"/>
      <w:lvlText w:val="%1"/>
      <w:lvlJc w:val="left"/>
      <w:pPr>
        <w:ind w:left="1141" w:hanging="301"/>
        <w:jc w:val="right"/>
      </w:pPr>
      <w:rPr>
        <w:rFonts w:ascii="Times New Roman" w:eastAsia="Times New Roman" w:hAnsi="Times New Roman" w:cs="Times New Roman" w:hint="default"/>
        <w:color w:val="231F20"/>
        <w:spacing w:val="0"/>
        <w:w w:val="109"/>
        <w:sz w:val="36"/>
        <w:szCs w:val="36"/>
      </w:rPr>
    </w:lvl>
    <w:lvl w:ilvl="1" w:tplc="51D4B91A">
      <w:numFmt w:val="bullet"/>
      <w:lvlText w:val="•"/>
      <w:lvlJc w:val="left"/>
      <w:pPr>
        <w:ind w:left="1872" w:hanging="301"/>
      </w:pPr>
      <w:rPr>
        <w:rFonts w:hint="default"/>
      </w:rPr>
    </w:lvl>
    <w:lvl w:ilvl="2" w:tplc="A508B3C0">
      <w:numFmt w:val="bullet"/>
      <w:lvlText w:val="•"/>
      <w:lvlJc w:val="left"/>
      <w:pPr>
        <w:ind w:left="2604" w:hanging="301"/>
      </w:pPr>
      <w:rPr>
        <w:rFonts w:hint="default"/>
      </w:rPr>
    </w:lvl>
    <w:lvl w:ilvl="3" w:tplc="4A40CC00">
      <w:numFmt w:val="bullet"/>
      <w:lvlText w:val="•"/>
      <w:lvlJc w:val="left"/>
      <w:pPr>
        <w:ind w:left="3337" w:hanging="301"/>
      </w:pPr>
      <w:rPr>
        <w:rFonts w:hint="default"/>
      </w:rPr>
    </w:lvl>
    <w:lvl w:ilvl="4" w:tplc="A6440AB4">
      <w:numFmt w:val="bullet"/>
      <w:lvlText w:val="•"/>
      <w:lvlJc w:val="left"/>
      <w:pPr>
        <w:ind w:left="4069" w:hanging="301"/>
      </w:pPr>
      <w:rPr>
        <w:rFonts w:hint="default"/>
      </w:rPr>
    </w:lvl>
    <w:lvl w:ilvl="5" w:tplc="E732F9DE">
      <w:numFmt w:val="bullet"/>
      <w:lvlText w:val="•"/>
      <w:lvlJc w:val="left"/>
      <w:pPr>
        <w:ind w:left="4802" w:hanging="301"/>
      </w:pPr>
      <w:rPr>
        <w:rFonts w:hint="default"/>
      </w:rPr>
    </w:lvl>
    <w:lvl w:ilvl="6" w:tplc="50625186">
      <w:numFmt w:val="bullet"/>
      <w:lvlText w:val="•"/>
      <w:lvlJc w:val="left"/>
      <w:pPr>
        <w:ind w:left="5534" w:hanging="301"/>
      </w:pPr>
      <w:rPr>
        <w:rFonts w:hint="default"/>
      </w:rPr>
    </w:lvl>
    <w:lvl w:ilvl="7" w:tplc="EE5CD656">
      <w:numFmt w:val="bullet"/>
      <w:lvlText w:val="•"/>
      <w:lvlJc w:val="left"/>
      <w:pPr>
        <w:ind w:left="6267" w:hanging="301"/>
      </w:pPr>
      <w:rPr>
        <w:rFonts w:hint="default"/>
      </w:rPr>
    </w:lvl>
    <w:lvl w:ilvl="8" w:tplc="5E1AA518">
      <w:numFmt w:val="bullet"/>
      <w:lvlText w:val="•"/>
      <w:lvlJc w:val="left"/>
      <w:pPr>
        <w:ind w:left="6999" w:hanging="301"/>
      </w:pPr>
      <w:rPr>
        <w:rFonts w:hint="default"/>
      </w:rPr>
    </w:lvl>
  </w:abstractNum>
  <w:abstractNum w:abstractNumId="13" w15:restartNumberingAfterBreak="0">
    <w:nsid w:val="7D9F0211"/>
    <w:multiLevelType w:val="hybridMultilevel"/>
    <w:tmpl w:val="029453EA"/>
    <w:lvl w:ilvl="0" w:tplc="B54217CE">
      <w:start w:val="2"/>
      <w:numFmt w:val="upperLetter"/>
      <w:lvlText w:val="%1"/>
      <w:lvlJc w:val="left"/>
      <w:pPr>
        <w:ind w:left="2401" w:hanging="284"/>
        <w:jc w:val="left"/>
      </w:pPr>
      <w:rPr>
        <w:rFonts w:ascii="Times New Roman" w:eastAsia="Times New Roman" w:hAnsi="Times New Roman" w:cs="Times New Roman" w:hint="default"/>
        <w:color w:val="231F20"/>
        <w:w w:val="86"/>
        <w:sz w:val="24"/>
        <w:szCs w:val="24"/>
      </w:rPr>
    </w:lvl>
    <w:lvl w:ilvl="1" w:tplc="83B43544">
      <w:numFmt w:val="bullet"/>
      <w:lvlText w:val="•"/>
      <w:lvlJc w:val="left"/>
      <w:pPr>
        <w:ind w:left="3132" w:hanging="284"/>
      </w:pPr>
      <w:rPr>
        <w:rFonts w:hint="default"/>
      </w:rPr>
    </w:lvl>
    <w:lvl w:ilvl="2" w:tplc="B9464EBC">
      <w:numFmt w:val="bullet"/>
      <w:lvlText w:val="•"/>
      <w:lvlJc w:val="left"/>
      <w:pPr>
        <w:ind w:left="3866" w:hanging="284"/>
      </w:pPr>
      <w:rPr>
        <w:rFonts w:hint="default"/>
      </w:rPr>
    </w:lvl>
    <w:lvl w:ilvl="3" w:tplc="E76E29C4">
      <w:numFmt w:val="bullet"/>
      <w:lvlText w:val="•"/>
      <w:lvlJc w:val="left"/>
      <w:pPr>
        <w:ind w:left="4601" w:hanging="284"/>
      </w:pPr>
      <w:rPr>
        <w:rFonts w:hint="default"/>
      </w:rPr>
    </w:lvl>
    <w:lvl w:ilvl="4" w:tplc="93AE1928">
      <w:numFmt w:val="bullet"/>
      <w:lvlText w:val="•"/>
      <w:lvlJc w:val="left"/>
      <w:pPr>
        <w:ind w:left="5335" w:hanging="284"/>
      </w:pPr>
      <w:rPr>
        <w:rFonts w:hint="default"/>
      </w:rPr>
    </w:lvl>
    <w:lvl w:ilvl="5" w:tplc="5AA02ED2">
      <w:numFmt w:val="bullet"/>
      <w:lvlText w:val="•"/>
      <w:lvlJc w:val="left"/>
      <w:pPr>
        <w:ind w:left="6070" w:hanging="284"/>
      </w:pPr>
      <w:rPr>
        <w:rFonts w:hint="default"/>
      </w:rPr>
    </w:lvl>
    <w:lvl w:ilvl="6" w:tplc="926A85E8">
      <w:numFmt w:val="bullet"/>
      <w:lvlText w:val="•"/>
      <w:lvlJc w:val="left"/>
      <w:pPr>
        <w:ind w:left="6804" w:hanging="284"/>
      </w:pPr>
      <w:rPr>
        <w:rFonts w:hint="default"/>
      </w:rPr>
    </w:lvl>
    <w:lvl w:ilvl="7" w:tplc="9B3612FA">
      <w:numFmt w:val="bullet"/>
      <w:lvlText w:val="•"/>
      <w:lvlJc w:val="left"/>
      <w:pPr>
        <w:ind w:left="7539" w:hanging="284"/>
      </w:pPr>
      <w:rPr>
        <w:rFonts w:hint="default"/>
      </w:rPr>
    </w:lvl>
    <w:lvl w:ilvl="8" w:tplc="8248A5C4">
      <w:numFmt w:val="bullet"/>
      <w:lvlText w:val="•"/>
      <w:lvlJc w:val="left"/>
      <w:pPr>
        <w:ind w:left="8273" w:hanging="284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F4"/>
    <w:rsid w:val="00006C5F"/>
    <w:rsid w:val="0013796D"/>
    <w:rsid w:val="00396F62"/>
    <w:rsid w:val="003B5322"/>
    <w:rsid w:val="00587230"/>
    <w:rsid w:val="005A5659"/>
    <w:rsid w:val="00905CEB"/>
    <w:rsid w:val="00AC3381"/>
    <w:rsid w:val="00C57C91"/>
    <w:rsid w:val="00D949F4"/>
    <w:rsid w:val="00F429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AFFF7"/>
  <w15:docId w15:val="{2B2AE4E6-C3E4-B24E-9310-4E54F01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196" w:line="386" w:lineRule="exact"/>
      <w:ind w:left="840"/>
      <w:outlineLvl w:val="0"/>
    </w:pPr>
    <w:rPr>
      <w:sz w:val="34"/>
      <w:szCs w:val="34"/>
    </w:rPr>
  </w:style>
  <w:style w:type="paragraph" w:styleId="Overskrift2">
    <w:name w:val="heading 2"/>
    <w:basedOn w:val="Normal"/>
    <w:uiPriority w:val="9"/>
    <w:unhideWhenUsed/>
    <w:qFormat/>
    <w:pPr>
      <w:spacing w:before="223" w:line="344" w:lineRule="exact"/>
      <w:ind w:left="1124"/>
      <w:outlineLvl w:val="1"/>
    </w:pPr>
    <w:rPr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2"/>
      <w:ind w:left="1128" w:hanging="28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AC338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3381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AC338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C3381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5A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3610</Words>
  <Characters>19139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Missale_paper_bok.indb</vt:lpstr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Anders Emil Kaldhol</dc:creator>
  <cp:lastModifiedBy>Anders Emil</cp:lastModifiedBy>
  <cp:revision>4</cp:revision>
  <cp:lastPrinted>2020-10-06T12:55:00Z</cp:lastPrinted>
  <dcterms:created xsi:type="dcterms:W3CDTF">2020-03-18T10:25:00Z</dcterms:created>
  <dcterms:modified xsi:type="dcterms:W3CDTF">2020-10-06T12:55:00Z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2020-03-18T00:00:00Z</vt:filetime>
  </property>
</Properties>
</file>