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6D" w:rsidRDefault="00DE316D" w:rsidP="00DE316D">
      <w:pPr>
        <w:pStyle w:val="Tittel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Oppskrifter</w:t>
      </w:r>
      <w:bookmarkStart w:id="0" w:name="_GoBack"/>
      <w:bookmarkEnd w:id="0"/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proofErr w:type="spellStart"/>
      <w:r w:rsidRPr="00DE316D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>Bidos</w:t>
      </w:r>
      <w:proofErr w:type="spellEnd"/>
      <w:r w:rsidRPr="00DE316D">
        <w:rPr>
          <w:rFonts w:ascii="Calibri" w:eastAsia="Times New Roman" w:hAnsi="Calibri" w:cs="Calibri"/>
          <w:lang w:eastAsia="nb-NO"/>
        </w:rPr>
        <w:t xml:space="preserve"> </w:t>
      </w:r>
      <w:r w:rsidRPr="00DE316D">
        <w:rPr>
          <w:rFonts w:ascii="Calibri" w:eastAsia="Times New Roman" w:hAnsi="Calibri" w:cs="Calibri"/>
          <w:lang w:eastAsia="nb-NO"/>
        </w:rPr>
        <w:br/>
        <w:t xml:space="preserve">Beregnet til 4 personer: 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500 g </w:t>
      </w:r>
      <w:hyperlink r:id="rId5" w:history="1">
        <w:r w:rsidRPr="00DE316D">
          <w:rPr>
            <w:rFonts w:ascii="Lato" w:eastAsia="Times New Roman" w:hAnsi="Lato" w:cs="Calibri"/>
            <w:color w:val="0000FF"/>
            <w:sz w:val="24"/>
            <w:szCs w:val="24"/>
            <w:u w:val="single"/>
            <w:shd w:val="clear" w:color="auto" w:fill="FFFFFF"/>
            <w:lang w:eastAsia="nb-NO"/>
          </w:rPr>
          <w:t>reinsdyrstek </w:t>
        </w:r>
      </w:hyperlink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eller kokekjøtt av rein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2 ss smør til steking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7 dl reinsdyrkraft , eventuelt vann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3 dl vann til meljevning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3 ss hvetemel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4 stk. potet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2 stk. gulrot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1 stk. løk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eventuelt ca. 4 dråper sukkerkulør</w:t>
      </w:r>
    </w:p>
    <w:p w:rsidR="00DE316D" w:rsidRPr="00DE316D" w:rsidRDefault="00DE316D" w:rsidP="00DE316D">
      <w:pPr>
        <w:spacing w:after="0" w:line="360" w:lineRule="atLeast"/>
        <w:ind w:left="720"/>
        <w:rPr>
          <w:rFonts w:ascii="Lato" w:eastAsia="Times New Roman" w:hAnsi="Lato" w:cs="Calibri"/>
          <w:color w:val="000000"/>
          <w:sz w:val="24"/>
          <w:szCs w:val="24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 xml:space="preserve">Kan ha brød til. </w:t>
      </w:r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r w:rsidRPr="00DE316D">
        <w:rPr>
          <w:rFonts w:ascii="Calibri" w:eastAsia="Times New Roman" w:hAnsi="Calibri" w:cs="Calibri"/>
          <w:lang w:eastAsia="nb-NO"/>
        </w:rPr>
        <w:t>Fra &lt;</w:t>
      </w:r>
      <w:hyperlink r:id="rId6" w:history="1">
        <w:r w:rsidRPr="00DE316D">
          <w:rPr>
            <w:rFonts w:ascii="Calibri" w:eastAsia="Times New Roman" w:hAnsi="Calibri" w:cs="Calibri"/>
            <w:color w:val="0000FF"/>
            <w:u w:val="single"/>
            <w:lang w:eastAsia="nb-NO"/>
          </w:rPr>
          <w:t>https://www.matprat.no/oppskrifter/tradisjon/bidos/</w:t>
        </w:r>
      </w:hyperlink>
      <w:r w:rsidRPr="00DE316D">
        <w:rPr>
          <w:rFonts w:ascii="Calibri" w:eastAsia="Times New Roman" w:hAnsi="Calibri" w:cs="Calibri"/>
          <w:lang w:eastAsia="nb-NO"/>
        </w:rPr>
        <w:t xml:space="preserve">&gt; </w:t>
      </w:r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r w:rsidRPr="00DE316D">
        <w:rPr>
          <w:rFonts w:ascii="Calibri" w:eastAsia="Times New Roman" w:hAnsi="Calibri" w:cs="Calibri"/>
          <w:lang w:eastAsia="nb-NO"/>
        </w:rPr>
        <w:t> </w:t>
      </w:r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sz w:val="32"/>
          <w:szCs w:val="32"/>
          <w:lang w:eastAsia="nb-NO"/>
        </w:rPr>
      </w:pPr>
      <w:r w:rsidRPr="00DE316D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 xml:space="preserve">Finnbiff </w:t>
      </w:r>
    </w:p>
    <w:p w:rsidR="00DE316D" w:rsidRPr="00DE316D" w:rsidRDefault="00DE316D" w:rsidP="00DE316D">
      <w:pPr>
        <w:spacing w:after="0" w:line="360" w:lineRule="atLeast"/>
        <w:ind w:left="720"/>
        <w:rPr>
          <w:rFonts w:ascii="Lato" w:eastAsia="Times New Roman" w:hAnsi="Lato" w:cs="Calibri"/>
          <w:color w:val="000000"/>
          <w:sz w:val="24"/>
          <w:szCs w:val="24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 xml:space="preserve">Beregnet til 4 personer: 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400 g </w:t>
      </w:r>
      <w:hyperlink r:id="rId7" w:history="1">
        <w:r w:rsidRPr="00DE316D">
          <w:rPr>
            <w:rFonts w:ascii="Lato" w:eastAsia="Times New Roman" w:hAnsi="Lato" w:cs="Calibri"/>
            <w:color w:val="0000FF"/>
            <w:sz w:val="24"/>
            <w:szCs w:val="24"/>
            <w:u w:val="single"/>
            <w:shd w:val="clear" w:color="auto" w:fill="FFFFFF"/>
            <w:lang w:eastAsia="nb-NO"/>
          </w:rPr>
          <w:t>reinsdyrskav</w:t>
        </w:r>
      </w:hyperlink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2 ss smør til steking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250 g frisk sjampinjong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150 g </w:t>
      </w:r>
      <w:hyperlink r:id="rId8" w:history="1">
        <w:r w:rsidRPr="00DE316D">
          <w:rPr>
            <w:rFonts w:ascii="Lato" w:eastAsia="Times New Roman" w:hAnsi="Lato" w:cs="Calibri"/>
            <w:color w:val="0000FF"/>
            <w:sz w:val="24"/>
            <w:szCs w:val="24"/>
            <w:u w:val="single"/>
            <w:shd w:val="clear" w:color="auto" w:fill="FFFFFF"/>
            <w:lang w:eastAsia="nb-NO"/>
          </w:rPr>
          <w:t>bacon</w:t>
        </w:r>
      </w:hyperlink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 xml:space="preserve"> (kan </w:t>
      </w:r>
      <w:proofErr w:type="spellStart"/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slyfes</w:t>
      </w:r>
      <w:proofErr w:type="spellEnd"/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)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1 dl vann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3 dl seterrømme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1 dl melk/fløte</w:t>
      </w:r>
    </w:p>
    <w:p w:rsidR="00DE316D" w:rsidRPr="00DE316D" w:rsidRDefault="00DE316D" w:rsidP="00DE316D">
      <w:pPr>
        <w:numPr>
          <w:ilvl w:val="1"/>
          <w:numId w:val="1"/>
        </w:numPr>
        <w:spacing w:after="0" w:line="360" w:lineRule="atLeast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E316D">
        <w:rPr>
          <w:rFonts w:ascii="Lato" w:eastAsia="Times New Roman" w:hAnsi="Lato" w:cs="Calibri"/>
          <w:color w:val="000000"/>
          <w:sz w:val="24"/>
          <w:szCs w:val="24"/>
          <w:shd w:val="clear" w:color="auto" w:fill="FFFFFF"/>
          <w:lang w:eastAsia="nb-NO"/>
        </w:rPr>
        <w:t>0,5 ts tørket timian</w:t>
      </w:r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r w:rsidRPr="00DE316D">
        <w:rPr>
          <w:rFonts w:ascii="Calibri" w:eastAsia="Times New Roman" w:hAnsi="Calibri" w:cs="Calibri"/>
          <w:lang w:eastAsia="nb-NO"/>
        </w:rPr>
        <w:t> </w:t>
      </w:r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r w:rsidRPr="00DE316D">
        <w:rPr>
          <w:rFonts w:ascii="Calibri" w:eastAsia="Times New Roman" w:hAnsi="Calibri" w:cs="Calibri"/>
          <w:lang w:eastAsia="nb-NO"/>
        </w:rPr>
        <w:t>Serveres med potetmos, tyttebærsyltetøy, kokte grønnsaker som gulrot/rosenkål/brokkoli</w:t>
      </w:r>
    </w:p>
    <w:p w:rsidR="00DE316D" w:rsidRPr="00DE316D" w:rsidRDefault="00DE316D" w:rsidP="00DE316D">
      <w:pPr>
        <w:spacing w:beforeAutospacing="1" w:after="0" w:afterAutospacing="1" w:line="240" w:lineRule="auto"/>
        <w:ind w:left="720"/>
        <w:rPr>
          <w:rFonts w:ascii="Calibri" w:eastAsia="Times New Roman" w:hAnsi="Calibri" w:cs="Calibri"/>
          <w:lang w:eastAsia="nb-NO"/>
        </w:rPr>
      </w:pPr>
      <w:r w:rsidRPr="00DE316D">
        <w:rPr>
          <w:rFonts w:ascii="Calibri" w:eastAsia="Times New Roman" w:hAnsi="Calibri" w:cs="Calibri"/>
          <w:i/>
          <w:iCs/>
          <w:color w:val="595959"/>
          <w:sz w:val="18"/>
          <w:szCs w:val="18"/>
          <w:lang w:eastAsia="nb-NO"/>
        </w:rPr>
        <w:t>Fra &lt;</w:t>
      </w:r>
      <w:hyperlink r:id="rId9" w:history="1">
        <w:r w:rsidRPr="00DE316D">
          <w:rPr>
            <w:rFonts w:ascii="Calibri" w:eastAsia="Times New Roman" w:hAnsi="Calibri" w:cs="Calibri"/>
            <w:i/>
            <w:iCs/>
            <w:color w:val="0000FF"/>
            <w:sz w:val="18"/>
            <w:szCs w:val="18"/>
            <w:u w:val="single"/>
            <w:lang w:eastAsia="nb-NO"/>
          </w:rPr>
          <w:t>https://www.matprat.no/oppskrifter/tradisjon/finnbiff/?gclid=Cj0KCQiAsdKbBhDHARIsANJ6-jfsjNFHnWt2-d274GnevRWQZ2XeNG4K87abc4yhpqlVy1CNnmvI0h0aAj5hEALw_wcB&amp;gclsrc=aw.ds</w:t>
        </w:r>
      </w:hyperlink>
      <w:r w:rsidRPr="00DE316D">
        <w:rPr>
          <w:rFonts w:ascii="Calibri" w:eastAsia="Times New Roman" w:hAnsi="Calibri" w:cs="Calibri"/>
          <w:i/>
          <w:iCs/>
          <w:color w:val="595959"/>
          <w:sz w:val="18"/>
          <w:szCs w:val="18"/>
          <w:lang w:eastAsia="nb-NO"/>
        </w:rPr>
        <w:t xml:space="preserve">&gt; </w:t>
      </w:r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r w:rsidRPr="00DE316D">
        <w:rPr>
          <w:rFonts w:ascii="Calibri" w:eastAsia="Times New Roman" w:hAnsi="Calibri" w:cs="Calibri"/>
          <w:lang w:eastAsia="nb-NO"/>
        </w:rPr>
        <w:t> </w:t>
      </w:r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r w:rsidRPr="00DE316D">
        <w:rPr>
          <w:rFonts w:ascii="Calibri" w:eastAsia="Times New Roman" w:hAnsi="Calibri" w:cs="Calibri"/>
          <w:lang w:eastAsia="nb-NO"/>
        </w:rPr>
        <w:t> </w:t>
      </w:r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r w:rsidRPr="00DE316D">
        <w:rPr>
          <w:rFonts w:ascii="Calibri" w:eastAsia="Times New Roman" w:hAnsi="Calibri" w:cs="Calibri"/>
          <w:b/>
          <w:bCs/>
          <w:sz w:val="32"/>
          <w:szCs w:val="32"/>
          <w:lang w:eastAsia="nb-NO"/>
        </w:rPr>
        <w:t>Reinsdyrkebab</w:t>
      </w:r>
      <w:r w:rsidRPr="00DE316D">
        <w:rPr>
          <w:rFonts w:ascii="Calibri" w:eastAsia="Times New Roman" w:hAnsi="Calibri" w:cs="Calibri"/>
          <w:lang w:eastAsia="nb-NO"/>
        </w:rPr>
        <w:t xml:space="preserve"> </w:t>
      </w:r>
      <w:r w:rsidRPr="00DE316D">
        <w:rPr>
          <w:rFonts w:ascii="Calibri" w:eastAsia="Times New Roman" w:hAnsi="Calibri" w:cs="Calibri"/>
          <w:lang w:eastAsia="nb-NO"/>
        </w:rPr>
        <w:br/>
        <w:t>Dette er vår egen oppskrift og vi lager den på slump.</w:t>
      </w:r>
      <w:r w:rsidRPr="00DE316D">
        <w:rPr>
          <w:rFonts w:ascii="Calibri" w:eastAsia="Times New Roman" w:hAnsi="Calibri" w:cs="Calibri"/>
          <w:lang w:eastAsia="nb-NO"/>
        </w:rPr>
        <w:br/>
        <w:t xml:space="preserve">Vi lager maten på bålpannen, på forhånd har vi ulike bokser med ferdig oppkuttete grønnsaker </w:t>
      </w:r>
      <w:r w:rsidRPr="00DE316D">
        <w:rPr>
          <w:rFonts w:ascii="Calibri" w:eastAsia="Times New Roman" w:hAnsi="Calibri" w:cs="Calibri"/>
          <w:lang w:eastAsia="nb-NO"/>
        </w:rPr>
        <w:br/>
        <w:t xml:space="preserve">100 g per barn </w:t>
      </w:r>
      <w:r w:rsidRPr="00DE316D">
        <w:rPr>
          <w:rFonts w:ascii="Calibri" w:eastAsia="Times New Roman" w:hAnsi="Calibri" w:cs="Calibri"/>
          <w:lang w:eastAsia="nb-NO"/>
        </w:rPr>
        <w:br/>
        <w:t xml:space="preserve">150 g per voksen </w:t>
      </w:r>
      <w:r w:rsidRPr="00DE316D">
        <w:rPr>
          <w:rFonts w:ascii="Calibri" w:eastAsia="Times New Roman" w:hAnsi="Calibri" w:cs="Calibri"/>
          <w:lang w:eastAsia="nb-NO"/>
        </w:rPr>
        <w:br/>
        <w:t xml:space="preserve">2-3 lefser per person </w:t>
      </w:r>
    </w:p>
    <w:p w:rsidR="00DE316D" w:rsidRPr="00DE316D" w:rsidRDefault="00DE316D" w:rsidP="00DE316D">
      <w:pPr>
        <w:spacing w:after="0" w:line="240" w:lineRule="auto"/>
        <w:ind w:left="720"/>
        <w:rPr>
          <w:rFonts w:ascii="Calibri" w:eastAsia="Times New Roman" w:hAnsi="Calibri" w:cs="Calibri"/>
          <w:lang w:eastAsia="nb-NO"/>
        </w:rPr>
      </w:pPr>
      <w:r w:rsidRPr="00DE316D">
        <w:rPr>
          <w:rFonts w:ascii="Calibri" w:eastAsia="Times New Roman" w:hAnsi="Calibri" w:cs="Calibri"/>
          <w:lang w:eastAsia="nb-NO"/>
        </w:rPr>
        <w:lastRenderedPageBreak/>
        <w:t xml:space="preserve">Krydder (på slump)(timian, salt, pepper, løkpulver, paprika, her kan man bruke det man ønsker og krydrer litt etter egen smak) </w:t>
      </w:r>
      <w:r w:rsidRPr="00DE316D">
        <w:rPr>
          <w:rFonts w:ascii="Calibri" w:eastAsia="Times New Roman" w:hAnsi="Calibri" w:cs="Calibri"/>
          <w:lang w:eastAsia="nb-NO"/>
        </w:rPr>
        <w:br/>
        <w:t xml:space="preserve">Grønnsaker: agurk, mais, paprika, sjampinjong  </w:t>
      </w:r>
      <w:r w:rsidRPr="00DE316D">
        <w:rPr>
          <w:rFonts w:ascii="Calibri" w:eastAsia="Times New Roman" w:hAnsi="Calibri" w:cs="Calibri"/>
          <w:lang w:eastAsia="nb-NO"/>
        </w:rPr>
        <w:br/>
        <w:t xml:space="preserve">Rømme kan blandes med tyttebær. </w:t>
      </w:r>
      <w:r w:rsidRPr="00DE316D">
        <w:rPr>
          <w:rFonts w:ascii="Calibri" w:eastAsia="Times New Roman" w:hAnsi="Calibri" w:cs="Calibri"/>
          <w:lang w:eastAsia="nb-NO"/>
        </w:rPr>
        <w:br/>
        <w:t xml:space="preserve">Vi steker soppen på bålet. </w:t>
      </w:r>
      <w:r w:rsidRPr="00DE316D">
        <w:rPr>
          <w:rFonts w:ascii="Calibri" w:eastAsia="Times New Roman" w:hAnsi="Calibri" w:cs="Calibri"/>
          <w:lang w:eastAsia="nb-NO"/>
        </w:rPr>
        <w:br/>
        <w:t xml:space="preserve">Beregne nesten 1 time på å steke alt sammen da kjøtt og sopp må stekes i flere omganger. </w:t>
      </w:r>
    </w:p>
    <w:p w:rsidR="00CC0069" w:rsidRDefault="00DE316D"/>
    <w:sectPr w:rsidR="00CC00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220E"/>
    <w:multiLevelType w:val="multilevel"/>
    <w:tmpl w:val="4556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6D"/>
    <w:rsid w:val="00712C7C"/>
    <w:rsid w:val="00DE316D"/>
    <w:rsid w:val="00E9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DC29"/>
  <w15:chartTrackingRefBased/>
  <w15:docId w15:val="{012F12F3-6124-4515-BFDD-A9C916D0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E316D"/>
    <w:rPr>
      <w:color w:val="0000FF"/>
      <w:u w:val="single"/>
    </w:rPr>
  </w:style>
  <w:style w:type="character" w:styleId="HTML-sitat">
    <w:name w:val="HTML Cite"/>
    <w:basedOn w:val="Standardskriftforavsnitt"/>
    <w:uiPriority w:val="99"/>
    <w:semiHidden/>
    <w:unhideWhenUsed/>
    <w:rsid w:val="00DE316D"/>
    <w:rPr>
      <w:i/>
      <w:iCs/>
    </w:rPr>
  </w:style>
  <w:style w:type="paragraph" w:styleId="Tittel">
    <w:name w:val="Title"/>
    <w:basedOn w:val="Normal"/>
    <w:next w:val="Normal"/>
    <w:link w:val="TittelTegn"/>
    <w:uiPriority w:val="10"/>
    <w:qFormat/>
    <w:rsid w:val="00DE31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prat.no/oppdelingsguiden/svin/side/bac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prat.no/oppdelingsguiden/reinsdyr/bog/reinsdyrska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prat.no/oppskrifter/tradisjon/bido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tprat.no/oppdelingsguiden/reinsdyr/reinsdyrlar/reinsdyrstek-med-ben/reinsdyrstek-uten-b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tprat.no/oppskrifter/tradisjon/finnbiff/?gclid=Cj0KCQiAsdKbBhDHARIsANJ6-jfsjNFHnWt2-d274GnevRWQZ2XeNG4K87abc4yhpqlVy1CNnmvI0h0aAj5hEALw_wcB&amp;gclsrc=aw.d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Johnsen</dc:creator>
  <cp:keywords/>
  <dc:description/>
  <cp:lastModifiedBy>Silje Johnsen</cp:lastModifiedBy>
  <cp:revision>1</cp:revision>
  <dcterms:created xsi:type="dcterms:W3CDTF">2023-01-02T08:47:00Z</dcterms:created>
  <dcterms:modified xsi:type="dcterms:W3CDTF">2023-01-02T08:48:00Z</dcterms:modified>
</cp:coreProperties>
</file>