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ADA5" w14:textId="77777777" w:rsidR="00A95783" w:rsidRDefault="00E27EE7" w:rsidP="00E27EE7">
      <w:pPr>
        <w:pStyle w:val="Tittel"/>
      </w:pPr>
      <w:r w:rsidRPr="00123F05">
        <w:rPr>
          <w:noProof/>
          <w:lang w:eastAsia="nb-NO"/>
        </w:rPr>
        <w:drawing>
          <wp:anchor distT="0" distB="0" distL="114300" distR="114300" simplePos="0" relativeHeight="251658240" behindDoc="0" locked="0" layoutInCell="1" allowOverlap="1" wp14:anchorId="7408C93F" wp14:editId="101D6801">
            <wp:simplePos x="0" y="0"/>
            <wp:positionH relativeFrom="margin">
              <wp:align>right</wp:align>
            </wp:positionH>
            <wp:positionV relativeFrom="paragraph">
              <wp:posOffset>0</wp:posOffset>
            </wp:positionV>
            <wp:extent cx="1836420" cy="960120"/>
            <wp:effectExtent l="0" t="0" r="0" b="0"/>
            <wp:wrapThrough wrapText="bothSides">
              <wp:wrapPolygon edited="0">
                <wp:start x="9411" y="0"/>
                <wp:lineTo x="6946" y="2143"/>
                <wp:lineTo x="4929" y="5571"/>
                <wp:lineTo x="0" y="11571"/>
                <wp:lineTo x="0" y="14571"/>
                <wp:lineTo x="1120" y="20571"/>
                <wp:lineTo x="1344" y="21000"/>
                <wp:lineTo x="21286" y="21000"/>
                <wp:lineTo x="21286" y="2571"/>
                <wp:lineTo x="21062" y="1286"/>
                <wp:lineTo x="20390" y="0"/>
                <wp:lineTo x="9411" y="0"/>
              </wp:wrapPolygon>
            </wp:wrapThrough>
            <wp:docPr id="2" name="Bilde 2"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4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5783">
        <w:t>Kvelds</w:t>
      </w:r>
      <w:r w:rsidR="00957623">
        <w:t>- og morgen</w:t>
      </w:r>
      <w:r w:rsidR="00A95783">
        <w:t>samling</w:t>
      </w:r>
      <w:r w:rsidR="00957623">
        <w:t xml:space="preserve"> </w:t>
      </w:r>
    </w:p>
    <w:p w14:paraId="6618406C" w14:textId="77777777" w:rsidR="00957623" w:rsidRDefault="00957623" w:rsidP="009E4030"/>
    <w:p w14:paraId="4B6C52E3" w14:textId="77777777" w:rsidR="00F44502" w:rsidRPr="00E27EE7" w:rsidRDefault="00F44502" w:rsidP="00F44502">
      <w:pPr>
        <w:pStyle w:val="Overskrift1"/>
        <w:rPr>
          <w:color w:val="000000" w:themeColor="text1"/>
        </w:rPr>
      </w:pPr>
      <w:r w:rsidRPr="00E27EE7">
        <w:rPr>
          <w:color w:val="000000" w:themeColor="text1"/>
        </w:rPr>
        <w:t>Kveldssamling</w:t>
      </w:r>
    </w:p>
    <w:p w14:paraId="15B4BEA3" w14:textId="77777777" w:rsidR="00957623" w:rsidRDefault="00957623" w:rsidP="009E4030">
      <w:r>
        <w:t>Lys våken kvelden avsluttes gjerne inne i alterringen, med dempet lys og tente lys. Skap rolig stemning med hjelp av musikk og stjernehimmel. Eventuell kan alle få hver sitt lys. Les gjerne en fin fortelling, be stille bønn, be Fader vår s</w:t>
      </w:r>
      <w:r w:rsidR="005543C7">
        <w:t>ammen, syng en kveldsalme</w:t>
      </w:r>
      <w:r>
        <w:t xml:space="preserve"> og be om velsignelsen.</w:t>
      </w:r>
    </w:p>
    <w:p w14:paraId="52022378" w14:textId="77777777" w:rsidR="00F44502" w:rsidRDefault="00F44502" w:rsidP="00F44502">
      <w:pPr>
        <w:pStyle w:val="Undertittel"/>
      </w:pPr>
      <w:r>
        <w:t>Forslag for salmer og sanger:</w:t>
      </w:r>
    </w:p>
    <w:p w14:paraId="37178B89" w14:textId="77777777" w:rsidR="00957623" w:rsidRDefault="00957623" w:rsidP="009E4030">
      <w:r>
        <w:t>N 13, 817 Fager kveldsol smiler (nynorsk og sørsamisk)</w:t>
      </w:r>
    </w:p>
    <w:p w14:paraId="1D50D18D" w14:textId="77777777" w:rsidR="00957623" w:rsidRDefault="00957623" w:rsidP="009E4030">
      <w:r>
        <w:t>N 13, 820 Den dag du gav oss</w:t>
      </w:r>
    </w:p>
    <w:p w14:paraId="4083CC57" w14:textId="77777777" w:rsidR="00036901" w:rsidRDefault="005543C7" w:rsidP="009E4030">
      <w:r w:rsidRPr="005543C7">
        <w:t>BS 262 Gå i fred til nattens hvile</w:t>
      </w:r>
    </w:p>
    <w:p w14:paraId="1B42EF56" w14:textId="77777777" w:rsidR="003F5A62" w:rsidRDefault="003F5A62" w:rsidP="009E4030">
      <w:r>
        <w:t>Du er evig, velsignelsessang se</w:t>
      </w:r>
      <w:r w:rsidR="00E27EE7">
        <w:t xml:space="preserve"> i ressursen «</w:t>
      </w:r>
      <w:hyperlink r:id="rId8" w:history="1">
        <w:r w:rsidRPr="00E27EE7">
          <w:rPr>
            <w:rStyle w:val="Hyperkobling"/>
          </w:rPr>
          <w:t>Kristuskransen</w:t>
        </w:r>
      </w:hyperlink>
      <w:r w:rsidR="00E27EE7">
        <w:t xml:space="preserve">» </w:t>
      </w:r>
    </w:p>
    <w:p w14:paraId="71E485E3" w14:textId="77777777" w:rsidR="00957623" w:rsidRDefault="00957623" w:rsidP="009E4030"/>
    <w:p w14:paraId="66F158E3" w14:textId="77777777" w:rsidR="009E4030" w:rsidRPr="00036901" w:rsidRDefault="005543C7" w:rsidP="00F44502">
      <w:pPr>
        <w:pStyle w:val="Undertittel"/>
      </w:pPr>
      <w:r>
        <w:t>Forslag for g</w:t>
      </w:r>
      <w:r w:rsidR="009E4030" w:rsidRPr="00036901">
        <w:t>odnattfortellinger:</w:t>
      </w:r>
    </w:p>
    <w:p w14:paraId="53EBED62" w14:textId="77777777" w:rsidR="009E4030" w:rsidRDefault="009E4030" w:rsidP="009E4030">
      <w:r>
        <w:t xml:space="preserve">Frederick, Leo </w:t>
      </w:r>
      <w:proofErr w:type="spellStart"/>
      <w:r>
        <w:t>Lionni</w:t>
      </w:r>
      <w:proofErr w:type="spellEnd"/>
      <w:r>
        <w:t xml:space="preserve">, om musa Frederick som ikke samler nøtter og kjerne til vinteren, men solstråler, farger og ord, drømmer og håp. Kan leses eller fortelles fritt. </w:t>
      </w:r>
      <w:r w:rsidR="005543C7">
        <w:t xml:space="preserve">Passer til en hyggelig aktivitet, se </w:t>
      </w:r>
      <w:r w:rsidR="0097394F">
        <w:t xml:space="preserve">«Aktiviteter og leker» </w:t>
      </w:r>
      <w:r>
        <w:t>under Aktivitet</w:t>
      </w:r>
      <w:r w:rsidR="00036901">
        <w:t>er</w:t>
      </w:r>
      <w:r w:rsidR="00655927">
        <w:t>.</w:t>
      </w:r>
    </w:p>
    <w:p w14:paraId="1CFE982E" w14:textId="77777777" w:rsidR="005543C7" w:rsidRDefault="005543C7" w:rsidP="005543C7">
      <w:pPr>
        <w:pStyle w:val="Undertittel"/>
        <w:rPr>
          <w:rFonts w:eastAsia="Times New Roman"/>
          <w:lang w:eastAsia="nb-NO"/>
        </w:rPr>
      </w:pPr>
      <w:r>
        <w:rPr>
          <w:rFonts w:eastAsia="Times New Roman"/>
          <w:lang w:eastAsia="nb-NO"/>
        </w:rPr>
        <w:t>Bibelfortellinger som er egnet til høytlesning:</w:t>
      </w:r>
    </w:p>
    <w:p w14:paraId="6E20CC70" w14:textId="77777777" w:rsidR="00655927" w:rsidRDefault="00655927" w:rsidP="009E4030">
      <w:pPr>
        <w:rPr>
          <w:rFonts w:eastAsia="Times New Roman" w:cs="Arial"/>
          <w:lang w:eastAsia="nb-NO"/>
        </w:rPr>
      </w:pPr>
      <w:r>
        <w:rPr>
          <w:rFonts w:eastAsia="Times New Roman" w:cs="Arial"/>
          <w:lang w:eastAsia="nb-NO"/>
        </w:rPr>
        <w:t>Ylva Eggehorn, En venn fra himmelen, IKO-forlaget</w:t>
      </w:r>
    </w:p>
    <w:p w14:paraId="7B4FD993" w14:textId="77777777" w:rsidR="005543C7" w:rsidRDefault="005543C7" w:rsidP="009E4030">
      <w:pPr>
        <w:rPr>
          <w:rFonts w:eastAsia="Times New Roman" w:cs="Arial"/>
          <w:lang w:eastAsia="nb-NO"/>
        </w:rPr>
      </w:pPr>
      <w:r>
        <w:rPr>
          <w:rFonts w:eastAsia="Times New Roman" w:cs="Arial"/>
          <w:lang w:eastAsia="nb-NO"/>
        </w:rPr>
        <w:t>Kristin Gunleiksrud, bibelfortellinger, IKO-forlaget</w:t>
      </w:r>
    </w:p>
    <w:p w14:paraId="415AC407" w14:textId="77777777" w:rsidR="00655927" w:rsidRDefault="00655927" w:rsidP="009E4030">
      <w:pPr>
        <w:rPr>
          <w:rFonts w:eastAsia="Times New Roman" w:cs="Arial"/>
          <w:lang w:eastAsia="nb-NO"/>
        </w:rPr>
      </w:pPr>
      <w:r>
        <w:rPr>
          <w:rFonts w:eastAsia="Times New Roman" w:cs="Arial"/>
          <w:lang w:eastAsia="nb-NO"/>
        </w:rPr>
        <w:t>Barn som forteller om Jesus, IKO-forlaget</w:t>
      </w:r>
    </w:p>
    <w:p w14:paraId="521F2279" w14:textId="77777777" w:rsidR="00036901" w:rsidRDefault="00036901" w:rsidP="009E4030">
      <w:pPr>
        <w:rPr>
          <w:rFonts w:eastAsia="Times New Roman" w:cs="Arial"/>
          <w:lang w:eastAsia="nb-NO"/>
        </w:rPr>
      </w:pPr>
      <w:r>
        <w:rPr>
          <w:rFonts w:eastAsia="Times New Roman" w:cs="Arial"/>
          <w:lang w:eastAsia="nb-NO"/>
        </w:rPr>
        <w:t>Fortellinger om jenter og kvinner i Bibelen: Fru Noah og søster Mirjam, Verbum</w:t>
      </w:r>
    </w:p>
    <w:p w14:paraId="0F7A654F" w14:textId="77777777" w:rsidR="0097394F" w:rsidRDefault="0097394F" w:rsidP="009E4030">
      <w:pPr>
        <w:rPr>
          <w:rFonts w:eastAsia="Times New Roman" w:cs="Arial"/>
          <w:lang w:eastAsia="nb-NO"/>
        </w:rPr>
      </w:pPr>
      <w:r>
        <w:rPr>
          <w:rFonts w:eastAsia="Times New Roman" w:cs="Arial"/>
          <w:lang w:eastAsia="nb-NO"/>
        </w:rPr>
        <w:t>Se også «Samiske perspektiver» under Planlegging</w:t>
      </w:r>
    </w:p>
    <w:p w14:paraId="658D4A02" w14:textId="77777777" w:rsidR="00036901" w:rsidRDefault="00036901" w:rsidP="009E4030">
      <w:pPr>
        <w:rPr>
          <w:rFonts w:eastAsia="Times New Roman" w:cs="Arial"/>
          <w:lang w:eastAsia="nb-NO"/>
        </w:rPr>
      </w:pPr>
    </w:p>
    <w:p w14:paraId="785D2569" w14:textId="77777777" w:rsidR="00A95783" w:rsidRPr="00E27EE7" w:rsidRDefault="00A95783" w:rsidP="00F44502">
      <w:pPr>
        <w:pStyle w:val="Overskrift1"/>
        <w:rPr>
          <w:rFonts w:eastAsia="Times New Roman"/>
          <w:color w:val="000000" w:themeColor="text1"/>
          <w:lang w:eastAsia="nb-NO"/>
        </w:rPr>
      </w:pPr>
      <w:r w:rsidRPr="00E27EE7">
        <w:rPr>
          <w:rFonts w:eastAsia="Times New Roman"/>
          <w:color w:val="000000" w:themeColor="text1"/>
          <w:lang w:eastAsia="nb-NO"/>
        </w:rPr>
        <w:t>Morgensamling</w:t>
      </w:r>
    </w:p>
    <w:p w14:paraId="2871228F" w14:textId="77777777" w:rsidR="00A95783" w:rsidRDefault="00A95783" w:rsidP="00655927">
      <w:pPr>
        <w:pStyle w:val="Ingenmellomrom"/>
        <w:rPr>
          <w:lang w:eastAsia="nb-NO"/>
        </w:rPr>
      </w:pPr>
      <w:r w:rsidRPr="00704107">
        <w:rPr>
          <w:lang w:eastAsia="nb-NO"/>
        </w:rPr>
        <w:t>Morgensamling utendørs rett før og under soloppgang. Kan o</w:t>
      </w:r>
      <w:r w:rsidR="00655927">
        <w:rPr>
          <w:lang w:eastAsia="nb-NO"/>
        </w:rPr>
        <w:t>gså gjøres inne. M</w:t>
      </w:r>
      <w:r w:rsidRPr="00704107">
        <w:rPr>
          <w:lang w:eastAsia="nb-NO"/>
        </w:rPr>
        <w:t>ed andakt om morgenstjernen som viser seg før soloppgang og om soloppgang med håp om noe godt som er i vente.</w:t>
      </w:r>
    </w:p>
    <w:p w14:paraId="174793B4" w14:textId="77777777" w:rsidR="00655927" w:rsidRPr="00704107" w:rsidRDefault="00655927" w:rsidP="00655927">
      <w:pPr>
        <w:pStyle w:val="Ingenmellomrom"/>
        <w:rPr>
          <w:b/>
          <w:bCs/>
          <w:lang w:eastAsia="nb-NO"/>
        </w:rPr>
      </w:pPr>
    </w:p>
    <w:p w14:paraId="2FFA2C5F" w14:textId="77777777" w:rsidR="00A95783" w:rsidRPr="00704107" w:rsidRDefault="00655927" w:rsidP="00655927">
      <w:pPr>
        <w:pStyle w:val="Ingenmellomrom"/>
        <w:numPr>
          <w:ilvl w:val="0"/>
          <w:numId w:val="3"/>
        </w:numPr>
        <w:rPr>
          <w:lang w:eastAsia="nb-NO"/>
        </w:rPr>
      </w:pPr>
      <w:r>
        <w:rPr>
          <w:lang w:eastAsia="nb-NO"/>
        </w:rPr>
        <w:t>Tidsbruk: 15-30 min</w:t>
      </w:r>
    </w:p>
    <w:p w14:paraId="2B84F308" w14:textId="77777777" w:rsidR="00A95783" w:rsidRPr="00704107" w:rsidRDefault="00655927" w:rsidP="00655927">
      <w:pPr>
        <w:pStyle w:val="Ingenmellomrom"/>
        <w:numPr>
          <w:ilvl w:val="0"/>
          <w:numId w:val="3"/>
        </w:numPr>
        <w:rPr>
          <w:lang w:eastAsia="nb-NO"/>
        </w:rPr>
      </w:pPr>
      <w:r>
        <w:rPr>
          <w:lang w:eastAsia="nb-NO"/>
        </w:rPr>
        <w:t>1 leder</w:t>
      </w:r>
    </w:p>
    <w:p w14:paraId="266C4E6D" w14:textId="77777777" w:rsidR="00A95783" w:rsidRPr="00704107" w:rsidRDefault="00A95783" w:rsidP="00655927">
      <w:pPr>
        <w:pStyle w:val="Ingenmellomrom"/>
        <w:numPr>
          <w:ilvl w:val="0"/>
          <w:numId w:val="3"/>
        </w:numPr>
        <w:rPr>
          <w:lang w:eastAsia="nb-NO"/>
        </w:rPr>
      </w:pPr>
      <w:r w:rsidRPr="00704107">
        <w:rPr>
          <w:lang w:eastAsia="nb-NO"/>
        </w:rPr>
        <w:t>Forberedelser</w:t>
      </w:r>
      <w:r w:rsidR="00655927">
        <w:rPr>
          <w:lang w:eastAsia="nb-NO"/>
        </w:rPr>
        <w:t>:</w:t>
      </w:r>
      <w:r w:rsidRPr="00704107">
        <w:rPr>
          <w:lang w:eastAsia="nb-NO"/>
        </w:rPr>
        <w:t xml:space="preserve"> Finn ut når sola står opp og hvor dere bør sitte for å se soloppgangen. Det er kaldt ute om morgenen så det er viktig at alle har varme klær og evt</w:t>
      </w:r>
      <w:r>
        <w:rPr>
          <w:lang w:eastAsia="nb-NO"/>
        </w:rPr>
        <w:t>.</w:t>
      </w:r>
      <w:r w:rsidRPr="00704107">
        <w:rPr>
          <w:lang w:eastAsia="nb-NO"/>
        </w:rPr>
        <w:t xml:space="preserve"> soveposer.</w:t>
      </w:r>
    </w:p>
    <w:p w14:paraId="2409813E" w14:textId="77777777" w:rsidR="00A95783" w:rsidRPr="00704107" w:rsidRDefault="00A95783" w:rsidP="00655927">
      <w:pPr>
        <w:pStyle w:val="Ingenmellomrom"/>
        <w:numPr>
          <w:ilvl w:val="0"/>
          <w:numId w:val="3"/>
        </w:numPr>
        <w:rPr>
          <w:lang w:eastAsia="nb-NO"/>
        </w:rPr>
      </w:pPr>
      <w:r w:rsidRPr="00704107">
        <w:rPr>
          <w:lang w:eastAsia="nb-NO"/>
        </w:rPr>
        <w:t>Sjekk værmeldinger, for å finne ut om det blir sol og når sola står opp.</w:t>
      </w:r>
    </w:p>
    <w:p w14:paraId="1BAFF29B" w14:textId="77777777" w:rsidR="00A95783" w:rsidRDefault="00A95783" w:rsidP="00655927">
      <w:pPr>
        <w:pStyle w:val="Ingenmellomrom"/>
        <w:numPr>
          <w:ilvl w:val="0"/>
          <w:numId w:val="3"/>
        </w:numPr>
        <w:rPr>
          <w:lang w:eastAsia="nb-NO"/>
        </w:rPr>
      </w:pPr>
      <w:r w:rsidRPr="00704107">
        <w:rPr>
          <w:lang w:eastAsia="nb-NO"/>
        </w:rPr>
        <w:t>Evt. kakao eller annet som serveres.</w:t>
      </w:r>
    </w:p>
    <w:p w14:paraId="47FAD7EF" w14:textId="77777777" w:rsidR="00655927" w:rsidRPr="00704107" w:rsidRDefault="00655927" w:rsidP="00655927">
      <w:pPr>
        <w:pStyle w:val="Ingenmellomrom"/>
        <w:rPr>
          <w:lang w:eastAsia="nb-NO"/>
        </w:rPr>
      </w:pPr>
    </w:p>
    <w:p w14:paraId="7D3ACB6E" w14:textId="77777777" w:rsidR="00A95783" w:rsidRDefault="00A95783" w:rsidP="00655927">
      <w:pPr>
        <w:pStyle w:val="Ingenmellomrom"/>
        <w:rPr>
          <w:lang w:eastAsia="nb-NO"/>
        </w:rPr>
      </w:pPr>
      <w:r w:rsidRPr="00704107">
        <w:rPr>
          <w:lang w:eastAsia="nb-NO"/>
        </w:rPr>
        <w:lastRenderedPageBreak/>
        <w:t>Denne markeringen skaper en spesiell opplevelse i fellesskap med andre. Mens det enda er mørkt går alle deltakerne ut for å vente på sola. I klart vær er morgenstjernen lett synlig på nattehimmelen rett før soloppgang. Kan dere finne den? Hva med å sitte rundt et bål og vente på soloppgangen? Kanskje kan dere sitte å synge? Eller drikke kakao? Husk klær/soveposer. Å sitte slik ute sammen og vente skaper også en fin ramme for å prate sammen.</w:t>
      </w:r>
    </w:p>
    <w:p w14:paraId="539B3278" w14:textId="77777777" w:rsidR="00655927" w:rsidRPr="00704107" w:rsidRDefault="00655927" w:rsidP="00655927">
      <w:pPr>
        <w:pStyle w:val="Ingenmellomrom"/>
        <w:rPr>
          <w:lang w:eastAsia="nb-NO"/>
        </w:rPr>
      </w:pPr>
    </w:p>
    <w:p w14:paraId="03EC1B03" w14:textId="77777777" w:rsidR="00A95783" w:rsidRDefault="00A95783" w:rsidP="00655927">
      <w:pPr>
        <w:pStyle w:val="Ingenmellomrom"/>
        <w:rPr>
          <w:lang w:eastAsia="nb-NO"/>
        </w:rPr>
      </w:pPr>
      <w:r w:rsidRPr="00704107">
        <w:rPr>
          <w:lang w:eastAsia="nb-NO"/>
        </w:rPr>
        <w:t>Advent handler blant annet om å vente på lyset/vente p</w:t>
      </w:r>
      <w:r w:rsidR="00655927">
        <w:rPr>
          <w:lang w:eastAsia="nb-NO"/>
        </w:rPr>
        <w:t>å at morgenen skal komme. Både B</w:t>
      </w:r>
      <w:r w:rsidRPr="00704107">
        <w:rPr>
          <w:lang w:eastAsia="nb-NO"/>
        </w:rPr>
        <w:t>ibelen og kirkens sanger og liturgier gir mange gode innfallsvinkler.</w:t>
      </w:r>
    </w:p>
    <w:p w14:paraId="13D4E768" w14:textId="77777777" w:rsidR="00F44502" w:rsidRPr="00704107" w:rsidRDefault="00F44502" w:rsidP="00655927">
      <w:pPr>
        <w:pStyle w:val="Ingenmellomrom"/>
        <w:rPr>
          <w:lang w:eastAsia="nb-NO"/>
        </w:rPr>
      </w:pPr>
    </w:p>
    <w:p w14:paraId="69BE45CA" w14:textId="77777777" w:rsidR="00A95783" w:rsidRPr="00655927" w:rsidRDefault="00A95783" w:rsidP="00655927">
      <w:pPr>
        <w:pStyle w:val="Ingenmellomrom"/>
        <w:rPr>
          <w:b/>
          <w:lang w:eastAsia="nb-NO"/>
        </w:rPr>
      </w:pPr>
      <w:r w:rsidRPr="00655927">
        <w:rPr>
          <w:b/>
          <w:lang w:eastAsia="nb-NO"/>
        </w:rPr>
        <w:t>Momenter til samlingen</w:t>
      </w:r>
    </w:p>
    <w:p w14:paraId="43883B63" w14:textId="77777777" w:rsidR="00A95783" w:rsidRPr="00704107" w:rsidRDefault="00A95783" w:rsidP="00F44502">
      <w:pPr>
        <w:pStyle w:val="Ingenmellomrom"/>
        <w:numPr>
          <w:ilvl w:val="0"/>
          <w:numId w:val="4"/>
        </w:numPr>
        <w:rPr>
          <w:lang w:eastAsia="nb-NO"/>
        </w:rPr>
      </w:pPr>
      <w:r w:rsidRPr="00704107">
        <w:rPr>
          <w:lang w:eastAsia="nb-NO"/>
        </w:rPr>
        <w:t xml:space="preserve">Mange adventsanger bruker bilde om </w:t>
      </w:r>
      <w:r w:rsidR="00B706D5">
        <w:rPr>
          <w:lang w:eastAsia="nb-NO"/>
        </w:rPr>
        <w:t>en ny morgen/stå opp/våkne opp/</w:t>
      </w:r>
      <w:r w:rsidRPr="00704107">
        <w:rPr>
          <w:lang w:eastAsia="nb-NO"/>
        </w:rPr>
        <w:t>sol og soloppgang.</w:t>
      </w:r>
    </w:p>
    <w:p w14:paraId="5C5B191C" w14:textId="77777777" w:rsidR="00A95783" w:rsidRPr="00704107" w:rsidRDefault="00A95783" w:rsidP="00F44502">
      <w:pPr>
        <w:pStyle w:val="Ingenmellomrom"/>
        <w:numPr>
          <w:ilvl w:val="0"/>
          <w:numId w:val="4"/>
        </w:numPr>
        <w:rPr>
          <w:lang w:eastAsia="nb-NO"/>
        </w:rPr>
      </w:pPr>
      <w:r w:rsidRPr="00704107">
        <w:rPr>
          <w:lang w:eastAsia="nb-NO"/>
        </w:rPr>
        <w:t>Dere kan snakke om hvor viktig sola er for menneskene og hvor viktig Gud er for menneskene. Når deltakerne sitter og gleder seg til sola skal komme frem er det mulig å snakke om andre ting som de gleder seg til eller hva som gjør en glad.</w:t>
      </w:r>
    </w:p>
    <w:p w14:paraId="2DDF2057" w14:textId="77777777" w:rsidR="00A95783" w:rsidRPr="00704107" w:rsidRDefault="00F44502" w:rsidP="00F44502">
      <w:pPr>
        <w:pStyle w:val="Ingenmellomrom"/>
        <w:numPr>
          <w:ilvl w:val="0"/>
          <w:numId w:val="4"/>
        </w:numPr>
        <w:rPr>
          <w:i/>
          <w:lang w:eastAsia="nb-NO"/>
        </w:rPr>
      </w:pPr>
      <w:r>
        <w:rPr>
          <w:lang w:eastAsia="nb-NO"/>
        </w:rPr>
        <w:t xml:space="preserve">Sakarjas lovsang: Luk </w:t>
      </w:r>
      <w:r w:rsidR="00A95783">
        <w:rPr>
          <w:lang w:eastAsia="nb-NO"/>
        </w:rPr>
        <w:t>1,78 «</w:t>
      </w:r>
      <w:r w:rsidR="00A95783" w:rsidRPr="00704107">
        <w:rPr>
          <w:i/>
          <w:lang w:eastAsia="nb-NO"/>
        </w:rPr>
        <w:t>Og slik skal lyset fra det høye gjeste oss som en soloppgang»</w:t>
      </w:r>
    </w:p>
    <w:p w14:paraId="63E862EC" w14:textId="77777777" w:rsidR="00A95783" w:rsidRPr="00704107" w:rsidRDefault="00F44502" w:rsidP="00F44502">
      <w:pPr>
        <w:pStyle w:val="Ingenmellomrom"/>
        <w:numPr>
          <w:ilvl w:val="0"/>
          <w:numId w:val="4"/>
        </w:numPr>
        <w:rPr>
          <w:lang w:eastAsia="nb-NO"/>
        </w:rPr>
      </w:pPr>
      <w:r>
        <w:rPr>
          <w:lang w:eastAsia="nb-NO"/>
        </w:rPr>
        <w:t xml:space="preserve">Sal </w:t>
      </w:r>
      <w:r w:rsidR="00A95783">
        <w:rPr>
          <w:lang w:eastAsia="nb-NO"/>
        </w:rPr>
        <w:t>113,3 «</w:t>
      </w:r>
      <w:r w:rsidR="00A95783" w:rsidRPr="00704107">
        <w:rPr>
          <w:i/>
          <w:lang w:eastAsia="nb-NO"/>
        </w:rPr>
        <w:t>Fra soloppgang til solnedgang skal Herrens navn være lovet.»</w:t>
      </w:r>
    </w:p>
    <w:p w14:paraId="6527F636" w14:textId="77777777" w:rsidR="00A95783" w:rsidRPr="00704107" w:rsidRDefault="00A95783" w:rsidP="00F44502">
      <w:pPr>
        <w:pStyle w:val="Ingenmellomrom"/>
        <w:numPr>
          <w:ilvl w:val="0"/>
          <w:numId w:val="4"/>
        </w:numPr>
        <w:rPr>
          <w:lang w:eastAsia="nb-NO"/>
        </w:rPr>
      </w:pPr>
      <w:r w:rsidRPr="00704107">
        <w:rPr>
          <w:lang w:eastAsia="nb-NO"/>
        </w:rPr>
        <w:t>På kirkegårdene ligger alle vendt med føttene mot soloppgangen slik at de kan reise seg opp og se når Jesus kommer igjen i soloppgangen.</w:t>
      </w:r>
    </w:p>
    <w:p w14:paraId="491D66D5" w14:textId="77777777" w:rsidR="00A95783" w:rsidRPr="00704107" w:rsidRDefault="00F44502" w:rsidP="00F44502">
      <w:pPr>
        <w:pStyle w:val="Ingenmellomrom"/>
        <w:numPr>
          <w:ilvl w:val="0"/>
          <w:numId w:val="4"/>
        </w:numPr>
        <w:rPr>
          <w:lang w:eastAsia="nb-NO"/>
        </w:rPr>
      </w:pPr>
      <w:r>
        <w:rPr>
          <w:lang w:eastAsia="nb-NO"/>
        </w:rPr>
        <w:t xml:space="preserve">2. </w:t>
      </w:r>
      <w:proofErr w:type="spellStart"/>
      <w:r>
        <w:rPr>
          <w:lang w:eastAsia="nb-NO"/>
        </w:rPr>
        <w:t>Pet</w:t>
      </w:r>
      <w:proofErr w:type="spellEnd"/>
      <w:r>
        <w:rPr>
          <w:lang w:eastAsia="nb-NO"/>
        </w:rPr>
        <w:t xml:space="preserve"> </w:t>
      </w:r>
      <w:r w:rsidR="00A95783" w:rsidRPr="00704107">
        <w:rPr>
          <w:lang w:eastAsia="nb-NO"/>
        </w:rPr>
        <w:t>1,19 omtaler Jesus som morgenstjernen i våre hjerter og lampen som lyser til morgenen gryr.</w:t>
      </w:r>
    </w:p>
    <w:p w14:paraId="07FEE4D4" w14:textId="77777777" w:rsidR="00A95783" w:rsidRPr="00704107" w:rsidRDefault="00A95783" w:rsidP="00F44502">
      <w:pPr>
        <w:pStyle w:val="Ingenmellomrom"/>
        <w:numPr>
          <w:ilvl w:val="0"/>
          <w:numId w:val="4"/>
        </w:numPr>
        <w:rPr>
          <w:lang w:eastAsia="nb-NO"/>
        </w:rPr>
      </w:pPr>
      <w:r>
        <w:rPr>
          <w:lang w:eastAsia="nb-NO"/>
        </w:rPr>
        <w:t xml:space="preserve">I </w:t>
      </w:r>
      <w:proofErr w:type="spellStart"/>
      <w:r>
        <w:rPr>
          <w:lang w:eastAsia="nb-NO"/>
        </w:rPr>
        <w:t>Å</w:t>
      </w:r>
      <w:r w:rsidR="00F44502">
        <w:rPr>
          <w:lang w:eastAsia="nb-NO"/>
        </w:rPr>
        <w:t>p</w:t>
      </w:r>
      <w:proofErr w:type="spellEnd"/>
      <w:r w:rsidR="00F44502">
        <w:rPr>
          <w:lang w:eastAsia="nb-NO"/>
        </w:rPr>
        <w:t xml:space="preserve"> </w:t>
      </w:r>
      <w:r w:rsidRPr="00704107">
        <w:rPr>
          <w:lang w:eastAsia="nb-NO"/>
        </w:rPr>
        <w:t>22,16 kaller Jesus seg morgenstjernen som skal fortelle menigheten hvo</w:t>
      </w:r>
      <w:r>
        <w:rPr>
          <w:lang w:eastAsia="nb-NO"/>
        </w:rPr>
        <w:t xml:space="preserve">rdan det blir i det evige liv. </w:t>
      </w:r>
      <w:r w:rsidRPr="00704107">
        <w:rPr>
          <w:i/>
          <w:lang w:eastAsia="nb-NO"/>
        </w:rPr>
        <w:t>«Natten skal ikke være mer, og de skal ikke ha bruk for lys av lampe eller av sol, for Herren Gud skal lyse over dem. Og de skal herske som konger i all evighet.»</w:t>
      </w:r>
      <w:r w:rsidR="00F44502">
        <w:rPr>
          <w:lang w:eastAsia="nb-NO"/>
        </w:rPr>
        <w:t xml:space="preserve"> </w:t>
      </w:r>
    </w:p>
    <w:p w14:paraId="589D5E9F" w14:textId="77777777" w:rsidR="00A95783" w:rsidRDefault="00A95783" w:rsidP="00F44502">
      <w:pPr>
        <w:pStyle w:val="Ingenmellomrom"/>
        <w:numPr>
          <w:ilvl w:val="0"/>
          <w:numId w:val="4"/>
        </w:numPr>
        <w:rPr>
          <w:lang w:eastAsia="nb-NO"/>
        </w:rPr>
      </w:pPr>
      <w:r w:rsidRPr="00704107">
        <w:rPr>
          <w:lang w:eastAsia="nb-NO"/>
        </w:rPr>
        <w:t>Jesus som mo</w:t>
      </w:r>
      <w:r w:rsidR="00F44502">
        <w:rPr>
          <w:lang w:eastAsia="nb-NO"/>
        </w:rPr>
        <w:t xml:space="preserve">rgenstjernen knyttes </w:t>
      </w:r>
      <w:r w:rsidRPr="00704107">
        <w:rPr>
          <w:lang w:eastAsia="nb-NO"/>
        </w:rPr>
        <w:t>til vår tradisjon med adventstjerne i vinduene.</w:t>
      </w:r>
    </w:p>
    <w:p w14:paraId="2843F026" w14:textId="77777777" w:rsidR="00F44502" w:rsidRPr="00704107" w:rsidRDefault="00F44502" w:rsidP="00F44502">
      <w:pPr>
        <w:pStyle w:val="Ingenmellomrom"/>
        <w:rPr>
          <w:lang w:eastAsia="nb-NO"/>
        </w:rPr>
      </w:pPr>
    </w:p>
    <w:p w14:paraId="5160BB58" w14:textId="77777777" w:rsidR="00F44502" w:rsidRDefault="00F44502" w:rsidP="00F44502">
      <w:pPr>
        <w:pStyle w:val="Undertittel"/>
      </w:pPr>
      <w:r>
        <w:t>Forslag for salmer og sanger:</w:t>
      </w:r>
    </w:p>
    <w:p w14:paraId="06FFFB22" w14:textId="77777777" w:rsidR="00F44502" w:rsidRDefault="00F44502" w:rsidP="00F44502">
      <w:r>
        <w:t xml:space="preserve">N 13 801 </w:t>
      </w:r>
      <w:proofErr w:type="spellStart"/>
      <w:r>
        <w:t>Morning</w:t>
      </w:r>
      <w:proofErr w:type="spellEnd"/>
      <w:r>
        <w:t xml:space="preserve"> has broken (engelsk og bokmål)</w:t>
      </w:r>
    </w:p>
    <w:p w14:paraId="25520ADD" w14:textId="77777777" w:rsidR="00B706D5" w:rsidRDefault="00B706D5" w:rsidP="00F44502">
      <w:r>
        <w:t>N 13 15 a eller b Kom, konge, kom i morgenglans</w:t>
      </w:r>
    </w:p>
    <w:p w14:paraId="57778D03" w14:textId="77777777" w:rsidR="00B706D5" w:rsidRDefault="00B706D5" w:rsidP="00F44502">
      <w:r>
        <w:t xml:space="preserve">N 13 26 </w:t>
      </w:r>
      <w:proofErr w:type="spellStart"/>
      <w:r>
        <w:t>Solbarn</w:t>
      </w:r>
      <w:proofErr w:type="spellEnd"/>
      <w:r>
        <w:t>, jordbarn</w:t>
      </w:r>
    </w:p>
    <w:p w14:paraId="206985EE" w14:textId="77777777" w:rsidR="00F44502" w:rsidRPr="00F44502" w:rsidRDefault="00F44502" w:rsidP="00F44502"/>
    <w:p w14:paraId="0B43CD23" w14:textId="77777777" w:rsidR="00A95783" w:rsidRDefault="00A95783" w:rsidP="009E4030"/>
    <w:p w14:paraId="43216ABE" w14:textId="77777777" w:rsidR="00652283" w:rsidRDefault="00000000"/>
    <w:sectPr w:rsidR="0065228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63CD" w14:textId="77777777" w:rsidR="00A65301" w:rsidRDefault="00A65301" w:rsidP="00D750C1">
      <w:pPr>
        <w:spacing w:after="0" w:line="240" w:lineRule="auto"/>
      </w:pPr>
      <w:r>
        <w:separator/>
      </w:r>
    </w:p>
  </w:endnote>
  <w:endnote w:type="continuationSeparator" w:id="0">
    <w:p w14:paraId="0A0BF73B" w14:textId="77777777" w:rsidR="00A65301" w:rsidRDefault="00A65301" w:rsidP="00D7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578C" w14:textId="77777777" w:rsidR="00D750C1" w:rsidRDefault="00D750C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56F0" w14:textId="77777777" w:rsidR="00D750C1" w:rsidRPr="00D750C1" w:rsidRDefault="00D750C1" w:rsidP="00D750C1">
    <w:pPr>
      <w:pBdr>
        <w:top w:val="single" w:sz="4" w:space="1" w:color="D9D9D9" w:themeColor="background1" w:themeShade="D9"/>
      </w:pBdr>
      <w:tabs>
        <w:tab w:val="center" w:pos="4536"/>
        <w:tab w:val="right" w:pos="9072"/>
      </w:tabs>
      <w:spacing w:after="0" w:line="240" w:lineRule="auto"/>
      <w:rPr>
        <w:rFonts w:eastAsiaTheme="minorEastAsia"/>
        <w:i/>
        <w:iCs/>
        <w:color w:val="404040" w:themeColor="text1" w:themeTint="BF"/>
        <w:szCs w:val="20"/>
      </w:rPr>
    </w:pPr>
    <w:r w:rsidRPr="00D750C1">
      <w:rPr>
        <w:rFonts w:ascii="Arial" w:eastAsiaTheme="minorEastAsia" w:hAnsi="Arial" w:cs="Arial" w:hint="eastAsia"/>
        <w:noProof/>
        <w:sz w:val="20"/>
        <w:szCs w:val="20"/>
        <w:lang w:eastAsia="nb-NO"/>
      </w:rPr>
      <w:drawing>
        <wp:anchor distT="0" distB="0" distL="114300" distR="114300" simplePos="0" relativeHeight="251659264" behindDoc="0" locked="0" layoutInCell="1" allowOverlap="1" wp14:anchorId="01680351" wp14:editId="0E53EA4F">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755222E1" w14:textId="77777777" w:rsidR="00D750C1" w:rsidRPr="00D750C1" w:rsidRDefault="00D750C1" w:rsidP="00D750C1">
    <w:pPr>
      <w:pBdr>
        <w:top w:val="single" w:sz="4" w:space="1" w:color="D9D9D9" w:themeColor="background1" w:themeShade="D9"/>
      </w:pBdr>
      <w:tabs>
        <w:tab w:val="center" w:pos="4536"/>
        <w:tab w:val="right" w:pos="9072"/>
      </w:tabs>
      <w:spacing w:after="0" w:line="240" w:lineRule="auto"/>
      <w:rPr>
        <w:rFonts w:eastAsiaTheme="minorEastAsia"/>
        <w:i/>
        <w:spacing w:val="8"/>
        <w:kern w:val="16"/>
        <w:sz w:val="20"/>
        <w:szCs w:val="20"/>
      </w:rPr>
    </w:pPr>
    <w:r w:rsidRPr="00D750C1">
      <w:rPr>
        <w:rFonts w:eastAsiaTheme="minorEastAsia"/>
        <w:i/>
        <w:iCs/>
        <w:color w:val="404040" w:themeColor="text1" w:themeTint="BF"/>
        <w:spacing w:val="8"/>
        <w:kern w:val="16"/>
        <w:sz w:val="20"/>
        <w:szCs w:val="20"/>
      </w:rPr>
      <w:t xml:space="preserve">Dette dokumentet er hentet fra ressursbanken.no (Den norske kirke) og kan brukes fritt til </w:t>
    </w:r>
    <w:r w:rsidRPr="00D750C1">
      <w:rPr>
        <w:rFonts w:eastAsiaTheme="minorEastAsia"/>
        <w:i/>
        <w:iCs/>
        <w:color w:val="404040" w:themeColor="text1" w:themeTint="BF"/>
        <w:spacing w:val="8"/>
        <w:kern w:val="16"/>
        <w:sz w:val="20"/>
        <w:szCs w:val="20"/>
      </w:rPr>
      <w:br/>
      <w:t>ikke-kommersielle formål.</w:t>
    </w:r>
  </w:p>
  <w:p w14:paraId="6B110EF1" w14:textId="77777777" w:rsidR="00D750C1" w:rsidRDefault="00D750C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FECA" w14:textId="77777777" w:rsidR="00D750C1" w:rsidRDefault="00D750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9BB0" w14:textId="77777777" w:rsidR="00A65301" w:rsidRDefault="00A65301" w:rsidP="00D750C1">
      <w:pPr>
        <w:spacing w:after="0" w:line="240" w:lineRule="auto"/>
      </w:pPr>
      <w:r>
        <w:separator/>
      </w:r>
    </w:p>
  </w:footnote>
  <w:footnote w:type="continuationSeparator" w:id="0">
    <w:p w14:paraId="7625DC33" w14:textId="77777777" w:rsidR="00A65301" w:rsidRDefault="00A65301" w:rsidP="00D75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6255" w14:textId="77777777" w:rsidR="00D750C1" w:rsidRDefault="00D750C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CB08" w14:textId="77777777" w:rsidR="00D750C1" w:rsidRDefault="00D750C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E46A" w14:textId="77777777" w:rsidR="00D750C1" w:rsidRDefault="00D750C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42DA"/>
    <w:multiLevelType w:val="multilevel"/>
    <w:tmpl w:val="E9D2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C3EFB"/>
    <w:multiLevelType w:val="hybridMultilevel"/>
    <w:tmpl w:val="816A39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9A45DE"/>
    <w:multiLevelType w:val="hybridMultilevel"/>
    <w:tmpl w:val="4B8EE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EC30D6"/>
    <w:multiLevelType w:val="multilevel"/>
    <w:tmpl w:val="5F60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836074">
    <w:abstractNumId w:val="0"/>
  </w:num>
  <w:num w:numId="2" w16cid:durableId="1117063532">
    <w:abstractNumId w:val="3"/>
  </w:num>
  <w:num w:numId="3" w16cid:durableId="576983453">
    <w:abstractNumId w:val="2"/>
  </w:num>
  <w:num w:numId="4" w16cid:durableId="140044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7C"/>
    <w:rsid w:val="00027EF4"/>
    <w:rsid w:val="00036901"/>
    <w:rsid w:val="00041747"/>
    <w:rsid w:val="00262F7C"/>
    <w:rsid w:val="002A7F45"/>
    <w:rsid w:val="003F5A62"/>
    <w:rsid w:val="005543C7"/>
    <w:rsid w:val="00655927"/>
    <w:rsid w:val="006E3EBC"/>
    <w:rsid w:val="00957623"/>
    <w:rsid w:val="0097394F"/>
    <w:rsid w:val="009E4030"/>
    <w:rsid w:val="00A41D12"/>
    <w:rsid w:val="00A65301"/>
    <w:rsid w:val="00A95783"/>
    <w:rsid w:val="00B706D5"/>
    <w:rsid w:val="00D750C1"/>
    <w:rsid w:val="00E27EE7"/>
    <w:rsid w:val="00F068F4"/>
    <w:rsid w:val="00F445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12FE"/>
  <w15:chartTrackingRefBased/>
  <w15:docId w15:val="{8EEBD076-55CB-41A2-9A93-B7F0ADBB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30"/>
  </w:style>
  <w:style w:type="paragraph" w:styleId="Overskrift1">
    <w:name w:val="heading 1"/>
    <w:basedOn w:val="Normal"/>
    <w:next w:val="Normal"/>
    <w:link w:val="Overskrift1Tegn"/>
    <w:uiPriority w:val="9"/>
    <w:qFormat/>
    <w:rsid w:val="00F445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576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57623"/>
    <w:rPr>
      <w:rFonts w:asciiTheme="majorHAnsi" w:eastAsiaTheme="majorEastAsia" w:hAnsiTheme="majorHAnsi" w:cstheme="majorBidi"/>
      <w:spacing w:val="-10"/>
      <w:kern w:val="28"/>
      <w:sz w:val="56"/>
      <w:szCs w:val="56"/>
    </w:rPr>
  </w:style>
  <w:style w:type="paragraph" w:styleId="Ingenmellomrom">
    <w:name w:val="No Spacing"/>
    <w:uiPriority w:val="1"/>
    <w:qFormat/>
    <w:rsid w:val="00655927"/>
    <w:pPr>
      <w:spacing w:after="0" w:line="240" w:lineRule="auto"/>
    </w:pPr>
  </w:style>
  <w:style w:type="paragraph" w:styleId="Undertittel">
    <w:name w:val="Subtitle"/>
    <w:basedOn w:val="Normal"/>
    <w:next w:val="Normal"/>
    <w:link w:val="UndertittelTegn"/>
    <w:uiPriority w:val="11"/>
    <w:qFormat/>
    <w:rsid w:val="00F44502"/>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F44502"/>
    <w:rPr>
      <w:rFonts w:eastAsiaTheme="minorEastAsia"/>
      <w:color w:val="5A5A5A" w:themeColor="text1" w:themeTint="A5"/>
      <w:spacing w:val="15"/>
    </w:rPr>
  </w:style>
  <w:style w:type="character" w:customStyle="1" w:styleId="Overskrift1Tegn">
    <w:name w:val="Overskrift 1 Tegn"/>
    <w:basedOn w:val="Standardskriftforavsnitt"/>
    <w:link w:val="Overskrift1"/>
    <w:uiPriority w:val="9"/>
    <w:rsid w:val="00F44502"/>
    <w:rPr>
      <w:rFonts w:asciiTheme="majorHAnsi" w:eastAsiaTheme="majorEastAsia" w:hAnsiTheme="majorHAnsi" w:cstheme="majorBidi"/>
      <w:color w:val="2E74B5" w:themeColor="accent1" w:themeShade="BF"/>
      <w:sz w:val="32"/>
      <w:szCs w:val="32"/>
    </w:rPr>
  </w:style>
  <w:style w:type="paragraph" w:styleId="Topptekst">
    <w:name w:val="header"/>
    <w:basedOn w:val="Normal"/>
    <w:link w:val="TopptekstTegn"/>
    <w:uiPriority w:val="99"/>
    <w:unhideWhenUsed/>
    <w:rsid w:val="00D750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50C1"/>
  </w:style>
  <w:style w:type="paragraph" w:styleId="Bunntekst">
    <w:name w:val="footer"/>
    <w:basedOn w:val="Normal"/>
    <w:link w:val="BunntekstTegn"/>
    <w:uiPriority w:val="99"/>
    <w:unhideWhenUsed/>
    <w:rsid w:val="00D750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50C1"/>
  </w:style>
  <w:style w:type="character" w:styleId="Hyperkobling">
    <w:name w:val="Hyperlink"/>
    <w:basedOn w:val="Standardskriftforavsnitt"/>
    <w:uiPriority w:val="99"/>
    <w:unhideWhenUsed/>
    <w:rsid w:val="00E27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sursbanken.no/ressurser/kristuskrans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3016</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Kristin Frydenlund</cp:lastModifiedBy>
  <cp:revision>2</cp:revision>
  <dcterms:created xsi:type="dcterms:W3CDTF">2023-10-25T12:01:00Z</dcterms:created>
  <dcterms:modified xsi:type="dcterms:W3CDTF">2023-10-25T12:01:00Z</dcterms:modified>
</cp:coreProperties>
</file>