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styles.xml" ContentType="application/vnd.openxmlformats-officedocument.wordprocessingml.styles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00" w:rsidRDefault="000E7600">
      <w:pPr>
        <w:rPr>
          <w:rFonts w:ascii="Arial" w:hAnsi="Arial" w:cs="Arial"/>
          <w:spacing w:val="5"/>
          <w:shd w:val="clear" w:color="auto" w:fill="FFFFFF"/>
        </w:rPr>
      </w:pPr>
      <w:r>
        <w:rPr>
          <w:rFonts w:ascii="Arial" w:hAnsi="Arial" w:cs="Arial"/>
          <w:spacing w:val="5"/>
          <w:shd w:val="clear" w:color="auto" w:fill="FFFFFF"/>
        </w:rPr>
        <w:t>Tema Påske</w:t>
      </w:r>
    </w:p>
    <w:p w:rsidR="000E7600" w:rsidRDefault="000E7600">
      <w:pPr>
        <w:rPr>
          <w:rFonts w:ascii="Arial" w:hAnsi="Arial" w:cs="Arial"/>
          <w:spacing w:val="5"/>
          <w:shd w:val="clear" w:color="auto" w:fill="FFFFFF"/>
        </w:rPr>
      </w:pPr>
      <w:r>
        <w:rPr>
          <w:rFonts w:ascii="Arial" w:hAnsi="Arial" w:cs="Arial"/>
          <w:spacing w:val="5"/>
          <w:shd w:val="clear" w:color="auto" w:fill="FFFFFF"/>
        </w:rPr>
        <w:t xml:space="preserve">Konfirmantopplegg laget på Google </w:t>
      </w:r>
      <w:proofErr w:type="spellStart"/>
      <w:r>
        <w:rPr>
          <w:rFonts w:ascii="Arial" w:hAnsi="Arial" w:cs="Arial"/>
          <w:spacing w:val="5"/>
          <w:shd w:val="clear" w:color="auto" w:fill="FFFFFF"/>
        </w:rPr>
        <w:t>Classroom</w:t>
      </w:r>
      <w:proofErr w:type="spellEnd"/>
      <w:r>
        <w:rPr>
          <w:rFonts w:ascii="Arial" w:hAnsi="Arial" w:cs="Arial"/>
          <w:spacing w:val="5"/>
          <w:shd w:val="clear" w:color="auto" w:fill="FFFFFF"/>
        </w:rPr>
        <w:t>.</w:t>
      </w:r>
    </w:p>
    <w:p w:rsidR="00A770A2" w:rsidRPr="000E7600" w:rsidRDefault="00C9797E">
      <w:pPr>
        <w:rPr>
          <w:rFonts w:ascii="Arial" w:hAnsi="Arial" w:cs="Arial"/>
          <w:i/>
          <w:spacing w:val="5"/>
          <w:shd w:val="clear" w:color="auto" w:fill="FFFFFF"/>
        </w:rPr>
      </w:pPr>
      <w:r w:rsidRPr="000E7600">
        <w:rPr>
          <w:rFonts w:ascii="Arial" w:hAnsi="Arial" w:cs="Arial"/>
          <w:i/>
          <w:spacing w:val="5"/>
          <w:shd w:val="clear" w:color="auto" w:fill="FFFFFF"/>
        </w:rPr>
        <w:t>Hei alle sammen.</w:t>
      </w:r>
      <w:r w:rsidRPr="000E7600">
        <w:rPr>
          <w:rFonts w:ascii="Arial" w:hAnsi="Arial" w:cs="Arial"/>
          <w:i/>
          <w:spacing w:val="4"/>
          <w:sz w:val="18"/>
          <w:szCs w:val="18"/>
        </w:rPr>
        <w:br/>
      </w:r>
      <w:r w:rsidRPr="000E7600">
        <w:rPr>
          <w:rFonts w:ascii="Arial" w:hAnsi="Arial" w:cs="Arial"/>
          <w:i/>
          <w:spacing w:val="5"/>
          <w:shd w:val="clear" w:color="auto" w:fill="FFFFFF"/>
        </w:rPr>
        <w:t>Her kommer et opplegg som dere kan jobbe med hjemme.</w:t>
      </w:r>
      <w:r w:rsidRPr="000E7600">
        <w:rPr>
          <w:rFonts w:ascii="Arial" w:hAnsi="Arial" w:cs="Arial"/>
          <w:i/>
          <w:spacing w:val="4"/>
          <w:sz w:val="18"/>
          <w:szCs w:val="18"/>
        </w:rPr>
        <w:br/>
      </w:r>
      <w:r w:rsidRPr="000E7600">
        <w:rPr>
          <w:rFonts w:ascii="Arial" w:hAnsi="Arial" w:cs="Arial"/>
          <w:i/>
          <w:spacing w:val="5"/>
          <w:shd w:val="clear" w:color="auto" w:fill="FFFFFF"/>
        </w:rPr>
        <w:t>Jeg håper dere har det bra og ikke har blitt syke.</w:t>
      </w:r>
      <w:r w:rsidRPr="000E7600">
        <w:rPr>
          <w:rFonts w:ascii="Arial" w:hAnsi="Arial" w:cs="Arial"/>
          <w:i/>
          <w:spacing w:val="4"/>
          <w:sz w:val="18"/>
          <w:szCs w:val="18"/>
        </w:rPr>
        <w:br/>
      </w:r>
      <w:r w:rsidRPr="000E7600">
        <w:rPr>
          <w:rFonts w:ascii="Arial" w:hAnsi="Arial" w:cs="Arial"/>
          <w:i/>
          <w:spacing w:val="4"/>
          <w:sz w:val="18"/>
          <w:szCs w:val="18"/>
        </w:rPr>
        <w:br/>
      </w:r>
      <w:r w:rsidRPr="000E7600">
        <w:rPr>
          <w:rFonts w:ascii="Arial" w:hAnsi="Arial" w:cs="Arial"/>
          <w:i/>
          <w:spacing w:val="5"/>
          <w:shd w:val="clear" w:color="auto" w:fill="FFFFFF"/>
        </w:rPr>
        <w:t>Tema for denne samlingen er Påske</w:t>
      </w:r>
      <w:r w:rsidRPr="000E7600">
        <w:rPr>
          <w:rFonts w:ascii="Arial" w:hAnsi="Arial" w:cs="Arial"/>
          <w:i/>
          <w:spacing w:val="4"/>
          <w:sz w:val="18"/>
          <w:szCs w:val="18"/>
        </w:rPr>
        <w:br/>
      </w:r>
    </w:p>
    <w:p w:rsidR="00C9797E" w:rsidRPr="00A770A2" w:rsidRDefault="00C9797E">
      <w:pPr>
        <w:rPr>
          <w:rFonts w:ascii="Arial" w:hAnsi="Arial" w:cs="Arial"/>
          <w:spacing w:val="5"/>
          <w:shd w:val="clear" w:color="auto" w:fill="FFFFFF"/>
        </w:rPr>
      </w:pPr>
      <w:r w:rsidRPr="00A770A2">
        <w:rPr>
          <w:rFonts w:ascii="Arial" w:hAnsi="Arial" w:cs="Arial"/>
          <w:spacing w:val="5"/>
          <w:shd w:val="clear" w:color="auto" w:fill="FFFFFF"/>
        </w:rPr>
        <w:t>Samlingen er lagt opp som dette: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 xml:space="preserve">- start 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- Les teksten i bibelen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- filmoppgave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- Quiz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- Hjemmeoppgave med levering innen 31.mars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- avslutning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Så da starter vi: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b/>
          <w:spacing w:val="5"/>
          <w:shd w:val="clear" w:color="auto" w:fill="FFFFFF"/>
        </w:rPr>
        <w:t>Oppgave 1: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Ta frem Kristuskransenn og Bibelen din.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Sett deg ned - tenn et lys og be en bønn mens du holder i Kristuskransen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Du kan for eksempel be: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Kjære Gud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Takk for dagen i dag.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Takk for at du er her med meg.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Jeg ber for alle jeg er glad i - hold din hånd over oss alle.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jeg ber for alle de som akkurat nå hjelper de som er syke. Bevar dem fra smitte og sykdom.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Amen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b/>
          <w:spacing w:val="5"/>
          <w:shd w:val="clear" w:color="auto" w:fill="FFFFFF"/>
        </w:rPr>
        <w:t>Oppgave 2: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Siden vi skal jobbe med påsken i sin helhet i dag - så skal du først lese dette: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Evangeliet etter Markus 11.1 til og med 16,19 (hele påskefortellingen fra Palmesøndag)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b/>
          <w:spacing w:val="5"/>
          <w:shd w:val="clear" w:color="auto" w:fill="FFFFFF"/>
        </w:rPr>
        <w:t>Oppgave 3: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proofErr w:type="spellStart"/>
      <w:r w:rsidRPr="00A770A2">
        <w:rPr>
          <w:rFonts w:ascii="Arial" w:hAnsi="Arial" w:cs="Arial"/>
          <w:spacing w:val="5"/>
          <w:shd w:val="clear" w:color="auto" w:fill="FFFFFF"/>
        </w:rPr>
        <w:t>Påskeduken</w:t>
      </w:r>
      <w:proofErr w:type="spellEnd"/>
      <w:r w:rsidRPr="00A770A2">
        <w:rPr>
          <w:rFonts w:ascii="Arial" w:hAnsi="Arial" w:cs="Arial"/>
          <w:spacing w:val="5"/>
          <w:shd w:val="clear" w:color="auto" w:fill="FFFFFF"/>
        </w:rPr>
        <w:t xml:space="preserve"> eller påskeuken - </w:t>
      </w:r>
      <w:hyperlink r:id="rId4" w:history="1">
        <w:r w:rsidRPr="00A770A2">
          <w:rPr>
            <w:rStyle w:val="Hyperkobling"/>
            <w:rFonts w:ascii="Arial" w:hAnsi="Arial" w:cs="Arial"/>
            <w:color w:val="auto"/>
            <w:spacing w:val="5"/>
            <w:shd w:val="clear" w:color="auto" w:fill="FFFFFF"/>
          </w:rPr>
          <w:t>https://www.youtube.com/watch?v=eTtLJIUR93o</w:t>
        </w:r>
      </w:hyperlink>
    </w:p>
    <w:p w:rsidR="00C9797E" w:rsidRPr="00A770A2" w:rsidRDefault="00C9797E">
      <w:pPr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A770A2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Denne </w:t>
      </w:r>
      <w:proofErr w:type="spellStart"/>
      <w:r w:rsidRPr="00A770A2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påskeduken</w:t>
      </w:r>
      <w:proofErr w:type="spellEnd"/>
      <w:r w:rsidRPr="00A770A2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har vi på kirken, og planen var å jobbe med den på leiren. </w:t>
      </w:r>
      <w:r w:rsidRPr="00A770A2">
        <w:rPr>
          <w:rFonts w:ascii="Arial" w:hAnsi="Arial" w:cs="Arial"/>
          <w:spacing w:val="3"/>
          <w:sz w:val="21"/>
          <w:szCs w:val="21"/>
          <w:shd w:val="clear" w:color="auto" w:fill="FFFFFF"/>
        </w:rPr>
        <w:t>Nå får dere se den her, og svare på spørsmålene under. Det kan være lurt å se filmen flere ganger. Jeg gleder meg til å høre hva dere svarer.</w:t>
      </w:r>
    </w:p>
    <w:p w:rsidR="00C9797E" w:rsidRPr="00A770A2" w:rsidRDefault="00C9797E">
      <w:pPr>
        <w:rPr>
          <w:rFonts w:ascii="Arial" w:hAnsi="Arial" w:cs="Arial"/>
          <w:spacing w:val="4"/>
          <w:sz w:val="18"/>
          <w:szCs w:val="18"/>
        </w:rPr>
      </w:pPr>
    </w:p>
    <w:p w:rsidR="00C9797E" w:rsidRPr="00A770A2" w:rsidRDefault="00C9797E">
      <w:pPr>
        <w:rPr>
          <w:rFonts w:ascii="Arial" w:hAnsi="Arial" w:cs="Arial"/>
          <w:spacing w:val="4"/>
          <w:sz w:val="18"/>
          <w:szCs w:val="18"/>
        </w:rPr>
      </w:pPr>
      <w:r w:rsidRPr="00A770A2">
        <w:rPr>
          <w:rFonts w:ascii="Arial" w:hAnsi="Arial" w:cs="Arial"/>
          <w:spacing w:val="2"/>
          <w:shd w:val="clear" w:color="auto" w:fill="FFFFFF"/>
        </w:rPr>
        <w:t>Hva ser du på duken? Hvilke detaljer/symboler viser til påskefortellingen som du akkurat har lest? Hva viser de forskjellige tingene til?</w:t>
      </w:r>
    </w:p>
    <w:p w:rsidR="00A770A2" w:rsidRDefault="00C9797E">
      <w:pPr>
        <w:rPr>
          <w:rFonts w:ascii="Arial" w:hAnsi="Arial" w:cs="Arial"/>
          <w:spacing w:val="5"/>
          <w:shd w:val="clear" w:color="auto" w:fill="FFFFFF"/>
        </w:rPr>
      </w:pP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b/>
          <w:spacing w:val="5"/>
          <w:shd w:val="clear" w:color="auto" w:fill="FFFFFF"/>
        </w:rPr>
        <w:t>Oppgave 4:</w:t>
      </w:r>
      <w:r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spacing w:val="5"/>
          <w:shd w:val="clear" w:color="auto" w:fill="FFFFFF"/>
        </w:rPr>
        <w:t>Når du er ferdig med den kan du gjøre Påskequiz</w:t>
      </w:r>
      <w:r w:rsidR="00A770A2">
        <w:rPr>
          <w:rFonts w:ascii="Arial" w:hAnsi="Arial" w:cs="Arial"/>
          <w:spacing w:val="5"/>
          <w:shd w:val="clear" w:color="auto" w:fill="FFFFFF"/>
        </w:rPr>
        <w:t>.</w:t>
      </w:r>
    </w:p>
    <w:p w:rsidR="00A770A2" w:rsidRPr="00A770A2" w:rsidRDefault="00A770A2">
      <w:pPr>
        <w:rPr>
          <w:rFonts w:ascii="Arial" w:hAnsi="Arial" w:cs="Arial"/>
          <w:color w:val="FF0000"/>
          <w:spacing w:val="5"/>
          <w:shd w:val="clear" w:color="auto" w:fill="FFFFFF"/>
        </w:rPr>
      </w:pPr>
      <w:r>
        <w:rPr>
          <w:rFonts w:ascii="Arial" w:hAnsi="Arial" w:cs="Arial"/>
          <w:spacing w:val="4"/>
          <w:sz w:val="18"/>
          <w:szCs w:val="18"/>
        </w:rPr>
        <w:t xml:space="preserve">Påskequizen ble laget i Google </w:t>
      </w:r>
      <w:proofErr w:type="spellStart"/>
      <w:r>
        <w:rPr>
          <w:rFonts w:ascii="Arial" w:hAnsi="Arial" w:cs="Arial"/>
          <w:spacing w:val="4"/>
          <w:sz w:val="18"/>
          <w:szCs w:val="18"/>
        </w:rPr>
        <w:t>classrom</w:t>
      </w:r>
      <w:proofErr w:type="spellEnd"/>
      <w:r>
        <w:rPr>
          <w:rFonts w:ascii="Arial" w:hAnsi="Arial" w:cs="Arial"/>
          <w:spacing w:val="4"/>
          <w:sz w:val="18"/>
          <w:szCs w:val="18"/>
        </w:rPr>
        <w:t xml:space="preserve"> sitt quiz-verktøy. Man kan sikkert også lage det i </w:t>
      </w:r>
      <w:proofErr w:type="spellStart"/>
      <w:r>
        <w:rPr>
          <w:rFonts w:ascii="Arial" w:hAnsi="Arial" w:cs="Arial"/>
          <w:spacing w:val="4"/>
          <w:sz w:val="18"/>
          <w:szCs w:val="18"/>
        </w:rPr>
        <w:t>Kahoot</w:t>
      </w:r>
      <w:proofErr w:type="spellEnd"/>
      <w:r>
        <w:rPr>
          <w:rFonts w:ascii="Arial" w:hAnsi="Arial" w:cs="Arial"/>
          <w:spacing w:val="4"/>
          <w:sz w:val="18"/>
          <w:szCs w:val="18"/>
        </w:rPr>
        <w:t xml:space="preserve"> eller andre lignende program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b/>
          <w:spacing w:val="5"/>
          <w:shd w:val="clear" w:color="auto" w:fill="FFFFFF"/>
        </w:rPr>
        <w:t>Oppgave 5: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Nå har du fått jobbet med påskens tekster og tema på litt forskjellige måter.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Nå skal du tenke gjennom de forskjellige dagene i påsken og ta ett bilde for hver dag som du synes kan beskrive dagene. Du kan velge om du vil legge tekst på bildet eller ikke.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i/>
          <w:spacing w:val="5"/>
          <w:shd w:val="clear" w:color="auto" w:fill="FFFFFF"/>
        </w:rPr>
        <w:t>Dagene i påsken er: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Palmesøndag Markus 11,1-26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Dagene før påske Markus 11,26-14,11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Skjærtorsdag Markus 14,12-14,72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Langfredag Markus kapittel 15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Påskedag Markus 16,1-14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Pr="00A770A2">
        <w:rPr>
          <w:rFonts w:ascii="Arial" w:hAnsi="Arial" w:cs="Arial"/>
          <w:color w:val="FF0000"/>
          <w:spacing w:val="5"/>
          <w:shd w:val="clear" w:color="auto" w:fill="FFFFFF"/>
        </w:rPr>
        <w:t xml:space="preserve">Bildene kan du levere her: </w:t>
      </w:r>
    </w:p>
    <w:p w:rsidR="00A770A2" w:rsidRDefault="00A770A2">
      <w:pPr>
        <w:rPr>
          <w:rFonts w:ascii="Arial" w:hAnsi="Arial" w:cs="Arial"/>
          <w:spacing w:val="5"/>
          <w:shd w:val="clear" w:color="auto" w:fill="FFFFFF"/>
        </w:rPr>
      </w:pPr>
      <w:r w:rsidRPr="00A770A2">
        <w:rPr>
          <w:rFonts w:ascii="Arial" w:hAnsi="Arial" w:cs="Arial"/>
          <w:color w:val="FF0000"/>
          <w:spacing w:val="4"/>
          <w:szCs w:val="18"/>
        </w:rPr>
        <w:t>Frist:</w:t>
      </w:r>
      <w:r w:rsidR="00C9797E" w:rsidRPr="00A770A2">
        <w:rPr>
          <w:rFonts w:ascii="Arial" w:hAnsi="Arial" w:cs="Arial"/>
          <w:color w:val="FF0000"/>
          <w:spacing w:val="4"/>
          <w:sz w:val="18"/>
          <w:szCs w:val="18"/>
        </w:rPr>
        <w:br/>
      </w:r>
    </w:p>
    <w:p w:rsidR="00C9797E" w:rsidRPr="00A770A2" w:rsidRDefault="00A770A2">
      <w:pPr>
        <w:rPr>
          <w:rFonts w:ascii="Arial" w:hAnsi="Arial" w:cs="Arial"/>
          <w:spacing w:val="5"/>
          <w:shd w:val="clear" w:color="auto" w:fill="FFFFFF"/>
        </w:rPr>
      </w:pPr>
      <w:r>
        <w:rPr>
          <w:rFonts w:ascii="Arial" w:hAnsi="Arial" w:cs="Arial"/>
          <w:spacing w:val="5"/>
          <w:shd w:val="clear" w:color="auto" w:fill="FFFFFF"/>
        </w:rPr>
        <w:t>V</w:t>
      </w:r>
      <w:r w:rsidR="00C9797E" w:rsidRPr="00A770A2">
        <w:rPr>
          <w:rFonts w:ascii="Arial" w:hAnsi="Arial" w:cs="Arial"/>
          <w:spacing w:val="5"/>
          <w:shd w:val="clear" w:color="auto" w:fill="FFFFFF"/>
        </w:rPr>
        <w:t xml:space="preserve">i </w:t>
      </w:r>
      <w:r>
        <w:rPr>
          <w:rFonts w:ascii="Arial" w:hAnsi="Arial" w:cs="Arial"/>
          <w:spacing w:val="5"/>
          <w:shd w:val="clear" w:color="auto" w:fill="FFFFFF"/>
        </w:rPr>
        <w:t xml:space="preserve">vil </w:t>
      </w:r>
      <w:r w:rsidR="00C9797E" w:rsidRPr="00A770A2">
        <w:rPr>
          <w:rFonts w:ascii="Arial" w:hAnsi="Arial" w:cs="Arial"/>
          <w:spacing w:val="5"/>
          <w:shd w:val="clear" w:color="auto" w:fill="FFFFFF"/>
        </w:rPr>
        <w:t>en video med alle deres bilder og legger ut på Facebook til inspirasjon for alle som må feire påske hjemme i disse dager.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b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b/>
          <w:spacing w:val="5"/>
          <w:shd w:val="clear" w:color="auto" w:fill="FFFFFF"/>
        </w:rPr>
        <w:t>Oppgave 6: Avslutning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Finn frem Kristuskransen igjen.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Herrens bønn med Kristuskransen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Bønnen som Jesus lærte disiplene, denne bønnen som vi ber hver gang vi er i kirken kan vi bruke når vi har kransen.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Gudsperlen: Vår Far i himmelen!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Jeg perlen: La navnet ditt helliges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Dåpsperlen: La riket ditt komme.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Ørkenperlen: La viljen din skje på jorden som i himmelen.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proofErr w:type="spellStart"/>
      <w:r w:rsidR="00C9797E" w:rsidRPr="00A770A2">
        <w:rPr>
          <w:rFonts w:ascii="Arial" w:hAnsi="Arial" w:cs="Arial"/>
          <w:spacing w:val="5"/>
          <w:shd w:val="clear" w:color="auto" w:fill="FFFFFF"/>
        </w:rPr>
        <w:t>Gledesperlen</w:t>
      </w:r>
      <w:proofErr w:type="spellEnd"/>
      <w:r w:rsidR="00C9797E" w:rsidRPr="00A770A2">
        <w:rPr>
          <w:rFonts w:ascii="Arial" w:hAnsi="Arial" w:cs="Arial"/>
          <w:spacing w:val="5"/>
          <w:shd w:val="clear" w:color="auto" w:fill="FFFFFF"/>
        </w:rPr>
        <w:t>: Gi oss i dag vårt daglige brød.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Kjærlighetsperlene: Tilgi oss vår skyld som vi og tilgir våre skyldnere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Nattperlen: La oss ikke komme i fristelse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proofErr w:type="spellStart"/>
      <w:r w:rsidR="00C9797E" w:rsidRPr="00A770A2">
        <w:rPr>
          <w:rFonts w:ascii="Arial" w:hAnsi="Arial" w:cs="Arial"/>
          <w:spacing w:val="5"/>
          <w:shd w:val="clear" w:color="auto" w:fill="FFFFFF"/>
        </w:rPr>
        <w:t>Håpetsperle</w:t>
      </w:r>
      <w:proofErr w:type="spellEnd"/>
      <w:r w:rsidR="00C9797E" w:rsidRPr="00A770A2">
        <w:rPr>
          <w:rFonts w:ascii="Arial" w:hAnsi="Arial" w:cs="Arial"/>
          <w:spacing w:val="5"/>
          <w:shd w:val="clear" w:color="auto" w:fill="FFFFFF"/>
        </w:rPr>
        <w:t>: men frels oss fra det onde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Gudsperlen: For riket er ditt og makten og æren i evighet. Amen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Fortsett å holde i Gudsperlen: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”Herren velsigne deg og bevare deg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Herren la sitt ansikt lyse over deg og være deg nådig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Herren løfte sitt åsyn på deg og gi deg fred.”</w:t>
      </w:r>
      <w:r w:rsidR="00C9797E" w:rsidRPr="00A770A2">
        <w:rPr>
          <w:rFonts w:ascii="Arial" w:hAnsi="Arial" w:cs="Arial"/>
          <w:spacing w:val="4"/>
          <w:sz w:val="18"/>
          <w:szCs w:val="18"/>
        </w:rPr>
        <w:br/>
      </w:r>
      <w:r w:rsidR="00C9797E" w:rsidRPr="00A770A2">
        <w:rPr>
          <w:rFonts w:ascii="Arial" w:hAnsi="Arial" w:cs="Arial"/>
          <w:spacing w:val="5"/>
          <w:shd w:val="clear" w:color="auto" w:fill="FFFFFF"/>
        </w:rPr>
        <w:t>Amen</w:t>
      </w:r>
    </w:p>
    <w:p w:rsidR="00C9797E" w:rsidRDefault="00C9797E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A770A2" w:rsidRDefault="00A770A2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C9797E" w:rsidRDefault="00C9797E">
      <w:pPr>
        <w:rPr>
          <w:rFonts w:ascii="Arial" w:hAnsi="Arial" w:cs="Arial"/>
          <w:color w:val="5F6368"/>
          <w:spacing w:val="5"/>
          <w:shd w:val="clear" w:color="auto" w:fill="FFFFFF"/>
        </w:rPr>
      </w:pPr>
    </w:p>
    <w:p w:rsidR="00C9797E" w:rsidRPr="00C9797E" w:rsidRDefault="00C9797E" w:rsidP="00C9797E">
      <w:pPr>
        <w:shd w:val="clear" w:color="auto" w:fill="FFFFFF"/>
        <w:spacing w:after="0" w:line="324" w:lineRule="auto"/>
        <w:rPr>
          <w:rFonts w:ascii="Roboto" w:eastAsia="Times New Roman" w:hAnsi="Roboto" w:cs="Times New Roman"/>
          <w:sz w:val="51"/>
          <w:szCs w:val="51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51"/>
          <w:szCs w:val="51"/>
          <w:lang w:val="en" w:eastAsia="nb-NO"/>
        </w:rPr>
        <w:t>Påske</w:t>
      </w:r>
      <w:proofErr w:type="spellEnd"/>
      <w:r w:rsidRPr="00C9797E">
        <w:rPr>
          <w:rFonts w:ascii="Roboto" w:eastAsia="Times New Roman" w:hAnsi="Roboto" w:cs="Times New Roman"/>
          <w:sz w:val="51"/>
          <w:szCs w:val="51"/>
          <w:lang w:val="en" w:eastAsia="nb-NO"/>
        </w:rPr>
        <w:t xml:space="preserve"> Quiz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slags mat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spiser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vi i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ofte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påsken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?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in;height:18pt" o:ole="">
            <v:imagedata r:id="rId5" o:title=""/>
          </v:shape>
          <w:control r:id="rId6" w:name="DefaultOcxName" w:shapeid="_x0000_i1081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Lam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orrect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Kylling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9" type="#_x0000_t75" style="width:1in;height:18pt" o:ole="">
            <v:imagedata r:id="rId5" o:title=""/>
          </v:shape>
          <w:control r:id="rId7" w:name="DefaultOcxName2" w:shapeid="_x0000_i1079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Pasta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8" type="#_x0000_t75" style="width:1in;height:18pt" o:ole="">
            <v:imagedata r:id="rId5" o:title=""/>
          </v:shape>
          <w:control r:id="rId8" w:name="DefaultOcxName3" w:shapeid="_x0000_i1078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Påskelam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betegnelse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offerlammet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ifølge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gamle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testamentet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Tanakh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pålagt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slakte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spise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før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flukten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Egypt. Denne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offerskikken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skulle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gjentas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hvert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år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minne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disse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hendelsene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(1.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Mosebok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12, 21–28</w:t>
      </w:r>
      <w:proofErr w:type="gram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)..</w:t>
      </w:r>
      <w:proofErr w:type="gram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slakter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ikke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lenger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påskelam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Men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rabbinerne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utformet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ritual,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seder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skulle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minne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både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slavetilværelsen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Egypt,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utvandringen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påskelammet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gammel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kristen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språkbruk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betegnelse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Jesus,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uforskyldt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offerdøden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Forestillingen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blant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annet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basert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nytestamentlig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tekst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der Johannes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døperen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skal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utbrutt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«Se, der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lam,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bærer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verdens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synd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» (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Johannesevangeliet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1,29).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overtar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rollen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sonoffer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syndebukk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I Norge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våre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dager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svært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vanlig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spise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lam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men for mange har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liten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religiøs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betydning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Hvilken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jødiske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høytid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samtidig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påskehelgen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? 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Pesach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Hanukka</w:t>
      </w:r>
      <w:proofErr w:type="spellEnd"/>
    </w:p>
    <w:p w:rsid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  <w:lang w:val="en" w:eastAsia="nb-NO"/>
        </w:rPr>
        <w:t>Løvhyttefesten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7" type="#_x0000_t75" style="width:1in;height:18pt" o:ole="">
            <v:imagedata r:id="rId9" o:title=""/>
          </v:shape>
          <w:control r:id="rId10" w:name="DefaultOcxName4" w:shapeid="_x0000_i1077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Pesach (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hebraisk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: פֶּ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סַח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pesaḥ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),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kalt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jødisk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høytiden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regnes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viktigste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jødiske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helligdagen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Ordet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pesach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betyr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«å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forbi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»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henviser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«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gikk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forbi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»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husene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israelittene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Egypt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drepte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førstefødte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egypterne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pesach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minnefest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over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deres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frigjøring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slaveriet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Egypt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deres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frihet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nasjon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under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lederskapet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Moses. Pesach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markerer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Andre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Mosebok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hebraiske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Bibelen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(Det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gamle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testamente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)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hvor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israelittene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frigjort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egyptisk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slaveri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henhold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standard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bibelsk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kronologi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skal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denne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hendelsen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skjedd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gang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rundt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1300 f.Kr.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henhold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hadde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kvinnene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lagde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brød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flukten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ikke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å la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brødet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heve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A770A2" w:rsidRDefault="00A770A2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</w:p>
    <w:p w:rsidR="00C9797E" w:rsidRPr="00C9797E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var de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siste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ordene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Jesus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før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døde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korset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(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Ifølge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Lukasevangeliet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)? </w:t>
      </w:r>
    </w:p>
    <w:p w:rsidR="00C9797E" w:rsidRPr="00C9797E" w:rsidRDefault="00C9797E" w:rsidP="00C9797E">
      <w:pPr>
        <w:spacing w:after="0" w:line="390" w:lineRule="atLeast"/>
        <w:rPr>
          <w:rFonts w:ascii="Roboto" w:eastAsia="Times New Roman" w:hAnsi="Roboto" w:cs="Times New Roman"/>
          <w:sz w:val="21"/>
          <w:szCs w:val="21"/>
          <w:lang w:val="en" w:eastAsia="nb-NO"/>
        </w:rPr>
      </w:pP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Det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fullbragt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!</w:t>
      </w:r>
    </w:p>
    <w:p w:rsidR="00A770A2" w:rsidRDefault="00A770A2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Far, i dine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hender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overgir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jeg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min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ånd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.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ct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Min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, min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-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hvorfor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har du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forlatt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meg?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6" type="#_x0000_t75" style="width:1in;height:18pt" o:ole="">
            <v:imagedata r:id="rId11" o:title=""/>
          </v:shape>
          <w:control r:id="rId12" w:name="DefaultOcxName5" w:shapeid="_x0000_i1076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I sine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evangelier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Lukas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Johannes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ulike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versjoner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var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ord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korset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Mens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Markus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samme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Her har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kopiert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Markus. Eller Markus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kopiert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!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Her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Lukas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: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”Det var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omkring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sjette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time.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mørke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over hele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landet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helt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niende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time.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Solen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formørket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forhenget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templet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revnet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etter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Far, i dine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overgir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jeg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ånd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!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hadde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sagt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utåndet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”. (Lukas 23:44-46).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Johannes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at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ord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var</w:t>
      </w:r>
      <w:proofErr w:type="gram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: ”Det</w:t>
      </w:r>
      <w:proofErr w:type="gram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fullbrakt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!”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”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stod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der,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fylt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vineddik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svamp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fylt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eddik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isopstilk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holdt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munnen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Da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hadde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fått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vineddiken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fullbrakt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!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bøyde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hode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oppgav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ånd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.” (Johannes 19:29-30).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Markus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samme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: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Først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: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”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ved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niende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time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Jesus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Eli, Eli, lama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sabaktani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?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betyr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Min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min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hvorfor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har du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forlatt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meg?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noen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stod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der,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hørte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de: Han roper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Elias!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straks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løp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tok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svamp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fylte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vineddik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Han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rørstav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tilbød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drikke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Men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andre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Vent, la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oss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se om Elias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kommer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ham! Men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igjen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oppgav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ånden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”. (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27:46-50).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>------------------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Markus: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>”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ved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niende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time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Jesus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Elo'i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Elo'i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lama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sabaktani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?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betyr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Min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min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Gud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hvorfor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har du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forlatt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meg?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Noen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stod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hørte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da: Se,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roper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Elias!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løp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fylte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svamp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vineddik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Han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satte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rørstav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tilbød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drikke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: Vent, la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oss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se om Elias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kommer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å ta ham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ned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! Men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ropte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høy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røst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utåndet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”. (Markus 15:34-37).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lese,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altså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Lukas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Johannes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ulike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historier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Mens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Markus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samkjørte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!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korrekte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?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Kanskje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dem?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>Si det??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A770A2" w:rsidRDefault="00A770A2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</w:p>
    <w:p w:rsidR="00A770A2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var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navnet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morderen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Pontius Pilatus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løslatte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stedet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for Jesus? 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Peter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Simon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Barrabas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ordet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skjærtorsdag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betyr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? </w:t>
      </w:r>
    </w:p>
    <w:p w:rsidR="00C9797E" w:rsidRPr="00C9797E" w:rsidRDefault="00C9797E" w:rsidP="00C9797E">
      <w:pPr>
        <w:spacing w:after="0" w:line="390" w:lineRule="atLeast"/>
        <w:rPr>
          <w:rFonts w:ascii="Roboto" w:eastAsia="Times New Roman" w:hAnsi="Roboto" w:cs="Times New Roman"/>
          <w:sz w:val="21"/>
          <w:szCs w:val="21"/>
          <w:lang w:val="en" w:eastAsia="nb-NO"/>
        </w:rPr>
      </w:pP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4" type="#_x0000_t75" style="width:1in;height:18pt" o:ole="">
            <v:imagedata r:id="rId5" o:title=""/>
          </v:shape>
          <w:control r:id="rId13" w:name="DefaultOcxName7" w:shapeid="_x0000_i1074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Måltidstorsdag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3" type="#_x0000_t75" style="width:1in;height:18pt" o:ole="">
            <v:imagedata r:id="rId5" o:title=""/>
          </v:shape>
          <w:control r:id="rId14" w:name="DefaultOcxName8" w:shapeid="_x0000_i1073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Fellesskapstorsdag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2" type="#_x0000_t75" style="width:1in;height:18pt" o:ole="">
            <v:imagedata r:id="rId5" o:title=""/>
          </v:shape>
          <w:control r:id="rId15" w:name="DefaultOcxName9" w:shapeid="_x0000_i1072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Renselsestorsdag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1" type="#_x0000_t75" style="width:1in;height:18pt" o:ole="">
            <v:imagedata r:id="rId16" o:title=""/>
          </v:shape>
          <w:control r:id="rId17" w:name="DefaultOcxName10" w:shapeid="_x0000_i1071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Skjærtorsdag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kristne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Jesu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måltid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disiplene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før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korsfestelsen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dermed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innføringen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nattverden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Ordet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betyr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«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renselsestorsdag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»,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kommer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norrønt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skíra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, «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rense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» (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skjær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= ren).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Skjærtorsdag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helligdag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torsdag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før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tidligste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datoen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skjærtorsdag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19. mars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seneste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22.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april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Festen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godt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dokumentert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300-tallet,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var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allerede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gammel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tradisjon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I Jerusalem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denne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dagen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to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messer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kirkene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markere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slutten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fastetiden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Golgata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I Roma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600-tallet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markering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slutten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fastetiden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men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løpet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århundret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omtolket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hovedsakelig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være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fest for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innstiftelsen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nattverden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het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disippelen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anga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Jesus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slik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at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arrestert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?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70" type="#_x0000_t75" style="width:1in;height:18pt" o:ole="">
            <v:imagedata r:id="rId5" o:title=""/>
          </v:shape>
          <w:control r:id="rId18" w:name="DefaultOcxName11" w:shapeid="_x0000_i1070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Judas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Iskariot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9" type="#_x0000_t75" style="width:1in;height:18pt" o:ole="">
            <v:imagedata r:id="rId19" o:title=""/>
          </v:shape>
          <w:control r:id="rId20" w:name="DefaultOcxName12" w:shapeid="_x0000_i1069"/>
        </w:object>
      </w: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Judas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Iksariot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8" type="#_x0000_t75" style="width:1in;height:18pt" o:ole="">
            <v:imagedata r:id="rId5" o:title=""/>
          </v:shape>
          <w:control r:id="rId21" w:name="DefaultOcxName13" w:shapeid="_x0000_i1068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Judas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forræderen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7" type="#_x0000_t75" style="width:1in;height:18pt" o:ole="">
            <v:imagedata r:id="rId5" o:title=""/>
          </v:shape>
          <w:control r:id="rId22" w:name="DefaultOcxName14" w:shapeid="_x0000_i1067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Judas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Iskariot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spilte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sentral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under det store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påskedramaet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Han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huskes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forrådte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fariseerne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skriftlærde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slik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romerne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arresterte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ham.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 fire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evangeliene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omtales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Judas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«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forrådte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ham».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Når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gjelder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motivet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Judas'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forræderi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skriver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evangelisten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Johannes at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pengene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var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motivet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Judas var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disippelflokkens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kasserer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ifølge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Johannes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hadde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begynt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stjele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kassen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(se Joh. 12,5-6).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Forræderiet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belønnet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30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sølvpenger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visstnok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vanlige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prisen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slave.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hvor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bar hen,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angret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Judas,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levere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pengene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tilbake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Men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fariseerne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skriftlærde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avviste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ham. Judas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gikk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fortvilelse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hengte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seg,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ifølge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Matteus-evangeliet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A770A2" w:rsidRDefault="00C9797E" w:rsidP="00A770A2">
      <w:p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Hva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 xml:space="preserve"> egg et symbol </w:t>
      </w:r>
      <w:proofErr w:type="spellStart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color w:val="000000"/>
          <w:sz w:val="30"/>
          <w:szCs w:val="30"/>
          <w:lang w:val="en" w:eastAsia="nb-NO"/>
        </w:rPr>
        <w:t>?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6" type="#_x0000_t75" style="width:1in;height:18pt" o:ole="">
            <v:imagedata r:id="rId5" o:title=""/>
          </v:shape>
          <w:control r:id="rId23" w:name="DefaultOcxName15" w:shapeid="_x0000_i1066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livet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går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sirkel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5" type="#_x0000_t75" style="width:1in;height:18pt" o:ole="">
            <v:imagedata r:id="rId5" o:title=""/>
          </v:shape>
          <w:control r:id="rId24" w:name="DefaultOcxName16" w:shapeid="_x0000_i1065"/>
        </w:objec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oppstandelse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nytt</w:t>
      </w:r>
      <w:proofErr w:type="spellEnd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 xml:space="preserve"> liv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  <w:proofErr w:type="spellStart"/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4" type="#_x0000_t75" style="width:1in;height:18pt" o:ole="">
            <v:imagedata r:id="rId25" o:title=""/>
          </v:shape>
          <w:control r:id="rId26" w:name="DefaultOcxName17" w:shapeid="_x0000_i1064"/>
        </w:object>
      </w: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jomfrufødsel</w:t>
      </w:r>
      <w:proofErr w:type="spellEnd"/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"/>
          <w:szCs w:val="2"/>
          <w:lang w:val="en" w:eastAsia="nb-NO"/>
        </w:rPr>
      </w:pPr>
      <w:r w:rsidRPr="00C9797E">
        <w:rPr>
          <w:rFonts w:ascii="Roboto" w:eastAsia="Times New Roman" w:hAnsi="Roboto" w:cs="Times New Roman"/>
          <w:sz w:val="2"/>
          <w:szCs w:val="2"/>
          <w:lang w:val="en" w:eastAsia="nb-NO"/>
        </w:rPr>
        <w:t>Correct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t> </w:t>
      </w:r>
    </w:p>
    <w:p w:rsidR="00C9797E" w:rsidRPr="00C9797E" w:rsidRDefault="00C9797E" w:rsidP="00C9797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" w:eastAsia="nb-NO"/>
        </w:rPr>
      </w:pPr>
      <w:r w:rsidRPr="00C9797E">
        <w:rPr>
          <w:rFonts w:ascii="Roboto" w:eastAsia="Times New Roman" w:hAnsi="Roboto" w:cs="Times New Roman"/>
          <w:sz w:val="24"/>
          <w:szCs w:val="24"/>
          <w:lang w:val="en" w:eastAsia="nb-NO"/>
        </w:rPr>
        <w:object w:dxaOrig="1440" w:dyaOrig="360">
          <v:shape id="_x0000_i1063" type="#_x0000_t75" style="width:1in;height:18pt" o:ole="">
            <v:imagedata r:id="rId27" o:title=""/>
          </v:shape>
          <w:control r:id="rId28" w:name="DefaultOcxName18" w:shapeid="_x0000_i1063"/>
        </w:object>
      </w:r>
    </w:p>
    <w:p w:rsidR="00C9797E" w:rsidRPr="00C9797E" w:rsidRDefault="00C9797E" w:rsidP="00C9797E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1"/>
          <w:szCs w:val="21"/>
          <w:lang w:val="en" w:eastAsia="nb-NO"/>
        </w:rPr>
      </w:pPr>
      <w:r w:rsidRPr="00C9797E">
        <w:rPr>
          <w:rFonts w:ascii="Roboto" w:eastAsia="Times New Roman" w:hAnsi="Roboto" w:cs="Times New Roman"/>
          <w:sz w:val="21"/>
          <w:szCs w:val="21"/>
          <w:lang w:val="en" w:eastAsia="nb-NO"/>
        </w:rPr>
        <w:t>Feedback</w:t>
      </w:r>
    </w:p>
    <w:p w:rsidR="00C9797E" w:rsidRPr="00C9797E" w:rsidRDefault="00C9797E" w:rsidP="00C9797E">
      <w:pPr>
        <w:shd w:val="clear" w:color="auto" w:fill="F5F5F5"/>
        <w:spacing w:line="240" w:lineRule="auto"/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</w:pP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Tidlig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middelalderen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egget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brukt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bilde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oppstandelse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anvendt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påskeforkynnelsen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bilder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jomfru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Maria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egg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noen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tilfeller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avbildet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bakgrunnen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symbol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jomfrufødselen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.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Dekorerte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mye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eldre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,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både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harer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gamle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fruktbarhetssymboler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I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jødiske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Pesach-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brukes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hardkokte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kokt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saltvann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symbol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både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nytt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liv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feiringen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tempelet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Jerusalem. Denne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jødiske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tradisjonen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utspring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tidligere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romerske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vårfester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historie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knyttet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påskeeggets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opprinnelse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sier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jomfru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Maria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egg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romerske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soldatene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korsfestet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Jesus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dem om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være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mildere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Tårene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hennes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falt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eggene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ga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vakre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flekker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flere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farger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br/>
        <w:t xml:space="preserve">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andre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historier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blir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Maria Magdalena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knyttet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eggene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I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av dem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hun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Jesu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grav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for å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stelle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kroppen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hans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Hun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hadde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seg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kurv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med egg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niste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Da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hun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kom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fram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til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graven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eggene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var de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blitt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regnbuefarget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.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Egget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har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også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vært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et symbol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på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oppstandelsen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i den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forstand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at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selv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om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virker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hardt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og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kaldt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inneholder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det </w:t>
      </w:r>
      <w:proofErr w:type="spellStart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>nytt</w:t>
      </w:r>
      <w:proofErr w:type="spellEnd"/>
      <w:r w:rsidRPr="00C9797E">
        <w:rPr>
          <w:rFonts w:ascii="Roboto" w:eastAsia="Times New Roman" w:hAnsi="Roboto" w:cs="Times New Roman"/>
          <w:i/>
          <w:iCs/>
          <w:sz w:val="21"/>
          <w:szCs w:val="21"/>
          <w:lang w:val="en" w:eastAsia="nb-NO"/>
        </w:rPr>
        <w:t xml:space="preserve"> liv. </w:t>
      </w:r>
    </w:p>
    <w:p w:rsidR="00C9797E" w:rsidRDefault="00C9797E"/>
    <w:sectPr w:rsidR="00C9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7E"/>
    <w:rsid w:val="000E7600"/>
    <w:rsid w:val="00A770A2"/>
    <w:rsid w:val="00C9797E"/>
    <w:rsid w:val="00DF336C"/>
    <w:rsid w:val="00E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FEBF"/>
  <w15:chartTrackingRefBased/>
  <w15:docId w15:val="{13FDA627-A77C-45E0-B588-41833E3E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797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985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59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5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75505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3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74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5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8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81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7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17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912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9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9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7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76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58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025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7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9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5154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5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66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9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6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5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4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0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5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14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21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87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46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12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8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028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4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0488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7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86164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7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5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42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6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9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88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15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5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07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1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43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6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135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3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9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15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18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886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162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5892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1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8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2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9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18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4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0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7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4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717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79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25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79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98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31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22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4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9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9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69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7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4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8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12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5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239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06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320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5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9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23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71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442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1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5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0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2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1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1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265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9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7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8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33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2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2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19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8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4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673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67020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6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0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1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75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4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3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10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9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9879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21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763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50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59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75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12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7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413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7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2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74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604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83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3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98">
          <w:marLeft w:val="0"/>
          <w:marRight w:val="0"/>
          <w:marTop w:val="180"/>
          <w:marBottom w:val="180"/>
          <w:divBdr>
            <w:top w:val="single" w:sz="6" w:space="17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8392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69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4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60417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1501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3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7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2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71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9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377791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7319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22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0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38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2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91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2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003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5766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9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4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4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0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9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9868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82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9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49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3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0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6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14588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140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07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9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2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7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704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52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4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683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9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88981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5350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11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5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8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2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51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6.wmf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customXml" Target="../customXml/item2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image" Target="media/image5.wmf"/><Relationship Id="rId31" Type="http://schemas.openxmlformats.org/officeDocument/2006/relationships/customXml" Target="../customXml/item1.xml"/><Relationship Id="rId4" Type="http://schemas.openxmlformats.org/officeDocument/2006/relationships/hyperlink" Target="https://www.youtube.com/watch?v=eTtLJIUR93o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image" Target="media/image7.wmf"/><Relationship Id="rId30" Type="http://schemas.openxmlformats.org/officeDocument/2006/relationships/theme" Target="theme/theme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0" ma:contentTypeDescription="Opprett et nytt dokument." ma:contentTypeScope="" ma:versionID="0a7f0d1a9ea572f839606a7b19c9c4eb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cc22ddf76c1c95f2eb9edd94c70df0a1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B7C2F3B7-3F8A-4564-9C0C-83F33B5936BC}"/>
</file>

<file path=customXml/itemProps2.xml><?xml version="1.0" encoding="utf-8"?>
<ds:datastoreItem xmlns:ds="http://schemas.openxmlformats.org/officeDocument/2006/customXml" ds:itemID="{F236571C-9F78-4A90-9144-406D15B84296}"/>
</file>

<file path=customXml/itemProps3.xml><?xml version="1.0" encoding="utf-8"?>
<ds:datastoreItem xmlns:ds="http://schemas.openxmlformats.org/officeDocument/2006/customXml" ds:itemID="{4E3C3DC9-E8D9-4AA5-84BE-11806D08C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</dc:creator>
  <cp:keywords/>
  <dc:description/>
  <cp:lastModifiedBy>rla</cp:lastModifiedBy>
  <cp:revision>3</cp:revision>
  <dcterms:created xsi:type="dcterms:W3CDTF">2020-03-24T14:08:00Z</dcterms:created>
  <dcterms:modified xsi:type="dcterms:W3CDTF">2020-03-24T14:09:00Z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