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944F8E" w:rsidP="00944F8E" w:rsidRDefault="00944F8E" w14:paraId="47362EC4" wp14:textId="77777777">
      <w:pPr>
        <w:pStyle w:val="Tittel"/>
      </w:pPr>
      <w:r>
        <w:t xml:space="preserve">Samlingsstund for barn  </w:t>
      </w:r>
    </w:p>
    <w:p xmlns:wp14="http://schemas.microsoft.com/office/word/2010/wordml" w:rsidR="00944F8E" w:rsidP="00944F8E" w:rsidRDefault="00944F8E" w14:paraId="76E7BAE2" wp14:textId="77777777">
      <w:pPr>
        <w:pStyle w:val="Undertittel"/>
      </w:pPr>
      <w:r>
        <w:t xml:space="preserve">I sosiale medier  </w:t>
      </w:r>
    </w:p>
    <w:p xmlns:wp14="http://schemas.microsoft.com/office/word/2010/wordml" w:rsidR="00944F8E" w:rsidP="00411CCC" w:rsidRDefault="00793AC7" w14:paraId="35215EDE" wp14:textId="2AC6BF85">
      <w:r w:rsidRPr="20C73D73" w:rsidR="00793AC7">
        <w:rPr>
          <w:rFonts w:ascii="Calibri Light" w:hAnsi="Calibri Light" w:eastAsia="Times New Roman" w:cs="Calibri Light" w:asciiTheme="majorAscii" w:hAnsiTheme="majorAscii" w:cstheme="majorAscii"/>
          <w:color w:val="4472C4" w:themeColor="accent1" w:themeTint="FF" w:themeShade="FF"/>
          <w:sz w:val="32"/>
          <w:szCs w:val="32"/>
          <w:lang w:eastAsia="nb-NO"/>
        </w:rPr>
        <w:t>Fisketur</w:t>
      </w:r>
      <w:r w:rsidRPr="20C73D73" w:rsidR="00467DEF">
        <w:rPr>
          <w:rFonts w:ascii="Calibri Light" w:hAnsi="Calibri Light" w:eastAsia="Times New Roman" w:cs="Calibri Light" w:asciiTheme="majorAscii" w:hAnsiTheme="majorAscii" w:cstheme="majorAscii"/>
          <w:color w:val="4472C4" w:themeColor="accent1" w:themeTint="FF" w:themeShade="FF"/>
          <w:sz w:val="32"/>
          <w:szCs w:val="32"/>
          <w:lang w:eastAsia="nb-NO"/>
        </w:rPr>
        <w:t xml:space="preserve">: </w:t>
      </w:r>
      <w:r w:rsidRPr="20C73D73" w:rsidR="00411CCC">
        <w:rPr>
          <w:rFonts w:ascii="Calibri Light" w:hAnsi="Calibri Light" w:eastAsia="Times New Roman" w:cs="Calibri Light" w:asciiTheme="majorAscii" w:hAnsiTheme="majorAscii" w:cstheme="majorAscii"/>
          <w:color w:val="4472C4" w:themeColor="accent1" w:themeTint="FF" w:themeShade="FF"/>
          <w:sz w:val="32"/>
          <w:szCs w:val="32"/>
          <w:lang w:eastAsia="nb-NO"/>
        </w:rPr>
        <w:t xml:space="preserve">Vi </w:t>
      </w:r>
      <w:r w:rsidRPr="20C73D73" w:rsidR="00793AC7">
        <w:rPr>
          <w:rFonts w:ascii="Calibri Light" w:hAnsi="Calibri Light" w:eastAsia="Times New Roman" w:cs="Calibri Light" w:asciiTheme="majorAscii" w:hAnsiTheme="majorAscii" w:cstheme="majorAscii"/>
          <w:color w:val="4472C4" w:themeColor="accent1" w:themeTint="FF" w:themeShade="FF"/>
          <w:sz w:val="32"/>
          <w:szCs w:val="32"/>
          <w:lang w:eastAsia="nb-NO"/>
        </w:rPr>
        <w:t>drar på fisketur, hører om Jesus som gikk på vannet, lærer o</w:t>
      </w:r>
      <w:r w:rsidRPr="20C73D73" w:rsidR="403BE655">
        <w:rPr>
          <w:rFonts w:ascii="Calibri Light" w:hAnsi="Calibri Light" w:eastAsia="Times New Roman" w:cs="Calibri Light" w:asciiTheme="majorAscii" w:hAnsiTheme="majorAscii" w:cstheme="majorAscii"/>
          <w:color w:val="4472C4" w:themeColor="accent1" w:themeTint="FF" w:themeShade="FF"/>
          <w:sz w:val="32"/>
          <w:szCs w:val="32"/>
          <w:lang w:eastAsia="nb-NO"/>
        </w:rPr>
        <w:t>m</w:t>
      </w:r>
      <w:r w:rsidRPr="20C73D73" w:rsidR="00793AC7">
        <w:rPr>
          <w:rFonts w:ascii="Calibri Light" w:hAnsi="Calibri Light" w:eastAsia="Times New Roman" w:cs="Calibri Light" w:asciiTheme="majorAscii" w:hAnsiTheme="majorAscii" w:cstheme="majorAscii"/>
          <w:color w:val="4472C4" w:themeColor="accent1" w:themeTint="FF" w:themeShade="FF"/>
          <w:sz w:val="32"/>
          <w:szCs w:val="32"/>
          <w:lang w:eastAsia="nb-NO"/>
        </w:rPr>
        <w:t xml:space="preserve"> fisk og snakker om Kristi himmelfart</w:t>
      </w:r>
      <w:r w:rsidRPr="20C73D73" w:rsidR="00467DEF">
        <w:rPr>
          <w:rFonts w:ascii="Calibri Light" w:hAnsi="Calibri Light" w:eastAsia="Times New Roman" w:cs="Calibri Light" w:asciiTheme="majorAscii" w:hAnsiTheme="majorAscii" w:cstheme="majorAscii"/>
          <w:color w:val="4472C4" w:themeColor="accent1" w:themeTint="FF" w:themeShade="FF"/>
          <w:sz w:val="32"/>
          <w:szCs w:val="32"/>
          <w:lang w:eastAsia="nb-NO"/>
        </w:rPr>
        <w:t>.  </w:t>
      </w:r>
      <w:r>
        <w:br/>
      </w:r>
      <w:r w:rsidRPr="20C73D73" w:rsidR="00467DEF">
        <w:rPr>
          <w:rFonts w:ascii="Calibri Light" w:hAnsi="Calibri Light" w:eastAsia="Times New Roman" w:cs="Calibri Light" w:asciiTheme="majorAscii" w:hAnsiTheme="majorAscii" w:cstheme="majorAscii"/>
          <w:color w:val="4472C4" w:themeColor="accent1" w:themeTint="FF" w:themeShade="FF"/>
          <w:sz w:val="32"/>
          <w:szCs w:val="32"/>
          <w:u w:val="single"/>
          <w:lang w:eastAsia="nb-NO"/>
        </w:rPr>
        <w:t>Kirkens tro og tradisjon:</w:t>
      </w:r>
      <w:r w:rsidRPr="20C73D73" w:rsidR="00467DEF">
        <w:rPr>
          <w:rFonts w:ascii="Calibri Light" w:hAnsi="Calibri Light" w:eastAsia="Times New Roman" w:cs="Calibri Light" w:asciiTheme="majorAscii" w:hAnsiTheme="majorAscii" w:cstheme="majorAscii"/>
          <w:color w:val="4472C4" w:themeColor="accent1" w:themeTint="FF" w:themeShade="FF"/>
          <w:sz w:val="32"/>
          <w:szCs w:val="32"/>
          <w:lang w:eastAsia="nb-NO"/>
        </w:rPr>
        <w:t> </w:t>
      </w:r>
      <w:r w:rsidRPr="20C73D73" w:rsidR="00A5552A">
        <w:rPr>
          <w:rFonts w:ascii="Calibri Light" w:hAnsi="Calibri Light" w:eastAsia="Times New Roman" w:cs="Calibri Light" w:asciiTheme="majorAscii" w:hAnsiTheme="majorAscii" w:cstheme="majorAscii"/>
          <w:color w:val="4472C4" w:themeColor="accent1" w:themeTint="FF" w:themeShade="FF"/>
          <w:sz w:val="32"/>
          <w:szCs w:val="32"/>
          <w:lang w:eastAsia="nb-NO"/>
        </w:rPr>
        <w:t>Bønn</w:t>
      </w:r>
      <w:r w:rsidRPr="20C73D73" w:rsidR="00467DEF">
        <w:rPr>
          <w:rFonts w:ascii="Calibri Light" w:hAnsi="Calibri Light" w:eastAsia="Times New Roman" w:cs="Calibri Light" w:asciiTheme="majorAscii" w:hAnsiTheme="majorAscii" w:cstheme="majorAscii"/>
          <w:color w:val="4472C4" w:themeColor="accent1" w:themeTint="FF" w:themeShade="FF"/>
          <w:sz w:val="32"/>
          <w:szCs w:val="32"/>
          <w:lang w:eastAsia="nb-NO"/>
        </w:rPr>
        <w:t>.  </w:t>
      </w:r>
      <w:r>
        <w:br/>
      </w:r>
      <w:r w:rsidRPr="20C73D73" w:rsidR="00467DEF">
        <w:rPr>
          <w:rFonts w:ascii="Calibri Light" w:hAnsi="Calibri Light" w:eastAsia="Times New Roman" w:cs="Calibri Light" w:asciiTheme="majorAscii" w:hAnsiTheme="majorAscii" w:cstheme="majorAscii"/>
          <w:color w:val="4472C4" w:themeColor="accent1" w:themeTint="FF" w:themeShade="FF"/>
          <w:sz w:val="32"/>
          <w:szCs w:val="32"/>
          <w:u w:val="single"/>
          <w:lang w:eastAsia="nb-NO"/>
        </w:rPr>
        <w:t>Kjernetekst fra trosopplæringsplanen: </w:t>
      </w:r>
      <w:r w:rsidRPr="20C73D73" w:rsidR="00A5552A">
        <w:rPr>
          <w:rFonts w:ascii="Calibri Light" w:hAnsi="Calibri Light" w:cs="Calibri Light" w:asciiTheme="majorAscii" w:hAnsiTheme="majorAscii" w:cstheme="majorAscii"/>
          <w:color w:val="4472C4" w:themeColor="accent1" w:themeTint="FF" w:themeShade="FF"/>
          <w:sz w:val="32"/>
          <w:szCs w:val="32"/>
        </w:rPr>
        <w:t xml:space="preserve">Jesus går på vannet, </w:t>
      </w:r>
      <w:r w:rsidRPr="20C73D73" w:rsidR="00A5552A">
        <w:rPr>
          <w:rFonts w:ascii="Calibri Light" w:hAnsi="Calibri Light" w:cs="Calibri Light" w:asciiTheme="majorAscii" w:hAnsiTheme="majorAscii" w:cstheme="majorAscii"/>
          <w:color w:val="4472C4" w:themeColor="accent1" w:themeTint="FF" w:themeShade="FF"/>
          <w:sz w:val="32"/>
          <w:szCs w:val="32"/>
        </w:rPr>
        <w:t>Joh</w:t>
      </w:r>
      <w:r w:rsidRPr="20C73D73" w:rsidR="00A5552A">
        <w:rPr>
          <w:rFonts w:ascii="Calibri Light" w:hAnsi="Calibri Light" w:cs="Calibri Light" w:asciiTheme="majorAscii" w:hAnsiTheme="majorAscii" w:cstheme="majorAscii"/>
          <w:color w:val="4472C4" w:themeColor="accent1" w:themeTint="FF" w:themeShade="FF"/>
          <w:sz w:val="32"/>
          <w:szCs w:val="32"/>
        </w:rPr>
        <w:t xml:space="preserve"> 6,1-35</w:t>
      </w:r>
      <w:r w:rsidR="00411CCC">
        <w:rPr/>
        <w:t>.</w:t>
      </w:r>
      <w:r>
        <w:br/>
      </w:r>
      <w:r>
        <w:br/>
      </w:r>
      <w:r w:rsidR="00944F8E">
        <w:rPr/>
        <w:t xml:space="preserve">Elementer i samlingsstunden </w:t>
      </w:r>
    </w:p>
    <w:p xmlns:wp14="http://schemas.microsoft.com/office/word/2010/wordml" w:rsidR="00944F8E" w:rsidP="00944F8E" w:rsidRDefault="00944F8E" w14:paraId="18D3FA44" wp14:textId="77777777">
      <w:pPr>
        <w:pStyle w:val="Listeavsnitt"/>
        <w:numPr>
          <w:ilvl w:val="0"/>
          <w:numId w:val="2"/>
        </w:numPr>
      </w:pPr>
      <w:r>
        <w:t>Presentasjon av deg og seerne</w:t>
      </w:r>
    </w:p>
    <w:p xmlns:wp14="http://schemas.microsoft.com/office/word/2010/wordml" w:rsidR="00944F8E" w:rsidP="00944F8E" w:rsidRDefault="00944F8E" w14:paraId="16CE349D" wp14:textId="77777777">
      <w:pPr>
        <w:pStyle w:val="Listeavsnitt"/>
        <w:numPr>
          <w:ilvl w:val="0"/>
          <w:numId w:val="2"/>
        </w:numPr>
      </w:pPr>
      <w:r>
        <w:t xml:space="preserve">Introduksjon </w:t>
      </w:r>
    </w:p>
    <w:p xmlns:wp14="http://schemas.microsoft.com/office/word/2010/wordml" w:rsidR="00944F8E" w:rsidP="00944F8E" w:rsidRDefault="00944F8E" w14:paraId="43F91C2E" wp14:textId="77777777">
      <w:pPr>
        <w:pStyle w:val="Listeavsnitt"/>
        <w:numPr>
          <w:ilvl w:val="0"/>
          <w:numId w:val="2"/>
        </w:numPr>
      </w:pPr>
      <w:r>
        <w:t>Spørsmålsrunde med bevegelser</w:t>
      </w:r>
    </w:p>
    <w:p xmlns:wp14="http://schemas.microsoft.com/office/word/2010/wordml" w:rsidR="00944F8E" w:rsidP="00944F8E" w:rsidRDefault="00944F8E" w14:paraId="41611399" wp14:textId="77777777">
      <w:pPr>
        <w:pStyle w:val="Listeavsnitt"/>
        <w:numPr>
          <w:ilvl w:val="0"/>
          <w:numId w:val="2"/>
        </w:numPr>
      </w:pPr>
      <w:r>
        <w:t>Velkommen-sang</w:t>
      </w:r>
    </w:p>
    <w:p xmlns:wp14="http://schemas.microsoft.com/office/word/2010/wordml" w:rsidR="00944F8E" w:rsidP="00944F8E" w:rsidRDefault="00944F8E" w14:paraId="6A6A4C5A" wp14:textId="77777777">
      <w:pPr>
        <w:pStyle w:val="Listeavsnitt"/>
        <w:numPr>
          <w:ilvl w:val="0"/>
          <w:numId w:val="2"/>
        </w:numPr>
      </w:pPr>
      <w:r>
        <w:t>Aktivitet (</w:t>
      </w:r>
      <w:r w:rsidR="00411CCC">
        <w:t xml:space="preserve">vi </w:t>
      </w:r>
      <w:r w:rsidR="00A5552A">
        <w:t>fisker</w:t>
      </w:r>
      <w:r w:rsidR="003054B7">
        <w:t>)</w:t>
      </w:r>
    </w:p>
    <w:p xmlns:wp14="http://schemas.microsoft.com/office/word/2010/wordml" w:rsidR="00C978C4" w:rsidP="00944F8E" w:rsidRDefault="00A5552A" w14:paraId="75F235C5" wp14:textId="77777777">
      <w:pPr>
        <w:pStyle w:val="Listeavsnitt"/>
        <w:numPr>
          <w:ilvl w:val="0"/>
          <w:numId w:val="2"/>
        </w:numPr>
      </w:pPr>
      <w:r>
        <w:t>Trosformidling</w:t>
      </w:r>
      <w:r w:rsidR="00411CCC">
        <w:t xml:space="preserve">: </w:t>
      </w:r>
      <w:r w:rsidR="00793AC7">
        <w:t>Jesus gikk på vannet, vi snakker også om Kristi himmelfart</w:t>
      </w:r>
      <w:r w:rsidR="00467DEF">
        <w:t xml:space="preserve"> </w:t>
      </w:r>
    </w:p>
    <w:p xmlns:wp14="http://schemas.microsoft.com/office/word/2010/wordml" w:rsidR="00793AC7" w:rsidP="00944F8E" w:rsidRDefault="00793AC7" w14:paraId="015F10DE" wp14:textId="77777777">
      <w:pPr>
        <w:pStyle w:val="Listeavsnitt"/>
        <w:numPr>
          <w:ilvl w:val="0"/>
          <w:numId w:val="2"/>
        </w:numPr>
      </w:pPr>
      <w:r>
        <w:t>Sang: Ro, ro til fiskeskjær</w:t>
      </w:r>
    </w:p>
    <w:p xmlns:wp14="http://schemas.microsoft.com/office/word/2010/wordml" w:rsidR="00FD05B3" w:rsidP="00944F8E" w:rsidRDefault="00793AC7" w14:paraId="6362BD0F" wp14:textId="77777777">
      <w:pPr>
        <w:pStyle w:val="Listeavsnitt"/>
        <w:numPr>
          <w:ilvl w:val="0"/>
          <w:numId w:val="2"/>
        </w:numPr>
      </w:pPr>
      <w:r>
        <w:t>Vi får fisk og lærer om fisken</w:t>
      </w:r>
    </w:p>
    <w:p xmlns:wp14="http://schemas.microsoft.com/office/word/2010/wordml" w:rsidR="00411CCC" w:rsidP="00944F8E" w:rsidRDefault="00793AC7" w14:paraId="34ADB18F" wp14:textId="77777777">
      <w:pPr>
        <w:pStyle w:val="Listeavsnitt"/>
        <w:numPr>
          <w:ilvl w:val="0"/>
          <w:numId w:val="2"/>
        </w:numPr>
      </w:pPr>
      <w:r>
        <w:t>Tips til fisk du kan fiske i stua</w:t>
      </w:r>
    </w:p>
    <w:p xmlns:wp14="http://schemas.microsoft.com/office/word/2010/wordml" w:rsidR="00985E80" w:rsidP="00944F8E" w:rsidRDefault="00793AC7" w14:paraId="08D35BAB" wp14:textId="77777777">
      <w:pPr>
        <w:pStyle w:val="Listeavsnitt"/>
        <w:numPr>
          <w:ilvl w:val="0"/>
          <w:numId w:val="2"/>
        </w:numPr>
      </w:pPr>
      <w:r>
        <w:t>Vi lager slim</w:t>
      </w:r>
    </w:p>
    <w:p xmlns:wp14="http://schemas.microsoft.com/office/word/2010/wordml" w:rsidR="00411CCC" w:rsidP="00944F8E" w:rsidRDefault="00411CCC" w14:paraId="5DE0AF36" wp14:textId="77777777">
      <w:pPr>
        <w:pStyle w:val="Listeavsnitt"/>
        <w:numPr>
          <w:ilvl w:val="0"/>
          <w:numId w:val="2"/>
        </w:numPr>
      </w:pPr>
      <w:r>
        <w:t>Bønn</w:t>
      </w:r>
    </w:p>
    <w:p xmlns:wp14="http://schemas.microsoft.com/office/word/2010/wordml" w:rsidR="00944F8E" w:rsidP="00944F8E" w:rsidRDefault="00944F8E" w14:paraId="571832FD" wp14:textId="77777777">
      <w:pPr>
        <w:pStyle w:val="Overskrift1"/>
      </w:pPr>
      <w:r>
        <w:t>Mål for samlingene</w:t>
      </w:r>
    </w:p>
    <w:p xmlns:wp14="http://schemas.microsoft.com/office/word/2010/wordml" w:rsidR="00944F8E" w:rsidP="00944F8E" w:rsidRDefault="00944F8E" w14:paraId="17AB027E" wp14:textId="77777777">
      <w:pPr>
        <w:pStyle w:val="Listeavsnitt"/>
        <w:numPr>
          <w:ilvl w:val="0"/>
          <w:numId w:val="1"/>
        </w:numPr>
      </w:pPr>
      <w:r>
        <w:t xml:space="preserve">Barna skal få en opplevelse av å være sammen. </w:t>
      </w:r>
    </w:p>
    <w:p xmlns:wp14="http://schemas.microsoft.com/office/word/2010/wordml" w:rsidR="00944F8E" w:rsidP="00944F8E" w:rsidRDefault="00944F8E" w14:paraId="5FCE5463" wp14:textId="77777777">
      <w:pPr>
        <w:pStyle w:val="Listeavsnitt"/>
        <w:numPr>
          <w:ilvl w:val="0"/>
          <w:numId w:val="1"/>
        </w:numPr>
      </w:pPr>
      <w:r>
        <w:t xml:space="preserve">De skal få synge, få tips om aktivitet, delta i lek. </w:t>
      </w:r>
    </w:p>
    <w:p xmlns:wp14="http://schemas.microsoft.com/office/word/2010/wordml" w:rsidR="00944F8E" w:rsidP="00944F8E" w:rsidRDefault="000C774E" w14:paraId="392975B2" wp14:textId="77777777">
      <w:pPr>
        <w:pStyle w:val="Listeavsnitt"/>
        <w:numPr>
          <w:ilvl w:val="0"/>
          <w:numId w:val="1"/>
        </w:numPr>
      </w:pPr>
      <w:r>
        <w:t xml:space="preserve">Barna </w:t>
      </w:r>
      <w:r w:rsidR="00985E80">
        <w:t xml:space="preserve">lærer litt om </w:t>
      </w:r>
      <w:r w:rsidR="00793AC7">
        <w:t xml:space="preserve">Jesus som gikk på vannet og de hører om Kristi himmelfart. </w:t>
      </w:r>
    </w:p>
    <w:p xmlns:wp14="http://schemas.microsoft.com/office/word/2010/wordml" w:rsidR="00944F8E" w:rsidP="00944F8E" w:rsidRDefault="00944F8E" w14:paraId="5145FB56" wp14:textId="77777777">
      <w:pPr>
        <w:pStyle w:val="Overskrift1"/>
      </w:pPr>
      <w:r>
        <w:t>Du trenger</w:t>
      </w:r>
    </w:p>
    <w:p xmlns:wp14="http://schemas.microsoft.com/office/word/2010/wordml" w:rsidR="00944F8E" w:rsidP="00944F8E" w:rsidRDefault="00944F8E" w14:paraId="5BAFAC83" wp14:textId="77777777">
      <w:pPr>
        <w:pStyle w:val="Listeavsnitt"/>
        <w:numPr>
          <w:ilvl w:val="0"/>
          <w:numId w:val="1"/>
        </w:numPr>
      </w:pPr>
      <w:r>
        <w:t xml:space="preserve">Noe å filme med. </w:t>
      </w:r>
    </w:p>
    <w:p xmlns:wp14="http://schemas.microsoft.com/office/word/2010/wordml" w:rsidR="00793AC7" w:rsidP="00944F8E" w:rsidRDefault="00793AC7" w14:paraId="5A2C2600" wp14:textId="77777777">
      <w:pPr>
        <w:pStyle w:val="Listeavsnitt"/>
        <w:numPr>
          <w:ilvl w:val="0"/>
          <w:numId w:val="1"/>
        </w:numPr>
      </w:pPr>
      <w:r>
        <w:t>Båt og fiskeutstyr.</w:t>
      </w:r>
    </w:p>
    <w:p xmlns:wp14="http://schemas.microsoft.com/office/word/2010/wordml" w:rsidRPr="00A8559C" w:rsidR="00944F8E" w:rsidP="00944F8E" w:rsidRDefault="000C774E" w14:paraId="3D494614" wp14:textId="77777777">
      <w:pPr>
        <w:pStyle w:val="Listeavsnitt"/>
        <w:numPr>
          <w:ilvl w:val="0"/>
          <w:numId w:val="1"/>
        </w:numPr>
      </w:pPr>
      <w:r>
        <w:t xml:space="preserve">Lage </w:t>
      </w:r>
      <w:r w:rsidR="00793AC7">
        <w:t xml:space="preserve">fisker du kan fiske i stua: </w:t>
      </w:r>
      <w:proofErr w:type="spellStart"/>
      <w:r w:rsidR="00793AC7">
        <w:t>Utprintet</w:t>
      </w:r>
      <w:proofErr w:type="spellEnd"/>
      <w:r w:rsidR="00793AC7">
        <w:t xml:space="preserve"> fisker/sjødyr, saks, lamineringsmaskin og noe å fiske med. </w:t>
      </w:r>
    </w:p>
    <w:p xmlns:wp14="http://schemas.microsoft.com/office/word/2010/wordml" w:rsidR="006F1DB0" w:rsidP="00985E80" w:rsidRDefault="00793AC7" w14:paraId="24017F1B" wp14:textId="77777777">
      <w:pPr>
        <w:pStyle w:val="Listeavsnitt"/>
        <w:numPr>
          <w:ilvl w:val="0"/>
          <w:numId w:val="1"/>
        </w:numPr>
      </w:pPr>
      <w:r>
        <w:t xml:space="preserve">Slik: Lim (Elmers </w:t>
      </w:r>
      <w:proofErr w:type="spellStart"/>
      <w:r>
        <w:t>glue</w:t>
      </w:r>
      <w:proofErr w:type="spellEnd"/>
      <w:r>
        <w:t xml:space="preserve"> er best, men hvitt og blankt lim fungerer også. De i butikken vil sannsynligvis vite hvilket lim som egner seg til slim), kontaktlinsevann (en optiker vil også vite </w:t>
      </w:r>
      <w:proofErr w:type="gramStart"/>
      <w:r>
        <w:t>hvilken kontaktlinsevann</w:t>
      </w:r>
      <w:proofErr w:type="gramEnd"/>
      <w:r>
        <w:t xml:space="preserve"> du trenger – dette er et spørsmål de nok får ofte!), natron, noe å røre med. </w:t>
      </w:r>
      <w:r w:rsidR="00411CCC">
        <w:t xml:space="preserve"> </w:t>
      </w:r>
    </w:p>
    <w:p xmlns:wp14="http://schemas.microsoft.com/office/word/2010/wordml" w:rsidR="00944F8E" w:rsidP="00985E80" w:rsidRDefault="00944F8E" w14:paraId="039B67B3" wp14:textId="77777777">
      <w:pPr>
        <w:pStyle w:val="Listeavsnitt"/>
        <w:numPr>
          <w:ilvl w:val="0"/>
          <w:numId w:val="1"/>
        </w:numPr>
      </w:pPr>
      <w:r>
        <w:t>Sanger og bønn.</w:t>
      </w:r>
    </w:p>
    <w:p xmlns:wp14="http://schemas.microsoft.com/office/word/2010/wordml" w:rsidR="00944F8E" w:rsidP="00944F8E" w:rsidRDefault="00944F8E" w14:paraId="672A6659" wp14:textId="77777777"/>
    <w:p xmlns:wp14="http://schemas.microsoft.com/office/word/2010/wordml" w:rsidR="00944F8E" w:rsidP="00944F8E" w:rsidRDefault="00944F8E" w14:paraId="1B66FE05" wp14:textId="77777777">
      <w:pPr>
        <w:pStyle w:val="Tittel"/>
      </w:pPr>
      <w:r>
        <w:t xml:space="preserve">Manus til hele </w:t>
      </w:r>
      <w:r w:rsidR="00793AC7">
        <w:t>sekstende</w:t>
      </w:r>
      <w:r>
        <w:t xml:space="preserve"> samlingsstund</w:t>
      </w:r>
    </w:p>
    <w:p xmlns:wp14="http://schemas.microsoft.com/office/word/2010/wordml" w:rsidRPr="00BC7523" w:rsidR="00944F8E" w:rsidP="00944F8E" w:rsidRDefault="00944F8E" w14:paraId="643F9118" wp14:textId="77777777">
      <w:pPr>
        <w:pStyle w:val="Undertittel"/>
      </w:pPr>
      <w:r>
        <w:t xml:space="preserve">I dokumentet er det lagt inn overskrifter for å holde oversikt – men samlingen «flyter» videre av seg selv. </w:t>
      </w:r>
    </w:p>
    <w:p xmlns:wp14="http://schemas.microsoft.com/office/word/2010/wordml" w:rsidR="00944F8E" w:rsidP="00944F8E" w:rsidRDefault="00944F8E" w14:paraId="3185F3FD" wp14:textId="77777777">
      <w:pPr>
        <w:pStyle w:val="Overskrift1"/>
      </w:pPr>
      <w:r>
        <w:t xml:space="preserve">1. Presentasjon </w:t>
      </w:r>
    </w:p>
    <w:p xmlns:wp14="http://schemas.microsoft.com/office/word/2010/wordml" w:rsidR="00944F8E" w:rsidP="00944F8E" w:rsidRDefault="00944F8E" w14:paraId="514790A9" wp14:textId="77777777">
      <w:r>
        <w:t>Velkommen til samlingsstund!</w:t>
      </w:r>
    </w:p>
    <w:p xmlns:wp14="http://schemas.microsoft.com/office/word/2010/wordml" w:rsidR="00944F8E" w:rsidP="00944F8E" w:rsidRDefault="00944F8E" w14:paraId="693EF85D" wp14:textId="77777777">
      <w:r>
        <w:lastRenderedPageBreak/>
        <w:t>(Presenter dere med navn, alder og bosted)</w:t>
      </w:r>
    </w:p>
    <w:p xmlns:wp14="http://schemas.microsoft.com/office/word/2010/wordml" w:rsidR="00944F8E" w:rsidP="00944F8E" w:rsidRDefault="00944F8E" w14:paraId="0A37501D" wp14:textId="77777777"/>
    <w:p xmlns:wp14="http://schemas.microsoft.com/office/word/2010/wordml" w:rsidR="00944F8E" w:rsidP="00944F8E" w:rsidRDefault="00944F8E" w14:paraId="2C015721" wp14:textId="684F2C9E">
      <w:r w:rsidR="00944F8E">
        <w:rPr/>
        <w:t xml:space="preserve">Hva heter du? </w:t>
      </w:r>
      <w:r>
        <w:br/>
      </w:r>
      <w:r w:rsidR="00944F8E">
        <w:rPr/>
        <w:t xml:space="preserve">Å, det var mange fine navn! </w:t>
      </w:r>
      <w:r>
        <w:br/>
      </w:r>
      <w:r w:rsidR="00944F8E">
        <w:rPr/>
        <w:t>Du må gjerne få en voksen til å skrive en hilsen i kommentarfeltet under, så vet vi hvem som ser på.</w:t>
      </w:r>
    </w:p>
    <w:p xmlns:wp14="http://schemas.microsoft.com/office/word/2010/wordml" w:rsidR="00944F8E" w:rsidP="00944F8E" w:rsidRDefault="00944F8E" w14:paraId="7BC78167" wp14:textId="77777777">
      <w:pPr>
        <w:pStyle w:val="Overskrift1"/>
      </w:pPr>
      <w:r>
        <w:t>2. Introduksjonsrunde om hvorfor vi har samlingsstund</w:t>
      </w:r>
    </w:p>
    <w:p xmlns:wp14="http://schemas.microsoft.com/office/word/2010/wordml" w:rsidR="00944F8E" w:rsidP="00944F8E" w:rsidRDefault="00985E80" w14:paraId="23360E2C" wp14:textId="77777777">
      <w:r>
        <w:t>I dag</w:t>
      </w:r>
      <w:r w:rsidR="00793AC7">
        <w:t xml:space="preserve"> har vi dratt </w:t>
      </w:r>
      <w:proofErr w:type="spellStart"/>
      <w:r w:rsidR="00793AC7">
        <w:t>på</w:t>
      </w:r>
      <w:proofErr w:type="spellEnd"/>
      <w:r w:rsidR="00793AC7">
        <w:t xml:space="preserve"> fisketur. Vi skal lære navn på fisker. Og vet du hvorfor vi vi valgte fisketur på samlingsstund? Jo, Jesus var ofte ute og fisket med vennene sine. </w:t>
      </w:r>
    </w:p>
    <w:p xmlns:wp14="http://schemas.microsoft.com/office/word/2010/wordml" w:rsidR="00944F8E" w:rsidP="00944F8E" w:rsidRDefault="00944F8E" w14:paraId="596EA6DF" wp14:textId="77777777">
      <w:pPr>
        <w:pStyle w:val="Overskrift1"/>
      </w:pPr>
      <w:r>
        <w:t xml:space="preserve">3. Spørsmålsrunde med bevegelser </w:t>
      </w:r>
    </w:p>
    <w:p xmlns:wp14="http://schemas.microsoft.com/office/word/2010/wordml" w:rsidR="00944F8E" w:rsidP="00944F8E" w:rsidRDefault="00944F8E" w14:paraId="1CFC91BD" wp14:textId="77777777">
      <w:pPr>
        <w:rPr>
          <w:rFonts w:cstheme="minorHAnsi"/>
          <w:b/>
          <w:bCs/>
          <w:color w:val="000000" w:themeColor="text1"/>
        </w:rPr>
      </w:pPr>
      <w:r>
        <w:rPr>
          <w:rFonts w:cstheme="minorHAnsi"/>
          <w:color w:val="000000" w:themeColor="text1"/>
        </w:rPr>
        <w:t>Vi</w:t>
      </w:r>
      <w:r w:rsidRPr="008834CB">
        <w:rPr>
          <w:rFonts w:cstheme="minorHAnsi"/>
          <w:color w:val="000000" w:themeColor="text1"/>
        </w:rPr>
        <w:t xml:space="preserve"> stiller spørsmål, og så kan </w:t>
      </w:r>
      <w:r>
        <w:rPr>
          <w:rFonts w:cstheme="minorHAnsi"/>
          <w:color w:val="000000" w:themeColor="text1"/>
        </w:rPr>
        <w:t>du</w:t>
      </w:r>
      <w:r w:rsidRPr="008834CB">
        <w:rPr>
          <w:rFonts w:cstheme="minorHAnsi"/>
          <w:color w:val="000000" w:themeColor="text1"/>
        </w:rPr>
        <w:t xml:space="preserve"> svare ved å gjøre det </w:t>
      </w:r>
      <w:r>
        <w:rPr>
          <w:rFonts w:cstheme="minorHAnsi"/>
          <w:color w:val="000000" w:themeColor="text1"/>
        </w:rPr>
        <w:t>vi</w:t>
      </w:r>
      <w:r w:rsidRPr="008834CB">
        <w:rPr>
          <w:rFonts w:cstheme="minorHAnsi"/>
          <w:color w:val="000000" w:themeColor="text1"/>
        </w:rPr>
        <w:t xml:space="preserve"> sier.</w:t>
      </w:r>
      <w:r>
        <w:rPr>
          <w:rFonts w:cstheme="minorHAnsi"/>
          <w:color w:val="000000" w:themeColor="text1"/>
        </w:rPr>
        <w:br/>
      </w:r>
      <w:r>
        <w:rPr>
          <w:rFonts w:cstheme="minorHAnsi"/>
          <w:color w:val="000000" w:themeColor="text1"/>
        </w:rPr>
        <w:t xml:space="preserve">(Her improviserer </w:t>
      </w:r>
      <w:proofErr w:type="spellStart"/>
      <w:r>
        <w:rPr>
          <w:rFonts w:cstheme="minorHAnsi"/>
          <w:color w:val="000000" w:themeColor="text1"/>
        </w:rPr>
        <w:t>Matilda</w:t>
      </w:r>
      <w:proofErr w:type="spellEnd"/>
      <w:r>
        <w:rPr>
          <w:rFonts w:cstheme="minorHAnsi"/>
          <w:color w:val="000000" w:themeColor="text1"/>
        </w:rPr>
        <w:t xml:space="preserve"> en del, så spørsmålene her avviker noe fra sendingen).</w:t>
      </w:r>
      <w:r w:rsidRPr="008834CB">
        <w:rPr>
          <w:rFonts w:cstheme="minorHAnsi"/>
          <w:color w:val="000000" w:themeColor="text1"/>
        </w:rPr>
        <w:t xml:space="preserve"> </w:t>
      </w:r>
      <w:r>
        <w:rPr>
          <w:rFonts w:cstheme="minorHAnsi"/>
          <w:color w:val="000000" w:themeColor="text1"/>
        </w:rPr>
        <w:br/>
      </w:r>
      <w:r>
        <w:rPr>
          <w:rFonts w:cstheme="minorHAnsi"/>
          <w:color w:val="000000" w:themeColor="text1"/>
        </w:rPr>
        <w:br/>
      </w:r>
      <w:r>
        <w:rPr>
          <w:rFonts w:cstheme="minorHAnsi"/>
          <w:b/>
          <w:bCs/>
          <w:color w:val="000000" w:themeColor="text1"/>
        </w:rPr>
        <w:t xml:space="preserve">Alle </w:t>
      </w:r>
      <w:r w:rsidR="00985E80">
        <w:rPr>
          <w:rFonts w:cstheme="minorHAnsi"/>
          <w:b/>
          <w:bCs/>
          <w:color w:val="000000" w:themeColor="text1"/>
        </w:rPr>
        <w:t xml:space="preserve">som </w:t>
      </w:r>
      <w:r w:rsidR="00793AC7">
        <w:rPr>
          <w:rFonts w:cstheme="minorHAnsi"/>
          <w:b/>
          <w:bCs/>
          <w:color w:val="000000" w:themeColor="text1"/>
        </w:rPr>
        <w:t xml:space="preserve">elsker å bade, hold for nesen. </w:t>
      </w:r>
    </w:p>
    <w:p xmlns:wp14="http://schemas.microsoft.com/office/word/2010/wordml" w:rsidR="00793AC7" w:rsidP="00944F8E" w:rsidRDefault="00944F8E" w14:paraId="3C0CE8B8" wp14:textId="77777777">
      <w:pPr>
        <w:rPr>
          <w:b/>
          <w:bCs/>
        </w:rPr>
      </w:pPr>
      <w:r w:rsidRPr="007041BC">
        <w:rPr>
          <w:b/>
          <w:bCs/>
        </w:rPr>
        <w:t xml:space="preserve">Alle som </w:t>
      </w:r>
      <w:r w:rsidR="00793AC7">
        <w:rPr>
          <w:b/>
          <w:bCs/>
        </w:rPr>
        <w:t xml:space="preserve">skulle ønske at de var like flink til å svømme som en fisk, lag svømmetak. </w:t>
      </w:r>
    </w:p>
    <w:p xmlns:wp14="http://schemas.microsoft.com/office/word/2010/wordml" w:rsidRPr="00985E80" w:rsidR="00944F8E" w:rsidP="00944F8E" w:rsidRDefault="00793AC7" w14:paraId="52F32FB5" wp14:textId="77777777">
      <w:pPr>
        <w:rPr>
          <w:b/>
          <w:bCs/>
        </w:rPr>
      </w:pPr>
      <w:r>
        <w:rPr>
          <w:b/>
          <w:bCs/>
        </w:rPr>
        <w:t xml:space="preserve">Alle som liker å være på båttur, rop hurra. </w:t>
      </w:r>
      <w:r w:rsidR="000C774E">
        <w:rPr>
          <w:b/>
          <w:bCs/>
        </w:rPr>
        <w:br/>
      </w:r>
      <w:r w:rsidR="000C774E">
        <w:rPr>
          <w:b/>
          <w:bCs/>
        </w:rPr>
        <w:t xml:space="preserve">Alle som er klar for å synge sangen vår, klapp på knærne. </w:t>
      </w:r>
      <w:r w:rsidR="00944F8E">
        <w:rPr>
          <w:b/>
          <w:bCs/>
        </w:rPr>
        <w:t xml:space="preserve"> </w:t>
      </w:r>
    </w:p>
    <w:p xmlns:wp14="http://schemas.microsoft.com/office/word/2010/wordml" w:rsidR="00944F8E" w:rsidP="00944F8E" w:rsidRDefault="00944F8E" w14:paraId="7136E4E8" wp14:textId="77777777">
      <w:pPr>
        <w:pStyle w:val="Overskrift1"/>
      </w:pPr>
      <w:r w:rsidRPr="00CF11BC">
        <w:rPr>
          <w:b/>
          <w:bCs/>
        </w:rPr>
        <w:br/>
      </w:r>
      <w:r>
        <w:t>4. Velkommen-sang</w:t>
      </w:r>
    </w:p>
    <w:p xmlns:wp14="http://schemas.microsoft.com/office/word/2010/wordml" w:rsidR="00944F8E" w:rsidP="00944F8E" w:rsidRDefault="00944F8E" w14:paraId="08974C76" wp14:textId="77777777">
      <w:pPr>
        <w:rPr>
          <w:i/>
          <w:iCs/>
        </w:rPr>
      </w:pPr>
      <w:r w:rsidRPr="03CB8F41">
        <w:rPr>
          <w:i/>
          <w:iCs/>
        </w:rPr>
        <w:t xml:space="preserve">Velkommen alle musikanter, </w:t>
      </w:r>
    </w:p>
    <w:p xmlns:wp14="http://schemas.microsoft.com/office/word/2010/wordml" w:rsidR="00944F8E" w:rsidP="00944F8E" w:rsidRDefault="00944F8E" w14:paraId="36AF2A1F" wp14:textId="77777777">
      <w:pPr>
        <w:rPr>
          <w:i/>
          <w:iCs/>
        </w:rPr>
      </w:pPr>
      <w:r w:rsidRPr="03CB8F41">
        <w:rPr>
          <w:i/>
          <w:iCs/>
        </w:rPr>
        <w:t xml:space="preserve">musikanter som er klare nå. </w:t>
      </w:r>
    </w:p>
    <w:p xmlns:wp14="http://schemas.microsoft.com/office/word/2010/wordml" w:rsidR="00944F8E" w:rsidP="00944F8E" w:rsidRDefault="00944F8E" w14:paraId="7F33F79B" wp14:textId="77777777">
      <w:pPr>
        <w:rPr>
          <w:i/>
          <w:iCs/>
        </w:rPr>
      </w:pPr>
      <w:r w:rsidRPr="03CB8F41">
        <w:rPr>
          <w:i/>
          <w:iCs/>
        </w:rPr>
        <w:t>Alle musikanter som kan takten slå!</w:t>
      </w:r>
    </w:p>
    <w:p xmlns:wp14="http://schemas.microsoft.com/office/word/2010/wordml" w:rsidR="00944F8E" w:rsidP="00944F8E" w:rsidRDefault="00944F8E" w14:paraId="5DAB6C7B" wp14:textId="77777777">
      <w:pPr>
        <w:rPr>
          <w:i/>
          <w:iCs/>
        </w:rPr>
      </w:pPr>
    </w:p>
    <w:p xmlns:wp14="http://schemas.microsoft.com/office/word/2010/wordml" w:rsidR="00944F8E" w:rsidP="00944F8E" w:rsidRDefault="00944F8E" w14:paraId="5E3E4ABC" wp14:textId="77777777">
      <w:pPr>
        <w:rPr>
          <w:i/>
          <w:iCs/>
        </w:rPr>
      </w:pPr>
      <w:r w:rsidRPr="03CB8F41">
        <w:rPr>
          <w:i/>
          <w:iCs/>
        </w:rPr>
        <w:t xml:space="preserve">Klapp i hendene! (klapp i hendene) </w:t>
      </w:r>
    </w:p>
    <w:p xmlns:wp14="http://schemas.microsoft.com/office/word/2010/wordml" w:rsidR="00944F8E" w:rsidP="00944F8E" w:rsidRDefault="00944F8E" w14:paraId="137F4549" wp14:textId="77777777">
      <w:pPr>
        <w:rPr>
          <w:i/>
          <w:iCs/>
        </w:rPr>
      </w:pPr>
      <w:r w:rsidRPr="03CB8F41">
        <w:rPr>
          <w:i/>
          <w:iCs/>
        </w:rPr>
        <w:t xml:space="preserve">Klapp med tennene (Klapp med tennene) </w:t>
      </w:r>
    </w:p>
    <w:p xmlns:wp14="http://schemas.microsoft.com/office/word/2010/wordml" w:rsidR="00944F8E" w:rsidP="00944F8E" w:rsidRDefault="00944F8E" w14:paraId="6D7DA1A4" wp14:textId="77777777">
      <w:pPr>
        <w:rPr>
          <w:i/>
          <w:iCs/>
        </w:rPr>
      </w:pPr>
      <w:r w:rsidRPr="03CB8F41">
        <w:rPr>
          <w:i/>
          <w:iCs/>
        </w:rPr>
        <w:t xml:space="preserve">Hvor er knærne? (Slå på knærne) </w:t>
      </w:r>
    </w:p>
    <w:p xmlns:wp14="http://schemas.microsoft.com/office/word/2010/wordml" w:rsidR="00944F8E" w:rsidP="20C73D73" w:rsidRDefault="00944F8E" w14:paraId="02EB378F" wp14:textId="05F80C83">
      <w:pPr>
        <w:rPr>
          <w:i w:val="1"/>
          <w:iCs w:val="1"/>
        </w:rPr>
      </w:pPr>
      <w:r w:rsidRPr="20C73D73" w:rsidR="00944F8E">
        <w:rPr>
          <w:i w:val="1"/>
          <w:iCs w:val="1"/>
        </w:rPr>
        <w:t>Hvor er tærne? (Slå på tærne)</w:t>
      </w:r>
    </w:p>
    <w:p xmlns:wp14="http://schemas.microsoft.com/office/word/2010/wordml" w:rsidR="00944F8E" w:rsidP="00944F8E" w:rsidRDefault="00944F8E" w14:paraId="5F9F9122" wp14:textId="77777777">
      <w:pPr>
        <w:pStyle w:val="Overskrift1"/>
      </w:pPr>
      <w:r>
        <w:t>5. Aktivitet</w:t>
      </w:r>
    </w:p>
    <w:p xmlns:wp14="http://schemas.microsoft.com/office/word/2010/wordml" w:rsidRPr="00FD46B4" w:rsidR="00FD46B4" w:rsidP="00944F8E" w:rsidRDefault="00FD46B4" w14:paraId="6A05A809" wp14:textId="3B13D1C5">
      <w:pPr/>
      <w:r w:rsidR="00793AC7">
        <w:rPr/>
        <w:t xml:space="preserve">Vi kaster ut snøret og håper at fisken biter. </w:t>
      </w:r>
    </w:p>
    <w:p xmlns:wp14="http://schemas.microsoft.com/office/word/2010/wordml" w:rsidR="00944F8E" w:rsidP="00944F8E" w:rsidRDefault="00FD05B3" w14:paraId="396FBCAD" wp14:textId="77777777">
      <w:pPr>
        <w:pStyle w:val="Overskrift1"/>
      </w:pPr>
      <w:r>
        <w:t>6</w:t>
      </w:r>
      <w:r w:rsidR="00944F8E">
        <w:t xml:space="preserve">. </w:t>
      </w:r>
      <w:r w:rsidR="00793AC7">
        <w:t>Trosformidling: Jesus gikk på vannet + Kristi himmelfart</w:t>
      </w:r>
      <w:r w:rsidR="00E20530">
        <w:t xml:space="preserve"> </w:t>
      </w:r>
    </w:p>
    <w:p xmlns:wp14="http://schemas.microsoft.com/office/word/2010/wordml" w:rsidRPr="00E20530" w:rsidR="00E20530" w:rsidP="20C73D73" w:rsidRDefault="00E20530" w14:paraId="5A39BBE3" wp14:textId="25312848">
      <w:pPr>
        <w:pStyle w:val="NormalWeb"/>
        <w:spacing w:before="0" w:beforeAutospacing="off" w:after="450" w:afterAutospacing="off"/>
        <w:rPr>
          <w:rFonts w:ascii="Calibri" w:hAnsi="Calibri" w:cs="Calibri"/>
          <w:color w:val="000000" w:themeColor="text1"/>
          <w:lang w:eastAsia="nb-NO"/>
        </w:rPr>
      </w:pPr>
      <w:r w:rsidRPr="20C73D73" w:rsidR="00793AC7">
        <w:rPr>
          <w:rFonts w:ascii="Calibri" w:hAnsi="Calibri" w:cs="Calibri"/>
          <w:color w:val="000000" w:themeColor="text1" w:themeTint="FF" w:themeShade="FF"/>
        </w:rPr>
        <w:t xml:space="preserve">Jesus hadde mange venner som var fiskere. En av dem var Peter. En gang Peter satt og ordnet fiskeutstyret, kom Jesus forbi. Jesus spurte om Peter ville bli med ham og være hans venn, og Peter sa ja. I tre år var Jesus og vennene, vi kaller dem disipler, sammen. Jesus hjalp de som trengte hjelp, og mye skjedde. En gang de var på båttur skjedde det utroligste: Jesus gikk på vannet (vi viser med en dukke som går på vannet). </w:t>
      </w:r>
      <w:r>
        <w:br/>
      </w:r>
      <w:r w:rsidRPr="20C73D73" w:rsidR="00793AC7">
        <w:rPr>
          <w:rFonts w:ascii="Calibri" w:hAnsi="Calibri" w:cs="Calibri"/>
          <w:color w:val="000000" w:themeColor="text1" w:themeTint="FF" w:themeShade="FF"/>
        </w:rPr>
        <w:t xml:space="preserve">Vennene til Jesus hadde det godt sammen med Jesus. Men </w:t>
      </w:r>
      <w:r w:rsidRPr="20C73D73" w:rsidR="00E601E2">
        <w:rPr>
          <w:rFonts w:ascii="Calibri" w:hAnsi="Calibri" w:cs="Calibri"/>
          <w:color w:val="000000" w:themeColor="text1" w:themeTint="FF" w:themeShade="FF"/>
        </w:rPr>
        <w:t xml:space="preserve">Jesus sa at han skulle bli borte. </w:t>
      </w:r>
      <w:r>
        <w:br/>
      </w:r>
      <w:r w:rsidRPr="20C73D73" w:rsidR="00E601E2">
        <w:rPr>
          <w:rFonts w:ascii="Calibri" w:hAnsi="Calibri" w:cs="Calibri"/>
          <w:color w:val="000000" w:themeColor="text1" w:themeTint="FF" w:themeShade="FF"/>
        </w:rPr>
        <w:t xml:space="preserve">Husker dere hva som skjedde i påsken? Jesus døde. Etter tre dager sto han opp igjen. </w:t>
      </w:r>
      <w:r>
        <w:br/>
      </w:r>
      <w:r w:rsidRPr="20C73D73" w:rsidR="00E601E2">
        <w:rPr>
          <w:rFonts w:ascii="Calibri" w:hAnsi="Calibri" w:cs="Calibri"/>
          <w:color w:val="000000" w:themeColor="text1" w:themeTint="FF" w:themeShade="FF"/>
        </w:rPr>
        <w:t xml:space="preserve">Nå var vennene igjen sammen med Jesus. Men så, etter en stund skjedde det som vi minnes på Kristi himmelfartsdag: Jesus dro opp til himmelen. Og nå kom han ikke tilbake. </w:t>
      </w:r>
      <w:r>
        <w:br/>
      </w:r>
      <w:r w:rsidRPr="20C73D73" w:rsidR="00E601E2">
        <w:rPr>
          <w:rFonts w:ascii="Calibri" w:hAnsi="Calibri" w:cs="Calibri"/>
          <w:color w:val="000000" w:themeColor="text1" w:themeTint="FF" w:themeShade="FF"/>
        </w:rPr>
        <w:t xml:space="preserve">Men Jesus sa at vennene ikke skulle være alene, han skulle sende noen slik at de igjen kunne være sammen. Hvordan det skjedde, det skal vi høre mer om neste søndag når det er pinse. Men før det måtte vennene vente og vente. </w:t>
      </w:r>
      <w:r>
        <w:br/>
      </w:r>
      <w:r w:rsidRPr="20C73D73" w:rsidR="00E601E2">
        <w:rPr>
          <w:rFonts w:ascii="Calibri" w:hAnsi="Calibri" w:cs="Calibri"/>
          <w:color w:val="000000" w:themeColor="text1" w:themeTint="FF" w:themeShade="FF"/>
        </w:rPr>
        <w:t xml:space="preserve">Det er litt som å være på fisketur: Vi må vente og vente. </w:t>
      </w:r>
      <w:r>
        <w:br/>
      </w:r>
      <w:r w:rsidRPr="20C73D73" w:rsidR="00E601E2">
        <w:rPr>
          <w:rFonts w:ascii="Calibri" w:hAnsi="Calibri" w:cs="Calibri"/>
          <w:color w:val="000000" w:themeColor="text1" w:themeTint="FF" w:themeShade="FF"/>
        </w:rPr>
        <w:t xml:space="preserve">Kanskje vi skal kaste ut snøret på andre siden av båten? Det sa Jesus til fiskevennen sin Peter en gang. </w:t>
      </w:r>
    </w:p>
    <w:p xmlns:wp14="http://schemas.microsoft.com/office/word/2010/wordml" w:rsidRPr="00FD05B3" w:rsidR="00FD05B3" w:rsidP="00FD05B3" w:rsidRDefault="00E601E2" w14:paraId="7227195B" wp14:textId="760658EC">
      <w:pPr>
        <w:pStyle w:val="Overskrift1"/>
        <w:rPr>
          <w:rFonts w:ascii="Calibri" w:hAnsi="Calibri" w:cs="Calibri"/>
          <w:color w:val="000000" w:themeColor="text1"/>
          <w:sz w:val="24"/>
          <w:szCs w:val="24"/>
        </w:rPr>
      </w:pPr>
      <w:r w:rsidR="00FD05B3">
        <w:rPr/>
        <w:t>7</w:t>
      </w:r>
      <w:r w:rsidR="00944F8E">
        <w:rPr/>
        <w:t xml:space="preserve">. </w:t>
      </w:r>
      <w:r w:rsidR="00E601E2">
        <w:rPr/>
        <w:t>Sang</w:t>
      </w:r>
      <w:r>
        <w:br/>
      </w:r>
      <w:r w:rsidRPr="20C73D73" w:rsidR="00E601E2">
        <w:rPr>
          <w:rFonts w:ascii="Calibri" w:hAnsi="Calibri" w:cs="Calibri"/>
          <w:color w:val="000000" w:themeColor="text1" w:themeTint="FF" w:themeShade="FF"/>
          <w:sz w:val="24"/>
          <w:szCs w:val="24"/>
        </w:rPr>
        <w:t xml:space="preserve">Mens vi sitter her og venter, så kan vi synge en sang: </w:t>
      </w:r>
      <w:r>
        <w:br/>
      </w:r>
      <w:r w:rsidRPr="20C73D73" w:rsidR="00E601E2">
        <w:rPr>
          <w:rFonts w:ascii="Calibri" w:hAnsi="Calibri" w:cs="Calibri"/>
          <w:i w:val="1"/>
          <w:iCs w:val="1"/>
          <w:color w:val="000000" w:themeColor="text1" w:themeTint="FF" w:themeShade="FF"/>
          <w:sz w:val="24"/>
          <w:szCs w:val="24"/>
        </w:rPr>
        <w:t>Ro, ro til fiskeskjær.</w:t>
      </w:r>
      <w:r>
        <w:br/>
      </w:r>
      <w:r w:rsidRPr="20C73D73" w:rsidR="00E601E2">
        <w:rPr>
          <w:rFonts w:ascii="Calibri" w:hAnsi="Calibri" w:cs="Calibri"/>
          <w:i w:val="1"/>
          <w:iCs w:val="1"/>
          <w:color w:val="000000" w:themeColor="text1" w:themeTint="FF" w:themeShade="FF"/>
          <w:sz w:val="24"/>
          <w:szCs w:val="24"/>
        </w:rPr>
        <w:t xml:space="preserve">Hvor mange fisker fikk vi der? </w:t>
      </w:r>
      <w:r>
        <w:br/>
      </w:r>
      <w:r w:rsidRPr="20C73D73" w:rsidR="00E601E2">
        <w:rPr>
          <w:rFonts w:ascii="Calibri" w:hAnsi="Calibri" w:cs="Calibri"/>
          <w:i w:val="1"/>
          <w:iCs w:val="1"/>
          <w:color w:val="000000" w:themeColor="text1" w:themeTint="FF" w:themeShade="FF"/>
          <w:sz w:val="24"/>
          <w:szCs w:val="24"/>
        </w:rPr>
        <w:t xml:space="preserve">En til far og en til mor, </w:t>
      </w:r>
      <w:r>
        <w:br/>
      </w:r>
      <w:r w:rsidRPr="20C73D73" w:rsidR="00E601E2">
        <w:rPr>
          <w:rFonts w:ascii="Calibri" w:hAnsi="Calibri" w:cs="Calibri"/>
          <w:i w:val="1"/>
          <w:iCs w:val="1"/>
          <w:color w:val="000000" w:themeColor="text1" w:themeTint="FF" w:themeShade="FF"/>
          <w:sz w:val="24"/>
          <w:szCs w:val="24"/>
        </w:rPr>
        <w:t xml:space="preserve">en til søster og en til bror. </w:t>
      </w:r>
      <w:r>
        <w:br/>
      </w:r>
      <w:r w:rsidRPr="20C73D73" w:rsidR="00E601E2">
        <w:rPr>
          <w:rFonts w:ascii="Calibri" w:hAnsi="Calibri" w:cs="Calibri"/>
          <w:i w:val="1"/>
          <w:iCs w:val="1"/>
          <w:color w:val="000000" w:themeColor="text1" w:themeTint="FF" w:themeShade="FF"/>
          <w:sz w:val="24"/>
          <w:szCs w:val="24"/>
        </w:rPr>
        <w:t xml:space="preserve">Og en til den som fisken dro, og det var vesle </w:t>
      </w:r>
      <w:proofErr w:type="spellStart"/>
      <w:r w:rsidRPr="20C73D73" w:rsidR="00E601E2">
        <w:rPr>
          <w:rFonts w:ascii="Calibri" w:hAnsi="Calibri" w:cs="Calibri"/>
          <w:i w:val="1"/>
          <w:iCs w:val="1"/>
          <w:color w:val="000000" w:themeColor="text1" w:themeTint="FF" w:themeShade="FF"/>
          <w:sz w:val="24"/>
          <w:szCs w:val="24"/>
        </w:rPr>
        <w:t>Matilda</w:t>
      </w:r>
      <w:proofErr w:type="spellEnd"/>
      <w:r w:rsidRPr="20C73D73" w:rsidR="00E601E2">
        <w:rPr>
          <w:rFonts w:ascii="Calibri" w:hAnsi="Calibri" w:cs="Calibri"/>
          <w:i w:val="1"/>
          <w:iCs w:val="1"/>
          <w:color w:val="000000" w:themeColor="text1" w:themeTint="FF" w:themeShade="FF"/>
          <w:sz w:val="24"/>
          <w:szCs w:val="24"/>
        </w:rPr>
        <w:t>-mor.</w:t>
      </w:r>
      <w:r w:rsidRPr="20C73D73" w:rsidR="00E601E2">
        <w:rPr>
          <w:rFonts w:ascii="Calibri" w:hAnsi="Calibri" w:cs="Calibri"/>
          <w:color w:val="000000" w:themeColor="text1" w:themeTint="FF" w:themeShade="FF"/>
          <w:sz w:val="24"/>
          <w:szCs w:val="24"/>
        </w:rPr>
        <w:t xml:space="preserve"> </w:t>
      </w:r>
      <w:proofErr w:type="spellStart"/>
      <w:proofErr w:type="spellEnd"/>
    </w:p>
    <w:p xmlns:wp14="http://schemas.microsoft.com/office/word/2010/wordml" w:rsidR="00FD05B3" w:rsidP="00FD05B3" w:rsidRDefault="00FD05B3" w14:paraId="16B8347D" wp14:textId="77777777">
      <w:pPr>
        <w:pStyle w:val="Overskrift1"/>
      </w:pPr>
      <w:r>
        <w:t xml:space="preserve">8. </w:t>
      </w:r>
      <w:r w:rsidR="00E601E2">
        <w:t>Vi får fisk og lærer om fisk</w:t>
      </w:r>
    </w:p>
    <w:p xmlns:wp14="http://schemas.microsoft.com/office/word/2010/wordml" w:rsidR="00944F8E" w:rsidP="00944F8E" w:rsidRDefault="00671B44" w14:paraId="667BFC7F" wp14:textId="22D5C701">
      <w:r w:rsidR="00E601E2">
        <w:rPr/>
        <w:t xml:space="preserve">Vi fikk to fisker. Vi drar dem opp i båten og tar livet av dem. </w:t>
      </w:r>
      <w:r>
        <w:br/>
      </w:r>
      <w:r w:rsidR="00E601E2">
        <w:rPr/>
        <w:t xml:space="preserve">Så ser vi på fiskene: </w:t>
      </w:r>
      <w:r>
        <w:br/>
      </w:r>
      <w:r w:rsidR="00E601E2">
        <w:rPr/>
        <w:t xml:space="preserve">- Fisken har øyne, men ikke øyelokk. </w:t>
      </w:r>
      <w:r>
        <w:br/>
      </w:r>
      <w:r w:rsidR="00E601E2">
        <w:rPr/>
        <w:t xml:space="preserve">- Fisken har munn og små tenner. </w:t>
      </w:r>
      <w:r>
        <w:br/>
      </w:r>
      <w:r w:rsidR="00E601E2">
        <w:rPr/>
        <w:t xml:space="preserve">- Fisken har gjeller. </w:t>
      </w:r>
      <w:r>
        <w:br/>
      </w:r>
      <w:r w:rsidR="00E601E2">
        <w:rPr/>
        <w:t xml:space="preserve">- I fisken vår finner vi mange småfisk som fisken har spist før den beit på kroken. </w:t>
      </w:r>
      <w:r>
        <w:br/>
      </w:r>
      <w:r w:rsidR="00E601E2">
        <w:rPr/>
        <w:t xml:space="preserve">- Fisken har finner. </w:t>
      </w:r>
      <w:r w:rsidR="000E3ACA">
        <w:rPr/>
        <w:t xml:space="preserve"> </w:t>
      </w:r>
      <w:r w:rsidR="00671B44">
        <w:rPr/>
        <w:t xml:space="preserve"> </w:t>
      </w:r>
    </w:p>
    <w:p xmlns:wp14="http://schemas.microsoft.com/office/word/2010/wordml" w:rsidR="003C3552" w:rsidP="00944F8E" w:rsidRDefault="00FD05B3" w14:paraId="2774F3C7" wp14:textId="0BA37368">
      <w:pPr>
        <w:pStyle w:val="Overskrift1"/>
      </w:pPr>
      <w:r w:rsidR="00FD05B3">
        <w:rPr/>
        <w:t>9</w:t>
      </w:r>
      <w:r w:rsidR="00671B44">
        <w:rPr/>
        <w:t xml:space="preserve">. </w:t>
      </w:r>
      <w:r w:rsidR="00E601E2">
        <w:rPr/>
        <w:t>Aktivitet</w:t>
      </w:r>
    </w:p>
    <w:p xmlns:wp14="http://schemas.microsoft.com/office/word/2010/wordml" w:rsidR="003C3552" w:rsidP="003C3552" w:rsidRDefault="00E601E2" w14:paraId="5FF9944A" wp14:textId="77777777">
      <w:r>
        <w:t xml:space="preserve">Du trenger: Bilder av fisker du kan skrive ut. Saks. Lamineringsmaskin. Noe å fiske med. </w:t>
      </w:r>
    </w:p>
    <w:p xmlns:wp14="http://schemas.microsoft.com/office/word/2010/wordml" w:rsidR="003C3552" w:rsidP="003C3552" w:rsidRDefault="003C3552" w14:paraId="41C8F396" wp14:textId="3C373AD8">
      <w:r w:rsidR="00E601E2">
        <w:rPr/>
        <w:t xml:space="preserve">Slik gjør du: Skriv ut bilder av fisk og andre sjødyr. Klipp dem ut. Laminer bildene. Klipp ut igjen. Fest bildene til kroker eller klesklype for å fiske dem. Nå kan du fiske igjen og igjen og øve på navnene. </w:t>
      </w:r>
    </w:p>
    <w:p xmlns:wp14="http://schemas.microsoft.com/office/word/2010/wordml" w:rsidR="003C3552" w:rsidP="003C3552" w:rsidRDefault="003C3552" w14:paraId="603D3DF9" wp14:textId="71381929">
      <w:pPr>
        <w:pStyle w:val="Overskrift1"/>
      </w:pPr>
      <w:r w:rsidR="003C3552">
        <w:rPr/>
        <w:t xml:space="preserve">10. </w:t>
      </w:r>
      <w:r w:rsidR="00E601E2">
        <w:rPr/>
        <w:t xml:space="preserve">Vi lager slim. </w:t>
      </w:r>
    </w:p>
    <w:p xmlns:wp14="http://schemas.microsoft.com/office/word/2010/wordml" w:rsidR="00E601E2" w:rsidP="00E601E2" w:rsidRDefault="003C3552" w14:paraId="175EB559" wp14:textId="77777777">
      <w:r>
        <w:t>Du trenger:</w:t>
      </w:r>
      <w:r w:rsidR="00E601E2">
        <w:t xml:space="preserve"> Lim (Elmers </w:t>
      </w:r>
      <w:proofErr w:type="spellStart"/>
      <w:r w:rsidR="00E601E2">
        <w:t>glue</w:t>
      </w:r>
      <w:proofErr w:type="spellEnd"/>
      <w:r w:rsidR="00E601E2">
        <w:t xml:space="preserve"> er best, men hvitt og blankt lim fungerer også. De i butikken vil sannsynligvis vite hvilket lim som egner seg til slim), kontaktlinsevann (en optiker vil også vite </w:t>
      </w:r>
      <w:proofErr w:type="gramStart"/>
      <w:r w:rsidR="00E601E2">
        <w:t>hvilken kontaktlinsevann</w:t>
      </w:r>
      <w:proofErr w:type="gramEnd"/>
      <w:r w:rsidR="00E601E2">
        <w:t xml:space="preserve"> du trenger – dette er et spørsmål de nok får ofte!), natron, noe å røre med.  </w:t>
      </w:r>
    </w:p>
    <w:p xmlns:wp14="http://schemas.microsoft.com/office/word/2010/wordml" w:rsidRPr="003C3552" w:rsidR="003C3552" w:rsidP="003C3552" w:rsidRDefault="003C3552" w14:paraId="0D0B940D" wp14:textId="70CD7E49">
      <w:r w:rsidR="00E601E2">
        <w:rPr/>
        <w:t xml:space="preserve">Slik gjør du: Vi tar litt på slump, men det finnes mange oppskrifter på nett. Hell oppi lim i en bolle. (Vi brukte en halv </w:t>
      </w:r>
      <w:proofErr w:type="spellStart"/>
      <w:r w:rsidR="00E601E2">
        <w:rPr/>
        <w:t>limflaske</w:t>
      </w:r>
      <w:proofErr w:type="spellEnd"/>
      <w:r w:rsidR="00E601E2">
        <w:rPr/>
        <w:t xml:space="preserve">, se størrelse på film). </w:t>
      </w:r>
      <w:r w:rsidR="00364E15">
        <w:rPr/>
        <w:t xml:space="preserve">Vi hadde også </w:t>
      </w:r>
      <w:proofErr w:type="gramStart"/>
      <w:r w:rsidR="00364E15">
        <w:rPr/>
        <w:t>en egen blå lim</w:t>
      </w:r>
      <w:proofErr w:type="gramEnd"/>
      <w:r w:rsidR="00364E15">
        <w:rPr/>
        <w:t xml:space="preserve"> med glitter i som vi brukte litt av. </w:t>
      </w:r>
      <w:r w:rsidR="00E601E2">
        <w:rPr/>
        <w:t xml:space="preserve">Ta i en halv t-skje natron. Rør rundt. Drypp i kontaktlinsevann mens du rører rundt. (Mange oppskrifter sier </w:t>
      </w:r>
      <w:proofErr w:type="spellStart"/>
      <w:r w:rsidR="00E601E2">
        <w:rPr/>
        <w:t>ca</w:t>
      </w:r>
      <w:proofErr w:type="spellEnd"/>
      <w:r w:rsidR="00E601E2">
        <w:rPr/>
        <w:t xml:space="preserve"> 2 t-skjeer med kontaktlinsevann, men vår slimekspert på 12 år mente det var bedre å dryppe i litt tilfeldig underveis). </w:t>
      </w:r>
      <w:r>
        <w:br/>
      </w:r>
      <w:r w:rsidR="00364E15">
        <w:rPr/>
        <w:t xml:space="preserve">Du kan nå også velge å ha litt barberskum oppi for et mer fluffy resultat. </w:t>
      </w:r>
      <w:r>
        <w:br/>
      </w:r>
      <w:r w:rsidR="00364E15">
        <w:rPr/>
        <w:t xml:space="preserve">Men det beste tipset er å gjøre som vi gjorde: Finn et barn på </w:t>
      </w:r>
      <w:proofErr w:type="spellStart"/>
      <w:r w:rsidR="00364E15">
        <w:rPr/>
        <w:t>ca</w:t>
      </w:r>
      <w:proofErr w:type="spellEnd"/>
      <w:r w:rsidR="00364E15">
        <w:rPr/>
        <w:t xml:space="preserve"> 9 til 13 år som kan ta ansvar for slimlaging! (De som nå er 15-16 år lagde også slim for noen år siden, og vil nok også kunne bidra her). </w:t>
      </w:r>
    </w:p>
    <w:p xmlns:wp14="http://schemas.microsoft.com/office/word/2010/wordml" w:rsidR="00944F8E" w:rsidP="00944F8E" w:rsidRDefault="00FD05B3" w14:paraId="7B2772A6" wp14:textId="77777777">
      <w:pPr>
        <w:pStyle w:val="Overskrift1"/>
      </w:pPr>
      <w:r>
        <w:t>1</w:t>
      </w:r>
      <w:r w:rsidR="00E601E2">
        <w:t>1</w:t>
      </w:r>
      <w:r w:rsidR="00944F8E">
        <w:t>. Bønn</w:t>
      </w:r>
    </w:p>
    <w:p xmlns:wp14="http://schemas.microsoft.com/office/word/2010/wordml" w:rsidR="00944F8E" w:rsidP="00944F8E" w:rsidRDefault="00944F8E" w14:paraId="3EA60E27" wp14:textId="77777777">
      <w:r>
        <w:t xml:space="preserve">Dette er en hermebønn (se bevegelser i </w:t>
      </w:r>
      <w:proofErr w:type="spellStart"/>
      <w:r>
        <w:t>promoen</w:t>
      </w:r>
      <w:proofErr w:type="spellEnd"/>
      <w:r>
        <w:t>)</w:t>
      </w:r>
    </w:p>
    <w:p xmlns:wp14="http://schemas.microsoft.com/office/word/2010/wordml" w:rsidR="00944F8E" w:rsidP="00944F8E" w:rsidRDefault="00944F8E" w14:paraId="1DB77868" wp14:textId="77777777">
      <w:r>
        <w:t>Herre Jesus Kristus</w:t>
      </w:r>
    </w:p>
    <w:p xmlns:wp14="http://schemas.microsoft.com/office/word/2010/wordml" w:rsidR="00944F8E" w:rsidP="00944F8E" w:rsidRDefault="00944F8E" w14:paraId="09846C05" wp14:textId="77777777">
      <w:r>
        <w:t>Du står foran meg</w:t>
      </w:r>
    </w:p>
    <w:p xmlns:wp14="http://schemas.microsoft.com/office/word/2010/wordml" w:rsidR="00944F8E" w:rsidP="00944F8E" w:rsidRDefault="00944F8E" w14:paraId="0BA70268" wp14:textId="77777777">
      <w:r>
        <w:t>Du er også bak meg</w:t>
      </w:r>
    </w:p>
    <w:p xmlns:wp14="http://schemas.microsoft.com/office/word/2010/wordml" w:rsidR="00944F8E" w:rsidP="00944F8E" w:rsidRDefault="00944F8E" w14:paraId="48175FC1" wp14:textId="77777777">
      <w:r>
        <w:t>Du er på min høyre side</w:t>
      </w:r>
    </w:p>
    <w:p xmlns:wp14="http://schemas.microsoft.com/office/word/2010/wordml" w:rsidR="00944F8E" w:rsidP="00944F8E" w:rsidRDefault="00944F8E" w14:paraId="6997F4B4" wp14:textId="77777777">
      <w:r>
        <w:t xml:space="preserve">Du er på min venstre side </w:t>
      </w:r>
    </w:p>
    <w:p xmlns:wp14="http://schemas.microsoft.com/office/word/2010/wordml" w:rsidR="00944F8E" w:rsidP="00944F8E" w:rsidRDefault="00944F8E" w14:paraId="46028AEB" wp14:textId="77777777">
      <w:r>
        <w:t>Du er over meg</w:t>
      </w:r>
    </w:p>
    <w:p xmlns:wp14="http://schemas.microsoft.com/office/word/2010/wordml" w:rsidR="00944F8E" w:rsidP="00944F8E" w:rsidRDefault="00944F8E" w14:paraId="67AF4287" wp14:textId="77777777">
      <w:r>
        <w:t>Du er under meg</w:t>
      </w:r>
      <w:r>
        <w:br/>
      </w:r>
      <w:r>
        <w:t>Og du er glad i meg</w:t>
      </w:r>
    </w:p>
    <w:p xmlns:wp14="http://schemas.microsoft.com/office/word/2010/wordml" w:rsidR="00944F8E" w:rsidP="00944F8E" w:rsidRDefault="00944F8E" w14:paraId="0E27B00A" wp14:textId="77777777">
      <w:pPr>
        <w:pStyle w:val="Overskrift1"/>
      </w:pPr>
      <w:r>
        <w:br/>
      </w:r>
    </w:p>
    <w:p xmlns:wp14="http://schemas.microsoft.com/office/word/2010/wordml" w:rsidR="00944F8E" w:rsidP="00944F8E" w:rsidRDefault="00944F8E" w14:paraId="60061E4C" wp14:textId="77777777"/>
    <w:p xmlns:wp14="http://schemas.microsoft.com/office/word/2010/wordml" w:rsidR="00944F8E" w:rsidP="00944F8E" w:rsidRDefault="00944F8E" w14:paraId="44EAFD9C" wp14:textId="77777777"/>
    <w:p xmlns:wp14="http://schemas.microsoft.com/office/word/2010/wordml" w:rsidR="00944F8E" w:rsidP="00944F8E" w:rsidRDefault="00944F8E" w14:paraId="4B94D5A5" wp14:textId="77777777"/>
    <w:p xmlns:wp14="http://schemas.microsoft.com/office/word/2010/wordml" w:rsidR="00944F8E" w:rsidP="00944F8E" w:rsidRDefault="00944F8E" w14:paraId="3DEEC669" wp14:textId="77777777"/>
    <w:p xmlns:wp14="http://schemas.microsoft.com/office/word/2010/wordml" w:rsidR="00944F8E" w:rsidP="00944F8E" w:rsidRDefault="00944F8E" w14:paraId="3656B9AB" wp14:textId="77777777"/>
    <w:p xmlns:wp14="http://schemas.microsoft.com/office/word/2010/wordml" w:rsidR="00944F8E" w:rsidP="00944F8E" w:rsidRDefault="00944F8E" w14:paraId="45FB0818" wp14:textId="77777777"/>
    <w:p xmlns:wp14="http://schemas.microsoft.com/office/word/2010/wordml" w:rsidRPr="00F46BF2" w:rsidR="00944F8E" w:rsidP="00944F8E" w:rsidRDefault="00944F8E" w14:paraId="049F31CB" wp14:textId="77777777"/>
    <w:p xmlns:wp14="http://schemas.microsoft.com/office/word/2010/wordml" w:rsidRPr="003275AB" w:rsidR="00944F8E" w:rsidP="00944F8E" w:rsidRDefault="00944F8E" w14:paraId="53128261" wp14:textId="77777777"/>
    <w:p xmlns:wp14="http://schemas.microsoft.com/office/word/2010/wordml" w:rsidR="00944F8E" w:rsidP="00944F8E" w:rsidRDefault="00944F8E" w14:paraId="62486C05" wp14:textId="77777777"/>
    <w:p xmlns:wp14="http://schemas.microsoft.com/office/word/2010/wordml" w:rsidR="00944F8E" w:rsidP="00944F8E" w:rsidRDefault="00944F8E" w14:paraId="4101652C" wp14:textId="77777777"/>
    <w:p xmlns:wp14="http://schemas.microsoft.com/office/word/2010/wordml" w:rsidR="00944F8E" w:rsidP="00944F8E" w:rsidRDefault="00944F8E" w14:paraId="4B99056E" wp14:textId="77777777"/>
    <w:p xmlns:wp14="http://schemas.microsoft.com/office/word/2010/wordml" w:rsidR="00944F8E" w:rsidP="00944F8E" w:rsidRDefault="00944F8E" w14:paraId="1299C43A" wp14:textId="77777777"/>
    <w:p xmlns:wp14="http://schemas.microsoft.com/office/word/2010/wordml" w:rsidR="00944F8E" w:rsidP="00944F8E" w:rsidRDefault="00944F8E" w14:paraId="4DDBEF00" wp14:textId="77777777"/>
    <w:p xmlns:wp14="http://schemas.microsoft.com/office/word/2010/wordml" w:rsidR="00944F8E" w:rsidP="00944F8E" w:rsidRDefault="00944F8E" w14:paraId="3461D779" wp14:textId="77777777"/>
    <w:p xmlns:wp14="http://schemas.microsoft.com/office/word/2010/wordml" w:rsidR="00944F8E" w:rsidP="00944F8E" w:rsidRDefault="00944F8E" w14:paraId="3CF2D8B6" wp14:textId="77777777"/>
    <w:p xmlns:wp14="http://schemas.microsoft.com/office/word/2010/wordml" w:rsidR="00F96896" w:rsidRDefault="00F96896" w14:paraId="0FB78278" wp14:textId="77777777"/>
    <w:sectPr w:rsidR="00F96896" w:rsidSect="0065315D">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E0338"/>
    <w:multiLevelType w:val="hybridMultilevel"/>
    <w:tmpl w:val="6744306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312C1DEA"/>
    <w:multiLevelType w:val="hybridMultilevel"/>
    <w:tmpl w:val="C69E593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2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8E"/>
    <w:rsid w:val="000610F8"/>
    <w:rsid w:val="000C774E"/>
    <w:rsid w:val="000E3ACA"/>
    <w:rsid w:val="00133867"/>
    <w:rsid w:val="001B2ADF"/>
    <w:rsid w:val="002528BE"/>
    <w:rsid w:val="003054B7"/>
    <w:rsid w:val="00364E15"/>
    <w:rsid w:val="003C3552"/>
    <w:rsid w:val="00411CCC"/>
    <w:rsid w:val="00467DEF"/>
    <w:rsid w:val="0065315D"/>
    <w:rsid w:val="00671B44"/>
    <w:rsid w:val="006F1DB0"/>
    <w:rsid w:val="007132A8"/>
    <w:rsid w:val="00770549"/>
    <w:rsid w:val="00793AC7"/>
    <w:rsid w:val="008518EC"/>
    <w:rsid w:val="00851F6B"/>
    <w:rsid w:val="00944F8E"/>
    <w:rsid w:val="00985E80"/>
    <w:rsid w:val="00A236F9"/>
    <w:rsid w:val="00A5552A"/>
    <w:rsid w:val="00C978C4"/>
    <w:rsid w:val="00D35FE8"/>
    <w:rsid w:val="00D61477"/>
    <w:rsid w:val="00DA1B32"/>
    <w:rsid w:val="00E20530"/>
    <w:rsid w:val="00E3699F"/>
    <w:rsid w:val="00E601E2"/>
    <w:rsid w:val="00F96896"/>
    <w:rsid w:val="00FD05B3"/>
    <w:rsid w:val="00FD46B4"/>
    <w:rsid w:val="05E7B312"/>
    <w:rsid w:val="1403C40F"/>
    <w:rsid w:val="20C73D73"/>
    <w:rsid w:val="403BE655"/>
    <w:rsid w:val="7D5D38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79BBFAB"/>
  <w14:defaultImageDpi w14:val="32767"/>
  <w15:chartTrackingRefBased/>
  <w15:docId w15:val="{E9938DAB-42C3-A048-AD26-FB49CFD1D9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44F8E"/>
  </w:style>
  <w:style w:type="paragraph" w:styleId="Overskrift1">
    <w:name w:val="heading 1"/>
    <w:basedOn w:val="Normal"/>
    <w:next w:val="Normal"/>
    <w:link w:val="Overskrift1Tegn"/>
    <w:uiPriority w:val="9"/>
    <w:qFormat/>
    <w:rsid w:val="00944F8E"/>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44F8E"/>
    <w:rPr>
      <w:rFonts w:asciiTheme="majorHAnsi" w:hAnsiTheme="majorHAnsi" w:eastAsiaTheme="majorEastAsia" w:cstheme="majorBidi"/>
      <w:color w:val="2F5496" w:themeColor="accent1" w:themeShade="BF"/>
      <w:sz w:val="32"/>
      <w:szCs w:val="32"/>
    </w:rPr>
  </w:style>
  <w:style w:type="paragraph" w:styleId="Tittel">
    <w:name w:val="Title"/>
    <w:basedOn w:val="Normal"/>
    <w:next w:val="Normal"/>
    <w:link w:val="TittelTegn"/>
    <w:uiPriority w:val="10"/>
    <w:qFormat/>
    <w:rsid w:val="00944F8E"/>
    <w:pPr>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944F8E"/>
    <w:rPr>
      <w:rFonts w:asciiTheme="majorHAnsi" w:hAnsiTheme="majorHAnsi" w:eastAsiaTheme="majorEastAsia" w:cstheme="majorBidi"/>
      <w:spacing w:val="-10"/>
      <w:kern w:val="28"/>
      <w:sz w:val="56"/>
      <w:szCs w:val="56"/>
    </w:rPr>
  </w:style>
  <w:style w:type="paragraph" w:styleId="Undertittel">
    <w:name w:val="Subtitle"/>
    <w:basedOn w:val="Normal"/>
    <w:next w:val="Normal"/>
    <w:link w:val="UndertittelTegn"/>
    <w:uiPriority w:val="11"/>
    <w:qFormat/>
    <w:rsid w:val="00944F8E"/>
    <w:pPr>
      <w:numPr>
        <w:ilvl w:val="1"/>
      </w:numPr>
      <w:spacing w:after="160"/>
    </w:pPr>
    <w:rPr>
      <w:rFonts w:eastAsiaTheme="minorEastAsia"/>
      <w:color w:val="5A5A5A" w:themeColor="text1" w:themeTint="A5"/>
      <w:spacing w:val="15"/>
      <w:sz w:val="22"/>
      <w:szCs w:val="22"/>
    </w:rPr>
  </w:style>
  <w:style w:type="character" w:styleId="UndertittelTegn" w:customStyle="1">
    <w:name w:val="Undertittel Tegn"/>
    <w:basedOn w:val="Standardskriftforavsnitt"/>
    <w:link w:val="Undertittel"/>
    <w:uiPriority w:val="11"/>
    <w:rsid w:val="00944F8E"/>
    <w:rPr>
      <w:rFonts w:eastAsiaTheme="minorEastAsia"/>
      <w:color w:val="5A5A5A" w:themeColor="text1" w:themeTint="A5"/>
      <w:spacing w:val="15"/>
      <w:sz w:val="22"/>
      <w:szCs w:val="22"/>
    </w:rPr>
  </w:style>
  <w:style w:type="paragraph" w:styleId="Listeavsnitt">
    <w:name w:val="List Paragraph"/>
    <w:basedOn w:val="Normal"/>
    <w:uiPriority w:val="34"/>
    <w:qFormat/>
    <w:rsid w:val="00944F8E"/>
    <w:pPr>
      <w:ind w:left="720"/>
      <w:contextualSpacing/>
    </w:pPr>
  </w:style>
  <w:style w:type="character" w:styleId="Hyperkobling">
    <w:name w:val="Hyperlink"/>
    <w:basedOn w:val="Standardskriftforavsnitt"/>
    <w:uiPriority w:val="99"/>
    <w:unhideWhenUsed/>
    <w:rsid w:val="00985E80"/>
    <w:rPr>
      <w:color w:val="0563C1" w:themeColor="hyperlink"/>
      <w:u w:val="single"/>
    </w:rPr>
  </w:style>
  <w:style w:type="character" w:styleId="Ulstomtale">
    <w:name w:val="Unresolved Mention"/>
    <w:basedOn w:val="Standardskriftforavsnitt"/>
    <w:uiPriority w:val="99"/>
    <w:rsid w:val="00985E80"/>
    <w:rPr>
      <w:color w:val="605E5C"/>
      <w:shd w:val="clear" w:color="auto" w:fill="E1DFDD"/>
    </w:rPr>
  </w:style>
  <w:style w:type="character" w:styleId="normaltextrun" w:customStyle="1">
    <w:name w:val="normaltextrun"/>
    <w:basedOn w:val="Standardskriftforavsnitt"/>
    <w:rsid w:val="00467DEF"/>
  </w:style>
  <w:style w:type="character" w:styleId="bcx7" w:customStyle="1">
    <w:name w:val="bcx7"/>
    <w:basedOn w:val="Standardskriftforavsnitt"/>
    <w:rsid w:val="00467DEF"/>
  </w:style>
  <w:style w:type="paragraph" w:styleId="NormalWeb">
    <w:name w:val="Normal (Web)"/>
    <w:basedOn w:val="Normal"/>
    <w:uiPriority w:val="99"/>
    <w:semiHidden/>
    <w:unhideWhenUsed/>
    <w:rsid w:val="00E20530"/>
    <w:pPr>
      <w:spacing w:before="100" w:beforeAutospacing="1" w:after="100" w:afterAutospacing="1"/>
    </w:pPr>
    <w:rPr>
      <w:rFonts w:ascii="Times New Roman" w:hAnsi="Times New Roman" w:eastAsia="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972821">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Margrete Kilane</dc:creator>
  <keywords/>
  <dc:description/>
  <lastModifiedBy>Siv Thompson</lastModifiedBy>
  <revision>3</revision>
  <dcterms:created xsi:type="dcterms:W3CDTF">2020-05-22T12:52:00.0000000Z</dcterms:created>
  <dcterms:modified xsi:type="dcterms:W3CDTF">2020-05-22T13:51:19.8073748Z</dcterms:modified>
</coreProperties>
</file>