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E9" w:rsidRDefault="009675E9" w:rsidP="009675E9">
      <w:pPr>
        <w:pStyle w:val="Tittel"/>
      </w:pPr>
      <w:r>
        <w:t>Trosbekjennelsens tredje ledd</w:t>
      </w:r>
    </w:p>
    <w:p w:rsidR="009675E9" w:rsidRDefault="009675E9" w:rsidP="009675E9"/>
    <w:p w:rsidR="009675E9" w:rsidRDefault="009675E9" w:rsidP="009675E9">
      <w:pPr>
        <w:rPr>
          <w:bCs/>
          <w:i/>
          <w:iCs/>
          <w:color w:val="808080" w:themeColor="background1" w:themeShade="80"/>
          <w:sz w:val="28"/>
          <w:szCs w:val="28"/>
        </w:rPr>
      </w:pPr>
      <w:r w:rsidRPr="007B6D82">
        <w:rPr>
          <w:bCs/>
          <w:i/>
          <w:iCs/>
          <w:color w:val="808080" w:themeColor="background1" w:themeShade="80"/>
          <w:sz w:val="28"/>
          <w:szCs w:val="28"/>
        </w:rPr>
        <w:t>Følgende kan sies mens barna får se på illustrasjonen:</w:t>
      </w:r>
    </w:p>
    <w:p w:rsidR="009675E9" w:rsidRPr="009675E9" w:rsidRDefault="009675E9" w:rsidP="009675E9">
      <w:pPr>
        <w:rPr>
          <w:bCs/>
          <w:i/>
          <w:iCs/>
          <w:color w:val="808080" w:themeColor="background1" w:themeShade="80"/>
          <w:sz w:val="28"/>
          <w:szCs w:val="28"/>
        </w:rPr>
      </w:pPr>
    </w:p>
    <w:p w:rsid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 xml:space="preserve">Se! Det </w:t>
      </w:r>
      <w:r>
        <w:rPr>
          <w:sz w:val="28"/>
          <w:szCs w:val="28"/>
        </w:rPr>
        <w:t>er noe inne i hjertene til</w:t>
      </w:r>
      <w:r w:rsidRPr="009675E9">
        <w:rPr>
          <w:sz w:val="28"/>
          <w:szCs w:val="28"/>
        </w:rPr>
        <w:t xml:space="preserve"> barna</w:t>
      </w:r>
      <w:r>
        <w:rPr>
          <w:sz w:val="28"/>
          <w:szCs w:val="28"/>
        </w:rPr>
        <w:t>! Hva er det? (…)</w:t>
      </w:r>
    </w:p>
    <w:p w:rsidR="00071788" w:rsidRDefault="00071788" w:rsidP="009675E9">
      <w:pPr>
        <w:rPr>
          <w:sz w:val="28"/>
          <w:szCs w:val="28"/>
        </w:rPr>
      </w:pPr>
      <w:r>
        <w:rPr>
          <w:sz w:val="28"/>
          <w:szCs w:val="28"/>
        </w:rPr>
        <w:t>Hvor er hjertene deres da? (…)</w:t>
      </w:r>
    </w:p>
    <w:p w:rsidR="009675E9" w:rsidRPr="009675E9" w:rsidRDefault="009675E9" w:rsidP="009675E9">
      <w:pPr>
        <w:rPr>
          <w:sz w:val="28"/>
          <w:szCs w:val="28"/>
        </w:rPr>
      </w:pPr>
      <w:r>
        <w:rPr>
          <w:sz w:val="28"/>
          <w:szCs w:val="28"/>
        </w:rPr>
        <w:t>Vil dere høre hvem som bor inne i hjertene våre?</w:t>
      </w:r>
    </w:p>
    <w:p w:rsidR="009675E9" w:rsidRPr="009675E9" w:rsidRDefault="009675E9" w:rsidP="009675E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9675E9">
        <w:rPr>
          <w:sz w:val="28"/>
          <w:szCs w:val="28"/>
        </w:rPr>
        <w:t>et er den Hellige Ånd</w:t>
      </w:r>
      <w:r>
        <w:rPr>
          <w:sz w:val="28"/>
          <w:szCs w:val="28"/>
        </w:rPr>
        <w:t>!</w:t>
      </w: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 xml:space="preserve">Den Hellige Ånd er </w:t>
      </w:r>
      <w:r w:rsidRPr="00071788">
        <w:rPr>
          <w:sz w:val="28"/>
          <w:szCs w:val="28"/>
        </w:rPr>
        <w:t>Gud</w:t>
      </w:r>
      <w:r w:rsidRPr="009675E9">
        <w:rPr>
          <w:sz w:val="28"/>
          <w:szCs w:val="28"/>
        </w:rPr>
        <w:t>.</w:t>
      </w:r>
      <w:bookmarkStart w:id="0" w:name="_GoBack"/>
      <w:bookmarkEnd w:id="0"/>
    </w:p>
    <w:p w:rsidR="009675E9" w:rsidRPr="007B6D82" w:rsidRDefault="009675E9" w:rsidP="009675E9">
      <w:pPr>
        <w:rPr>
          <w:sz w:val="28"/>
          <w:szCs w:val="28"/>
        </w:rPr>
      </w:pPr>
    </w:p>
    <w:p w:rsidR="009675E9" w:rsidRPr="007B6D82" w:rsidRDefault="009675E9" w:rsidP="009675E9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Er barna under fire år, kan du hoppe over følgende, og gå rett til sangen.</w:t>
      </w:r>
    </w:p>
    <w:p w:rsidR="009675E9" w:rsidRPr="004A14E8" w:rsidRDefault="009675E9" w:rsidP="009675E9">
      <w:pPr>
        <w:rPr>
          <w:sz w:val="28"/>
          <w:szCs w:val="28"/>
        </w:rPr>
      </w:pP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Vet dere hva Den Hellige Ånd sin oppgave er?</w:t>
      </w: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Den Hellige Ånd lager kirken, ved å jobbe i hjertene våre, slik at vi klarer å tro på Jesus.</w:t>
      </w: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Og Den Hellige Ånd jobber i hjertene våre, slik at vi klarer å passe godt på jorden og hverandre.</w:t>
      </w:r>
    </w:p>
    <w:p w:rsidR="009675E9" w:rsidRPr="009675E9" w:rsidRDefault="009675E9" w:rsidP="009675E9">
      <w:pPr>
        <w:rPr>
          <w:sz w:val="28"/>
          <w:szCs w:val="28"/>
        </w:rPr>
      </w:pP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På gudstjenester pleier vi å si høyt hvem Den Hellige Ånd er, i noe som heter «trosbekjennelsen».</w:t>
      </w: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Det skal vi gjøre nå også, gjennom en sang!</w:t>
      </w:r>
    </w:p>
    <w:p w:rsidR="009675E9" w:rsidRPr="007B6D82" w:rsidRDefault="009675E9" w:rsidP="009675E9">
      <w:pPr>
        <w:rPr>
          <w:iCs/>
          <w:sz w:val="28"/>
          <w:szCs w:val="28"/>
        </w:rPr>
      </w:pPr>
    </w:p>
    <w:p w:rsidR="009675E9" w:rsidRPr="007B6D82" w:rsidRDefault="009675E9" w:rsidP="009675E9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 xml:space="preserve">Syng </w:t>
      </w:r>
      <w:r>
        <w:rPr>
          <w:i/>
          <w:iCs/>
          <w:color w:val="808080" w:themeColor="background1" w:themeShade="80"/>
          <w:sz w:val="28"/>
          <w:szCs w:val="28"/>
        </w:rPr>
        <w:t>tredje vers av «Jeg tror på Gud</w:t>
      </w:r>
      <w:r w:rsidRPr="007B6D82">
        <w:rPr>
          <w:i/>
          <w:iCs/>
          <w:color w:val="808080" w:themeColor="background1" w:themeShade="80"/>
          <w:sz w:val="28"/>
          <w:szCs w:val="28"/>
        </w:rPr>
        <w:t>» med bevegelser.</w:t>
      </w:r>
    </w:p>
    <w:p w:rsidR="009675E9" w:rsidRPr="007B6D82" w:rsidRDefault="009675E9" w:rsidP="009675E9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(Album: Gudstjeneste for de minste. Artist: Supersang. Tekst &amp; melodi: Ellen Tveita)</w:t>
      </w:r>
    </w:p>
    <w:p w:rsidR="009675E9" w:rsidRPr="007B6D82" w:rsidRDefault="009675E9" w:rsidP="009675E9">
      <w:pPr>
        <w:rPr>
          <w:i/>
          <w:sz w:val="28"/>
          <w:szCs w:val="28"/>
        </w:rPr>
      </w:pP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Jeg tror på Ånden, den som lagde kirken</w:t>
      </w: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Og som er med oss alle der vi er</w:t>
      </w:r>
    </w:p>
    <w:p w:rsidR="009675E9" w:rsidRPr="009675E9" w:rsidRDefault="009675E9" w:rsidP="009675E9">
      <w:pPr>
        <w:rPr>
          <w:sz w:val="28"/>
          <w:szCs w:val="28"/>
        </w:rPr>
      </w:pPr>
      <w:r w:rsidRPr="009675E9">
        <w:rPr>
          <w:sz w:val="28"/>
          <w:szCs w:val="28"/>
        </w:rPr>
        <w:t>Som hjelper oss å være god mot andre</w:t>
      </w:r>
    </w:p>
    <w:p w:rsidR="007B793B" w:rsidRPr="009675E9" w:rsidRDefault="009675E9">
      <w:pPr>
        <w:rPr>
          <w:sz w:val="28"/>
          <w:szCs w:val="28"/>
        </w:rPr>
      </w:pPr>
      <w:r w:rsidRPr="009675E9">
        <w:rPr>
          <w:sz w:val="28"/>
          <w:szCs w:val="28"/>
        </w:rPr>
        <w:t>Og hjelper oss å være venner her</w:t>
      </w:r>
    </w:p>
    <w:sectPr w:rsidR="007B793B" w:rsidRPr="009675E9" w:rsidSect="00AF049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E9"/>
    <w:rsid w:val="00071788"/>
    <w:rsid w:val="00414042"/>
    <w:rsid w:val="007361DE"/>
    <w:rsid w:val="009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D726"/>
  <w15:chartTrackingRefBased/>
  <w15:docId w15:val="{B935B6AD-FF0A-4867-977A-FEA935D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75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67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Tveita</dc:creator>
  <cp:keywords/>
  <dc:description/>
  <cp:lastModifiedBy>Ellen Tveita</cp:lastModifiedBy>
  <cp:revision>2</cp:revision>
  <dcterms:created xsi:type="dcterms:W3CDTF">2020-09-07T09:45:00Z</dcterms:created>
  <dcterms:modified xsi:type="dcterms:W3CDTF">2020-09-07T11:35:00Z</dcterms:modified>
</cp:coreProperties>
</file>