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BEE2" w14:textId="2F8E7C2F" w:rsidR="00393D67" w:rsidRDefault="00393D67" w:rsidP="00C10914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  <w:color w:val="D90000" w:themeColor="accent1"/>
          <w:sz w:val="32"/>
        </w:rPr>
      </w:pPr>
      <w:bookmarkStart w:id="0" w:name="_Toc417604323"/>
      <w:r w:rsidRPr="00393D67">
        <w:rPr>
          <w:rFonts w:asciiTheme="majorHAnsi" w:eastAsiaTheme="majorEastAsia" w:hAnsiTheme="majorHAnsi" w:cstheme="majorBidi"/>
          <w:b/>
          <w:bCs/>
          <w:color w:val="D90000" w:themeColor="accent1"/>
          <w:sz w:val="32"/>
        </w:rPr>
        <w:t>Temakveld: Hva er konfirmasjon?</w:t>
      </w:r>
      <w:bookmarkEnd w:id="0"/>
    </w:p>
    <w:p w14:paraId="2B0ADCAA" w14:textId="77777777" w:rsidR="00C10914" w:rsidRPr="00393D67" w:rsidRDefault="00C10914" w:rsidP="00C10914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  <w:color w:val="D90000" w:themeColor="accent1"/>
          <w:sz w:val="32"/>
        </w:rPr>
      </w:pPr>
    </w:p>
    <w:p w14:paraId="5AC02333" w14:textId="77777777" w:rsidR="00393D67" w:rsidRPr="00360DEE" w:rsidRDefault="00393D67" w:rsidP="00C10914">
      <w:pPr>
        <w:spacing w:after="0" w:line="360" w:lineRule="auto"/>
        <w:rPr>
          <w:i/>
          <w:iCs/>
        </w:rPr>
      </w:pPr>
      <w:r w:rsidRPr="00C10914">
        <w:rPr>
          <w:b/>
        </w:rPr>
        <w:t>Innhold:</w:t>
      </w:r>
      <w:r w:rsidRPr="00C10914">
        <w:t xml:space="preserve"> </w:t>
      </w:r>
      <w:r w:rsidRPr="00360DEE">
        <w:rPr>
          <w:i/>
          <w:iCs/>
        </w:rPr>
        <w:t xml:space="preserve">Informasjon om ny ordning for kirke/stat, ny grunnlov, ny religionspolitikk, kristendomsdelen i RLE, konfirmasjonens teologiske betydning og hva som vektlegges i undervisningen i den lokale kirken. </w:t>
      </w:r>
    </w:p>
    <w:p w14:paraId="18133345" w14:textId="77777777" w:rsidR="00C10914" w:rsidRDefault="00393D67" w:rsidP="00C10914">
      <w:pPr>
        <w:spacing w:after="0" w:line="360" w:lineRule="auto"/>
      </w:pPr>
      <w:r w:rsidRPr="00C10914">
        <w:t>Det er et mål å bekrefte foreldrenes innsats gjennom en lang barndom, og som oppdragere. Etter luthersk teologi er deres trofaste hverd</w:t>
      </w:r>
      <w:r w:rsidR="00C10914">
        <w:t>agsinnsats en kristen gjerning.</w:t>
      </w:r>
    </w:p>
    <w:p w14:paraId="33A2AC71" w14:textId="77777777"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 xml:space="preserve">Takk for den og takk for tillit til kirken, siden ungdommene er kommet </w:t>
      </w:r>
      <w:r w:rsidR="00C10914">
        <w:t xml:space="preserve">til konfirmasjonsforberedelser. </w:t>
      </w:r>
      <w:r w:rsidRPr="00C10914">
        <w:t>Understrek viktigheten av at hjem og</w:t>
      </w:r>
      <w:r w:rsidR="00C10914">
        <w:t xml:space="preserve"> kirke trekker i samme retning.</w:t>
      </w:r>
    </w:p>
    <w:p w14:paraId="02BE44BE" w14:textId="77777777"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>Det betyr at ungdommenes utbytte blir større om foreldre støtter opp om undervisning, gudstjenester og aktiviteter. Genuin anledning til å knytte viktige bånd med egen sønn/datter.</w:t>
      </w:r>
    </w:p>
    <w:p w14:paraId="585FF0C2" w14:textId="77777777"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 xml:space="preserve">Konfirmasjonstiden som vurderingsfri sone, et sted å kunne utvikle hele menneske, hente fram andre interesser og egenskaper enn de som verdsettes på skolen. </w:t>
      </w:r>
    </w:p>
    <w:p w14:paraId="73A4241C" w14:textId="77777777" w:rsidR="00393D67" w:rsidRP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>Konfirmasjonstiden som et sunt ungdomsmiljø med tid til å kunne samtale om viktige ting for ungdom i en avgjørende livsfase.</w:t>
      </w:r>
    </w:p>
    <w:p w14:paraId="7B0A2AA6" w14:textId="77777777" w:rsidR="00393D67" w:rsidRPr="00C10914" w:rsidRDefault="00393D67" w:rsidP="00393D67">
      <w:pPr>
        <w:pStyle w:val="Listeavsnitt"/>
        <w:spacing w:after="0" w:line="360" w:lineRule="auto"/>
        <w:rPr>
          <w:sz w:val="20"/>
        </w:rPr>
      </w:pPr>
    </w:p>
    <w:p w14:paraId="50131279" w14:textId="37EB6C11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</w:t>
      </w:r>
      <w:r w:rsidR="00EA0107">
        <w:rPr>
          <w:szCs w:val="24"/>
          <w:u w:val="single"/>
        </w:rPr>
        <w:t>19</w:t>
      </w:r>
      <w:r w:rsidRPr="00C10914">
        <w:rPr>
          <w:szCs w:val="24"/>
          <w:u w:val="single"/>
        </w:rPr>
        <w:t>.00:</w:t>
      </w:r>
      <w:r w:rsidRPr="00C10914">
        <w:rPr>
          <w:szCs w:val="24"/>
        </w:rPr>
        <w:t xml:space="preserve"> Foreldre kommer, får kaffe/te/noe å bite i. Kateket (eller annen konfirmantansvarlig) ønsker velkommen og forteller litt om «verdiene i konfirmantarbeidet» og «hva vil vi med konfirmasjon i vår menighet». Formidle hva vi ønsker at konfirmantene skal sitte igjen med etter et år med konfirmasjon, og løfte fram viktigheten av foreldrenes engasjement i denne tiden. Oppfordre de til å spørre hva som skjer på konfirmantsamlingene, engasjer seg i hva de lærer og hvordan ungdommene har det i kirka. </w:t>
      </w:r>
    </w:p>
    <w:p w14:paraId="06B882A7" w14:textId="77777777" w:rsidR="00393D67" w:rsidRPr="00C10914" w:rsidRDefault="00393D67" w:rsidP="00393D67">
      <w:pPr>
        <w:spacing w:after="0"/>
        <w:rPr>
          <w:szCs w:val="24"/>
        </w:rPr>
      </w:pPr>
    </w:p>
    <w:p w14:paraId="6F78FA36" w14:textId="0D6CD5E2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</w:t>
      </w:r>
      <w:r w:rsidR="00EA0107">
        <w:rPr>
          <w:szCs w:val="24"/>
          <w:u w:val="single"/>
        </w:rPr>
        <w:t>19</w:t>
      </w:r>
      <w:r w:rsidRPr="00C10914">
        <w:rPr>
          <w:szCs w:val="24"/>
          <w:u w:val="single"/>
        </w:rPr>
        <w:t>.15:</w:t>
      </w:r>
      <w:r w:rsidRPr="00C10914">
        <w:rPr>
          <w:szCs w:val="24"/>
        </w:rPr>
        <w:t xml:space="preserve"> Foredrag med PP-presentasjon, en innføring i de historiske endringene som har påvirket hva konfirmasjonstiden innebærer i dag. Konfirmasjon når foreldrene var unge til forskjell fra slik vi gjør det nå. </w:t>
      </w:r>
    </w:p>
    <w:p w14:paraId="0F23D6A4" w14:textId="77777777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 xml:space="preserve">Åpne for spørsmål og samtale rundt bordene. </w:t>
      </w:r>
    </w:p>
    <w:p w14:paraId="6CEE1024" w14:textId="77777777" w:rsidR="00393D67" w:rsidRPr="00C10914" w:rsidRDefault="00393D67" w:rsidP="00393D67">
      <w:pPr>
        <w:spacing w:after="0"/>
        <w:rPr>
          <w:szCs w:val="24"/>
        </w:rPr>
      </w:pPr>
    </w:p>
    <w:p w14:paraId="03EE289F" w14:textId="77777777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 xml:space="preserve">Pause </w:t>
      </w:r>
    </w:p>
    <w:p w14:paraId="629912D5" w14:textId="77777777" w:rsidR="00393D67" w:rsidRPr="00C10914" w:rsidRDefault="00393D67" w:rsidP="00393D67">
      <w:pPr>
        <w:spacing w:after="0"/>
        <w:rPr>
          <w:szCs w:val="24"/>
        </w:rPr>
      </w:pPr>
    </w:p>
    <w:p w14:paraId="257462A0" w14:textId="3664259D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 2</w:t>
      </w:r>
      <w:r w:rsidR="00EA0107">
        <w:rPr>
          <w:szCs w:val="24"/>
          <w:u w:val="single"/>
        </w:rPr>
        <w:t>0</w:t>
      </w:r>
      <w:r w:rsidRPr="00C10914">
        <w:rPr>
          <w:szCs w:val="24"/>
          <w:u w:val="single"/>
        </w:rPr>
        <w:t>.00:</w:t>
      </w:r>
      <w:r w:rsidRPr="00C10914">
        <w:rPr>
          <w:szCs w:val="24"/>
        </w:rPr>
        <w:t xml:space="preserve"> Vandring i kirkerommet (se eget vedlegg). </w:t>
      </w:r>
    </w:p>
    <w:p w14:paraId="7CF86784" w14:textId="77777777"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>Denne må man sette av litt tid til, det er en stille/individuell vandring. Det er fint med bakgrunnsmusikk til vandringen. Foreldrene blir delt opp i to puljer: en gruppe går gjennom vandringen, mens den andre sitter i et anna rom og prater sammen, drikker kaffe osv. Når de begynner å komme tilbake fra første gruppe, starter neste gruppe sin vandring. De som kommer tilbake fra vandring utfordres til å snakke sammen om: Hva husker du fra din konfirmanttid? Hva ønsker du for ditt barns konfirmanttid?</w:t>
      </w:r>
    </w:p>
    <w:p w14:paraId="60A83986" w14:textId="77777777" w:rsidR="00393D67" w:rsidRPr="00C10914" w:rsidRDefault="00393D67" w:rsidP="00393D67">
      <w:pPr>
        <w:spacing w:after="0"/>
        <w:rPr>
          <w:szCs w:val="24"/>
        </w:rPr>
      </w:pPr>
    </w:p>
    <w:p w14:paraId="22A2ACCC" w14:textId="150D564C" w:rsidR="00173EFF" w:rsidRPr="00B669A6" w:rsidRDefault="00393D67" w:rsidP="00393D67">
      <w:pPr>
        <w:spacing w:after="0"/>
      </w:pPr>
      <w:r w:rsidRPr="00C10914">
        <w:rPr>
          <w:szCs w:val="24"/>
          <w:u w:val="single"/>
        </w:rPr>
        <w:t>KL.2</w:t>
      </w:r>
      <w:r w:rsidR="00EA0107">
        <w:rPr>
          <w:szCs w:val="24"/>
          <w:u w:val="single"/>
        </w:rPr>
        <w:t>0</w:t>
      </w:r>
      <w:r w:rsidRPr="00C10914">
        <w:rPr>
          <w:szCs w:val="24"/>
          <w:u w:val="single"/>
        </w:rPr>
        <w:t>.30:</w:t>
      </w:r>
      <w:r w:rsidRPr="00C10914">
        <w:rPr>
          <w:szCs w:val="24"/>
        </w:rPr>
        <w:t xml:space="preserve"> Liturgisk avslutning (se eget vedlegg).  </w:t>
      </w:r>
    </w:p>
    <w:sectPr w:rsidR="00173EFF" w:rsidRPr="00B669A6" w:rsidSect="00393D67">
      <w:headerReference w:type="default" r:id="rId10"/>
      <w:footerReference w:type="defaul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2A9E" w14:textId="77777777" w:rsidR="00672CC4" w:rsidRDefault="00672CC4" w:rsidP="00173EFF">
      <w:pPr>
        <w:spacing w:after="0" w:line="240" w:lineRule="auto"/>
      </w:pPr>
      <w:r>
        <w:separator/>
      </w:r>
    </w:p>
  </w:endnote>
  <w:endnote w:type="continuationSeparator" w:id="0">
    <w:p w14:paraId="7AEE8BD8" w14:textId="77777777" w:rsidR="00672CC4" w:rsidRDefault="00672CC4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C35" w14:textId="3B109171" w:rsidR="00CA03EF" w:rsidRDefault="00CA03EF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14:paraId="4AC0A134" w14:textId="77777777"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1D25" w14:textId="77777777"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14:paraId="1D90CAEB" w14:textId="4A04F3FA"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14:paraId="56C54EDE" w14:textId="77777777"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3138" w14:textId="77777777" w:rsidR="00672CC4" w:rsidRDefault="00672CC4" w:rsidP="00173EFF">
      <w:pPr>
        <w:spacing w:after="0" w:line="240" w:lineRule="auto"/>
      </w:pPr>
      <w:r>
        <w:separator/>
      </w:r>
    </w:p>
  </w:footnote>
  <w:footnote w:type="continuationSeparator" w:id="0">
    <w:p w14:paraId="1260EF5A" w14:textId="77777777" w:rsidR="00672CC4" w:rsidRDefault="00672CC4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093" w14:textId="77777777" w:rsidR="00E51BA6" w:rsidRDefault="00E51BA6">
    <w:pPr>
      <w:pStyle w:val="Topptekst"/>
      <w:jc w:val="right"/>
      <w:rPr>
        <w:color w:val="FF0A45" w:themeColor="text2" w:themeTint="99"/>
        <w:sz w:val="24"/>
        <w:szCs w:val="24"/>
      </w:rPr>
    </w:pPr>
    <w:r>
      <w:rPr>
        <w:color w:val="FF0A45" w:themeColor="text2" w:themeTint="99"/>
        <w:sz w:val="24"/>
        <w:szCs w:val="24"/>
      </w:rPr>
      <w:t xml:space="preserve">Side </w:t>
    </w:r>
    <w:r>
      <w:rPr>
        <w:color w:val="FF0A45" w:themeColor="text2" w:themeTint="99"/>
        <w:sz w:val="24"/>
        <w:szCs w:val="24"/>
      </w:rPr>
      <w:fldChar w:fldCharType="begin"/>
    </w:r>
    <w:r>
      <w:rPr>
        <w:color w:val="FF0A45" w:themeColor="text2" w:themeTint="99"/>
        <w:sz w:val="24"/>
        <w:szCs w:val="24"/>
      </w:rPr>
      <w:instrText>PAGE   \* MERGEFORMAT</w:instrText>
    </w:r>
    <w:r>
      <w:rPr>
        <w:color w:val="FF0A45" w:themeColor="text2" w:themeTint="99"/>
        <w:sz w:val="24"/>
        <w:szCs w:val="24"/>
      </w:rPr>
      <w:fldChar w:fldCharType="separate"/>
    </w:r>
    <w:r w:rsidR="00393D67">
      <w:rPr>
        <w:noProof/>
        <w:color w:val="FF0A45" w:themeColor="text2" w:themeTint="99"/>
        <w:sz w:val="24"/>
        <w:szCs w:val="24"/>
      </w:rPr>
      <w:t>2</w:t>
    </w:r>
    <w:r>
      <w:rPr>
        <w:color w:val="FF0A45" w:themeColor="text2" w:themeTint="99"/>
        <w:sz w:val="24"/>
        <w:szCs w:val="24"/>
      </w:rPr>
      <w:fldChar w:fldCharType="end"/>
    </w:r>
  </w:p>
  <w:p w14:paraId="5D79CF54" w14:textId="77777777"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4EF"/>
    <w:multiLevelType w:val="hybridMultilevel"/>
    <w:tmpl w:val="88629CA2"/>
    <w:lvl w:ilvl="0" w:tplc="41F83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08"/>
    <w:rsid w:val="00004153"/>
    <w:rsid w:val="000067A0"/>
    <w:rsid w:val="000602D1"/>
    <w:rsid w:val="00066110"/>
    <w:rsid w:val="00173EFF"/>
    <w:rsid w:val="0019147D"/>
    <w:rsid w:val="001D525A"/>
    <w:rsid w:val="00246A05"/>
    <w:rsid w:val="002A0D2E"/>
    <w:rsid w:val="002B4B4D"/>
    <w:rsid w:val="00360DEE"/>
    <w:rsid w:val="00364FD9"/>
    <w:rsid w:val="00393D67"/>
    <w:rsid w:val="003F7BC8"/>
    <w:rsid w:val="00400308"/>
    <w:rsid w:val="00442E3E"/>
    <w:rsid w:val="004A23AA"/>
    <w:rsid w:val="005E1898"/>
    <w:rsid w:val="006574D3"/>
    <w:rsid w:val="00672CC4"/>
    <w:rsid w:val="006D7D6F"/>
    <w:rsid w:val="00793B6C"/>
    <w:rsid w:val="008460ED"/>
    <w:rsid w:val="008D38CA"/>
    <w:rsid w:val="00944F84"/>
    <w:rsid w:val="00B55A95"/>
    <w:rsid w:val="00B56B8C"/>
    <w:rsid w:val="00B669A6"/>
    <w:rsid w:val="00C10914"/>
    <w:rsid w:val="00CA03EF"/>
    <w:rsid w:val="00CB3140"/>
    <w:rsid w:val="00D873E5"/>
    <w:rsid w:val="00DA55BF"/>
    <w:rsid w:val="00E51BA6"/>
    <w:rsid w:val="00EA0107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D753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67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670019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70019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70019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D90000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670019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670019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670019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D9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Dnk profi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 profil" id="{F3825CB8-CA3E-4F98-974C-EB693F3022FD}" vid="{127CCE8B-EF4D-457A-992C-395FCF23678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20" ma:contentTypeDescription="Opprett et nytt dokument." ma:contentTypeScope="" ma:versionID="28d13393727c3bfc51a845498198905c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07ee1c4c063520b03cbb1dca30bc39dd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ba2e46e-d40d-4f1e-a30b-b50c4cae5abf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F549-EB79-4FC9-B6E5-758E543AC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65083-7CAA-49E3-BF35-A488D0E5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77DE-0260-4AC4-ACE0-9B267E65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</Template>
  <TotalTime>3</TotalTime>
  <Pages>1</Pages>
  <Words>385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Katrine Jordheim Lind-Solstad</cp:lastModifiedBy>
  <cp:revision>5</cp:revision>
  <cp:lastPrinted>2016-04-29T10:35:00Z</cp:lastPrinted>
  <dcterms:created xsi:type="dcterms:W3CDTF">2022-12-08T12:29:00Z</dcterms:created>
  <dcterms:modified xsi:type="dcterms:W3CDTF">2022-12-08T12:59:00Z</dcterms:modified>
</cp:coreProperties>
</file>