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6F390" w14:textId="0BD89C22" w:rsidR="003B1919" w:rsidRPr="003B1919" w:rsidRDefault="00FC6B32" w:rsidP="003B1919">
      <w:pPr>
        <w:pStyle w:val="Overskrift1"/>
        <w:rPr>
          <w:lang w:val="nb-NO"/>
        </w:rPr>
      </w:pPr>
      <w:r w:rsidRPr="008F6BC3">
        <w:rPr>
          <w:lang w:val="nb-NO"/>
        </w:rPr>
        <w:t xml:space="preserve"> </w:t>
      </w:r>
      <w:r w:rsidR="003B1919">
        <w:rPr>
          <w:lang w:val="nb-NO"/>
        </w:rPr>
        <w:t>O</w:t>
      </w:r>
      <w:r w:rsidR="003B1919" w:rsidRPr="003B1919">
        <w:rPr>
          <w:lang w:val="nb-NO"/>
        </w:rPr>
        <w:t>MSORG FOR DØENDE</w:t>
      </w:r>
    </w:p>
    <w:p w14:paraId="28BB92E3" w14:textId="34169949" w:rsidR="003B1919" w:rsidRDefault="003B1919" w:rsidP="00A80D25">
      <w:pPr>
        <w:pStyle w:val="Rubrikk"/>
      </w:pPr>
      <w:r w:rsidRPr="003B1919">
        <w:t>Det følgende er ingen «ordning</w:t>
      </w:r>
      <w:r>
        <w:t>»</w:t>
      </w:r>
      <w:r w:rsidRPr="003B1919">
        <w:t>, men forskjellige ledd og momenter plassert etter hverandre i en viss saklig-kronologisk rekkefølge.</w:t>
      </w:r>
    </w:p>
    <w:p w14:paraId="372335F2" w14:textId="77777777" w:rsidR="00A80D25" w:rsidRDefault="00A80D25" w:rsidP="00A80D25">
      <w:pPr>
        <w:pStyle w:val="Rubrikk"/>
      </w:pPr>
    </w:p>
    <w:p w14:paraId="506FB9A1" w14:textId="69B755DF" w:rsidR="00A80D25" w:rsidRDefault="00A80D25" w:rsidP="00A80D25">
      <w:pPr>
        <w:pStyle w:val="Rubrikk"/>
      </w:pPr>
      <w:r>
        <w:t xml:space="preserve">Liturgien er oppdatert med Bibeltekst fra Bibel 2024 og Fadervår fra 211. </w:t>
      </w:r>
    </w:p>
    <w:p w14:paraId="5777F0CA" w14:textId="29AE1FCE" w:rsidR="003B1919" w:rsidRPr="003B1919" w:rsidRDefault="003B1919" w:rsidP="00364E59">
      <w:pPr>
        <w:pStyle w:val="Overskrift3"/>
        <w:numPr>
          <w:ilvl w:val="0"/>
          <w:numId w:val="8"/>
        </w:numPr>
        <w:rPr>
          <w:lang w:val="nb-NO"/>
        </w:rPr>
      </w:pPr>
      <w:r w:rsidRPr="003B1919">
        <w:rPr>
          <w:lang w:val="nb-NO"/>
        </w:rPr>
        <w:t xml:space="preserve">Inngang </w:t>
      </w:r>
    </w:p>
    <w:p w14:paraId="2EFDA55A" w14:textId="26FFE8B3" w:rsidR="003B1919" w:rsidRPr="003B1919" w:rsidRDefault="003B1919" w:rsidP="003B1919">
      <w:pPr>
        <w:rPr>
          <w:lang w:val="nb-NO"/>
        </w:rPr>
      </w:pPr>
      <w:r w:rsidRPr="00A06AD1">
        <w:rPr>
          <w:rStyle w:val="Sterk"/>
          <w:lang w:val="nb-NO"/>
        </w:rPr>
        <w:t>L</w:t>
      </w:r>
      <w:r w:rsidR="00364E59">
        <w:rPr>
          <w:lang w:val="nb-NO"/>
        </w:rPr>
        <w:t xml:space="preserve"> | </w:t>
      </w:r>
      <w:r w:rsidRPr="003B1919">
        <w:rPr>
          <w:lang w:val="nb-NO"/>
        </w:rPr>
        <w:t>Herrens fred være med deg.</w:t>
      </w:r>
    </w:p>
    <w:p w14:paraId="53BD2E5C" w14:textId="2D42BD6C" w:rsidR="003B1919" w:rsidRPr="003B1919" w:rsidRDefault="003B1919" w:rsidP="00364E59">
      <w:pPr>
        <w:pStyle w:val="Overskrift3"/>
        <w:numPr>
          <w:ilvl w:val="0"/>
          <w:numId w:val="8"/>
        </w:numPr>
        <w:rPr>
          <w:lang w:val="nb-NO"/>
        </w:rPr>
      </w:pPr>
      <w:r w:rsidRPr="003B1919">
        <w:rPr>
          <w:lang w:val="nb-NO"/>
        </w:rPr>
        <w:t>Bønner</w:t>
      </w:r>
    </w:p>
    <w:p w14:paraId="1BA84FE6" w14:textId="3AC12A8A" w:rsidR="003B1919" w:rsidRDefault="003B1919" w:rsidP="00364E59">
      <w:pPr>
        <w:pStyle w:val="Listeavsnitt"/>
        <w:numPr>
          <w:ilvl w:val="0"/>
          <w:numId w:val="9"/>
        </w:numPr>
        <w:rPr>
          <w:lang w:val="nb-NO"/>
        </w:rPr>
      </w:pPr>
      <w:r w:rsidRPr="00364E59">
        <w:rPr>
          <w:lang w:val="nb-NO"/>
        </w:rPr>
        <w:t>Allmektige Gud, se i nåde til (</w:t>
      </w:r>
      <w:r w:rsidRPr="00364E59">
        <w:rPr>
          <w:rStyle w:val="RubrikkTegn"/>
          <w:b w:val="0"/>
          <w:bCs w:val="0"/>
          <w:i w:val="0"/>
          <w:iCs w:val="0"/>
        </w:rPr>
        <w:t>navnet nevnes</w:t>
      </w:r>
      <w:r w:rsidRPr="00364E59">
        <w:rPr>
          <w:lang w:val="nb-NO"/>
        </w:rPr>
        <w:t>), (som du gjor</w:t>
      </w:r>
      <w:r w:rsidR="00364E59" w:rsidRPr="00364E59">
        <w:rPr>
          <w:lang w:val="nb-NO"/>
        </w:rPr>
        <w:t>d</w:t>
      </w:r>
      <w:r w:rsidRPr="00364E59">
        <w:rPr>
          <w:lang w:val="nb-NO"/>
        </w:rPr>
        <w:t xml:space="preserve">e til ditt barn i den hellige dåp). Vær nær hos ham i denne stund, så </w:t>
      </w:r>
      <w:r w:rsidR="00364E59" w:rsidRPr="00364E59">
        <w:rPr>
          <w:i/>
          <w:lang w:val="nb-NO"/>
        </w:rPr>
        <w:t>han</w:t>
      </w:r>
      <w:r w:rsidRPr="00364E59">
        <w:rPr>
          <w:lang w:val="nb-NO"/>
        </w:rPr>
        <w:t xml:space="preserve"> kan være trygg hos deg. Gi </w:t>
      </w:r>
      <w:r w:rsidR="00364E59" w:rsidRPr="00364E59">
        <w:rPr>
          <w:i/>
          <w:lang w:val="nb-NO"/>
        </w:rPr>
        <w:t>ham</w:t>
      </w:r>
      <w:r w:rsidRPr="00364E59">
        <w:rPr>
          <w:lang w:val="nb-NO"/>
        </w:rPr>
        <w:t xml:space="preserve"> tillit til din barmhjertighet, og et levende håp ved Jesu Kristi </w:t>
      </w:r>
      <w:proofErr w:type="spellStart"/>
      <w:r w:rsidRPr="00364E59">
        <w:rPr>
          <w:lang w:val="nb-NO"/>
        </w:rPr>
        <w:t>oppstan</w:t>
      </w:r>
      <w:proofErr w:type="spellEnd"/>
      <w:r w:rsidRPr="00364E59">
        <w:rPr>
          <w:lang w:val="nb-NO"/>
        </w:rPr>
        <w:t xml:space="preserve">­ </w:t>
      </w:r>
      <w:proofErr w:type="spellStart"/>
      <w:r w:rsidRPr="00364E59">
        <w:rPr>
          <w:lang w:val="nb-NO"/>
        </w:rPr>
        <w:t>delse</w:t>
      </w:r>
      <w:proofErr w:type="spellEnd"/>
      <w:r w:rsidRPr="00364E59">
        <w:rPr>
          <w:lang w:val="nb-NO"/>
        </w:rPr>
        <w:t xml:space="preserve"> fra de døde.</w:t>
      </w:r>
    </w:p>
    <w:p w14:paraId="35BFF0CA" w14:textId="77777777" w:rsidR="00364E59" w:rsidRPr="00364E59" w:rsidRDefault="00364E59" w:rsidP="00364E59">
      <w:pPr>
        <w:pStyle w:val="Listeavsnitt"/>
        <w:rPr>
          <w:lang w:val="nb-NO"/>
        </w:rPr>
      </w:pPr>
    </w:p>
    <w:p w14:paraId="230DE12E" w14:textId="22BFF3D9" w:rsidR="003B1919" w:rsidRPr="00364E59" w:rsidRDefault="003B1919" w:rsidP="00364E59">
      <w:pPr>
        <w:pStyle w:val="Listeavsnitt"/>
        <w:numPr>
          <w:ilvl w:val="0"/>
          <w:numId w:val="9"/>
        </w:numPr>
        <w:rPr>
          <w:rStyle w:val="RubrikkTegn"/>
          <w:b w:val="0"/>
          <w:bCs w:val="0"/>
          <w:i w:val="0"/>
          <w:iCs w:val="0"/>
        </w:rPr>
      </w:pPr>
      <w:r w:rsidRPr="00364E59">
        <w:rPr>
          <w:lang w:val="nb-NO"/>
        </w:rPr>
        <w:t xml:space="preserve">Du Guds Lam </w:t>
      </w:r>
      <w:r w:rsidRPr="00364E59">
        <w:rPr>
          <w:rStyle w:val="RubrikkTegn"/>
          <w:b w:val="0"/>
          <w:bCs w:val="0"/>
          <w:i w:val="0"/>
          <w:iCs w:val="0"/>
        </w:rPr>
        <w:t>- lest eller sunget med denne kollektbønnen som avslutning:</w:t>
      </w:r>
    </w:p>
    <w:p w14:paraId="7F3EAEAC" w14:textId="77777777" w:rsidR="00364E59" w:rsidRDefault="00364E59" w:rsidP="00364E59">
      <w:pPr>
        <w:pStyle w:val="Listeavsnitt"/>
        <w:rPr>
          <w:lang w:val="nb-NO"/>
        </w:rPr>
      </w:pPr>
    </w:p>
    <w:p w14:paraId="0CA59074" w14:textId="05DF3292" w:rsidR="00364E59" w:rsidRDefault="003B1919" w:rsidP="00364E59">
      <w:pPr>
        <w:pStyle w:val="Listeavsnitt"/>
        <w:rPr>
          <w:lang w:val="nb-NO"/>
        </w:rPr>
      </w:pPr>
      <w:r w:rsidRPr="00364E59">
        <w:rPr>
          <w:lang w:val="nb-NO"/>
        </w:rPr>
        <w:t xml:space="preserve">Vi takker deg, Gud vår Far, fordi du har gitt oss din enbårne Sønn, Jesus Kristus, for at hver den som tror på </w:t>
      </w:r>
      <w:r w:rsidR="00364E59" w:rsidRPr="00364E59">
        <w:rPr>
          <w:i/>
          <w:lang w:val="nb-NO"/>
        </w:rPr>
        <w:t>ham</w:t>
      </w:r>
      <w:r w:rsidRPr="00364E59">
        <w:rPr>
          <w:lang w:val="nb-NO"/>
        </w:rPr>
        <w:t>, ikke skal gå fortapt, men ha evig liv.</w:t>
      </w:r>
    </w:p>
    <w:p w14:paraId="3A8867FC" w14:textId="77777777" w:rsidR="00364E59" w:rsidRPr="00364E59" w:rsidRDefault="00364E59" w:rsidP="00364E59">
      <w:pPr>
        <w:pStyle w:val="Listeavsnitt"/>
        <w:rPr>
          <w:lang w:val="nb-NO"/>
        </w:rPr>
      </w:pPr>
    </w:p>
    <w:p w14:paraId="4E5C01E5" w14:textId="53B2C7BD" w:rsidR="003B1919" w:rsidRPr="00364E59" w:rsidRDefault="003B1919" w:rsidP="00364E59">
      <w:pPr>
        <w:pStyle w:val="Listeavsnitt"/>
        <w:rPr>
          <w:lang w:val="nb-NO"/>
        </w:rPr>
      </w:pPr>
      <w:r w:rsidRPr="00364E59">
        <w:rPr>
          <w:lang w:val="nb-NO"/>
        </w:rPr>
        <w:t xml:space="preserve">Vi takker deg, Herre Jesus Kristus, fordi du har båret våre synder på ditt hellige legeme og slettet ut våre over­ </w:t>
      </w:r>
      <w:proofErr w:type="spellStart"/>
      <w:r w:rsidRPr="00364E59">
        <w:rPr>
          <w:lang w:val="nb-NO"/>
        </w:rPr>
        <w:t>tredelser</w:t>
      </w:r>
      <w:proofErr w:type="spellEnd"/>
      <w:r w:rsidRPr="00364E59">
        <w:rPr>
          <w:lang w:val="nb-NO"/>
        </w:rPr>
        <w:t xml:space="preserve"> med ditt blod.</w:t>
      </w:r>
    </w:p>
    <w:p w14:paraId="07109DF8" w14:textId="77777777" w:rsidR="00364E59" w:rsidRDefault="00364E59" w:rsidP="00364E59">
      <w:pPr>
        <w:pStyle w:val="Listeavsnitt"/>
        <w:rPr>
          <w:lang w:val="nb-NO"/>
        </w:rPr>
      </w:pPr>
    </w:p>
    <w:p w14:paraId="3AC19166" w14:textId="46A3701B" w:rsidR="003B1919" w:rsidRPr="00364E59" w:rsidRDefault="003B1919" w:rsidP="00364E59">
      <w:pPr>
        <w:pStyle w:val="Listeavsnitt"/>
        <w:rPr>
          <w:lang w:val="nb-NO"/>
        </w:rPr>
      </w:pPr>
      <w:r w:rsidRPr="00364E59">
        <w:rPr>
          <w:lang w:val="nb-NO"/>
        </w:rPr>
        <w:t>Vi takker deg, du Hellige And, fordi du har gitt oss den- ne tro i våre hjerter at Jesus Kristus er vår eneste redning og frelse.</w:t>
      </w:r>
    </w:p>
    <w:p w14:paraId="55B78413" w14:textId="77777777" w:rsidR="00364E59" w:rsidRDefault="00364E59" w:rsidP="00364E59">
      <w:pPr>
        <w:pStyle w:val="Listeavsnitt"/>
        <w:rPr>
          <w:lang w:val="nb-NO"/>
        </w:rPr>
      </w:pPr>
    </w:p>
    <w:p w14:paraId="2EF3BC6A" w14:textId="2388E4A0" w:rsidR="003B1919" w:rsidRPr="00364E59" w:rsidRDefault="003B1919" w:rsidP="00364E59">
      <w:pPr>
        <w:pStyle w:val="Listeavsnitt"/>
        <w:rPr>
          <w:lang w:val="nb-NO"/>
        </w:rPr>
      </w:pPr>
      <w:r w:rsidRPr="00364E59">
        <w:rPr>
          <w:lang w:val="nb-NO"/>
        </w:rPr>
        <w:t>Gud, gi oss din nåde, så vi fullt og fast kan tro at alle våre synder er tilgitt for Jesu lidelses og døds skyld.</w:t>
      </w:r>
    </w:p>
    <w:p w14:paraId="0891A72F" w14:textId="77777777" w:rsidR="00364E59" w:rsidRDefault="00364E59" w:rsidP="00364E59">
      <w:pPr>
        <w:pStyle w:val="Listeavsnitt"/>
        <w:rPr>
          <w:lang w:val="nb-NO"/>
        </w:rPr>
      </w:pPr>
    </w:p>
    <w:p w14:paraId="49164D1A" w14:textId="4A4985B4" w:rsidR="003B1919" w:rsidRPr="00364E59" w:rsidRDefault="003B1919" w:rsidP="00364E59">
      <w:pPr>
        <w:pStyle w:val="Listeavsnitt"/>
        <w:rPr>
          <w:lang w:val="nb-NO"/>
        </w:rPr>
      </w:pPr>
      <w:r w:rsidRPr="00364E59">
        <w:rPr>
          <w:lang w:val="nb-NO"/>
        </w:rPr>
        <w:t>Styrk (</w:t>
      </w:r>
      <w:r w:rsidRPr="00364E59">
        <w:rPr>
          <w:rStyle w:val="RubrikkTegn"/>
          <w:b w:val="0"/>
          <w:bCs w:val="0"/>
          <w:i w:val="0"/>
          <w:iCs w:val="0"/>
        </w:rPr>
        <w:t>navnet nevnes</w:t>
      </w:r>
      <w:r w:rsidRPr="00364E59">
        <w:rPr>
          <w:lang w:val="nb-NO"/>
        </w:rPr>
        <w:t xml:space="preserve">) ved din Hellige And, og hold </w:t>
      </w:r>
      <w:r w:rsidR="00364E59" w:rsidRPr="00364E59">
        <w:rPr>
          <w:i/>
          <w:lang w:val="nb-NO"/>
        </w:rPr>
        <w:t>ham</w:t>
      </w:r>
      <w:r w:rsidR="00364E59">
        <w:rPr>
          <w:lang w:val="nb-NO"/>
        </w:rPr>
        <w:t xml:space="preserve"> </w:t>
      </w:r>
      <w:r w:rsidRPr="00364E59">
        <w:rPr>
          <w:lang w:val="nb-NO"/>
        </w:rPr>
        <w:t xml:space="preserve">fast hos deg, inntil </w:t>
      </w:r>
      <w:r w:rsidR="00364E59" w:rsidRPr="00364E59">
        <w:rPr>
          <w:i/>
          <w:lang w:val="nb-NO"/>
        </w:rPr>
        <w:t>han</w:t>
      </w:r>
      <w:r w:rsidRPr="00364E59">
        <w:rPr>
          <w:lang w:val="nb-NO"/>
        </w:rPr>
        <w:t xml:space="preserve"> ser deg ansikt til ansikt i det evige liv. Det ber vi (alle) i vår Herre Jesu navn.</w:t>
      </w:r>
    </w:p>
    <w:p w14:paraId="39CB6FB7" w14:textId="4BDEA282" w:rsidR="003B1919" w:rsidRPr="003B1919" w:rsidRDefault="003B1919" w:rsidP="00364E59">
      <w:pPr>
        <w:pStyle w:val="Overskrift3"/>
        <w:numPr>
          <w:ilvl w:val="0"/>
          <w:numId w:val="8"/>
        </w:numPr>
        <w:rPr>
          <w:lang w:val="nb-NO"/>
        </w:rPr>
      </w:pPr>
      <w:r w:rsidRPr="003B1919">
        <w:rPr>
          <w:lang w:val="nb-NO"/>
        </w:rPr>
        <w:t>Minne- o</w:t>
      </w:r>
      <w:r w:rsidR="00364E59">
        <w:rPr>
          <w:lang w:val="nb-NO"/>
        </w:rPr>
        <w:t xml:space="preserve">g </w:t>
      </w:r>
      <w:r w:rsidRPr="003B1919">
        <w:rPr>
          <w:lang w:val="nb-NO"/>
        </w:rPr>
        <w:t>trøsteord</w:t>
      </w:r>
    </w:p>
    <w:p w14:paraId="42F2B013" w14:textId="30B13063" w:rsidR="003B1919" w:rsidRPr="003B1919" w:rsidRDefault="003B1919" w:rsidP="00364E59">
      <w:pPr>
        <w:pStyle w:val="Rubrikk"/>
      </w:pPr>
      <w:r w:rsidRPr="003B1919">
        <w:t xml:space="preserve">F.eks. Salme 23, Salme 73, 23-26 og </w:t>
      </w:r>
      <w:proofErr w:type="spellStart"/>
      <w:r w:rsidRPr="003B1919">
        <w:t>Joh</w:t>
      </w:r>
      <w:proofErr w:type="spellEnd"/>
      <w:r w:rsidRPr="003B1919">
        <w:t xml:space="preserve"> 14,1-7. Se ellers «En liten</w:t>
      </w:r>
      <w:r w:rsidR="002E6973">
        <w:t xml:space="preserve"> </w:t>
      </w:r>
      <w:r w:rsidRPr="003B1919">
        <w:t>bønnebok» side 44-49 i «Kirkeårets tekster» (1990, 1991), «Bønneboken»</w:t>
      </w:r>
      <w:r w:rsidR="002E6973">
        <w:t xml:space="preserve"> </w:t>
      </w:r>
      <w:r w:rsidRPr="003B1919">
        <w:t>(1991) side 181-188.</w:t>
      </w:r>
    </w:p>
    <w:p w14:paraId="5196FB41" w14:textId="3153F035" w:rsidR="003B1919" w:rsidRPr="003B1919" w:rsidRDefault="00364E59" w:rsidP="00364E59">
      <w:pPr>
        <w:pStyle w:val="Overskrift3"/>
        <w:numPr>
          <w:ilvl w:val="0"/>
          <w:numId w:val="8"/>
        </w:numPr>
        <w:rPr>
          <w:lang w:val="da-DK"/>
        </w:rPr>
      </w:pPr>
      <w:r>
        <w:rPr>
          <w:lang w:val="da-DK"/>
        </w:rPr>
        <w:lastRenderedPageBreak/>
        <w:t>O</w:t>
      </w:r>
      <w:r w:rsidR="003B1919" w:rsidRPr="003B1919">
        <w:rPr>
          <w:lang w:val="da-DK"/>
        </w:rPr>
        <w:t>ver</w:t>
      </w:r>
      <w:r>
        <w:rPr>
          <w:lang w:val="da-DK"/>
        </w:rPr>
        <w:t>g</w:t>
      </w:r>
      <w:r w:rsidR="003B1919" w:rsidRPr="003B1919">
        <w:rPr>
          <w:lang w:val="da-DK"/>
        </w:rPr>
        <w:t xml:space="preserve">ivelse i Guds </w:t>
      </w:r>
      <w:proofErr w:type="spellStart"/>
      <w:r w:rsidR="003B1919" w:rsidRPr="003B1919">
        <w:rPr>
          <w:lang w:val="da-DK"/>
        </w:rPr>
        <w:t>hender</w:t>
      </w:r>
      <w:proofErr w:type="spellEnd"/>
    </w:p>
    <w:p w14:paraId="2831CC26" w14:textId="77777777" w:rsidR="003B1919" w:rsidRPr="003B1919" w:rsidRDefault="003B1919" w:rsidP="00A06AD1">
      <w:pPr>
        <w:pStyle w:val="Rubrikk"/>
      </w:pPr>
      <w:r w:rsidRPr="003B1919">
        <w:t xml:space="preserve">Under overgivelsen kan liturgen </w:t>
      </w:r>
      <w:proofErr w:type="spellStart"/>
      <w:r w:rsidRPr="003B1919">
        <w:t>gjeme</w:t>
      </w:r>
      <w:proofErr w:type="spellEnd"/>
      <w:r w:rsidRPr="003B1919">
        <w:t xml:space="preserve"> holde hånden på hodet til den døende, mens ett eller flere av følgende ord leses:</w:t>
      </w:r>
    </w:p>
    <w:p w14:paraId="197197FD" w14:textId="1A58A4C1" w:rsidR="003B1919" w:rsidRPr="00364E59" w:rsidRDefault="003B1919" w:rsidP="00364E59">
      <w:pPr>
        <w:pStyle w:val="Listeavsnitt"/>
        <w:numPr>
          <w:ilvl w:val="0"/>
          <w:numId w:val="11"/>
        </w:numPr>
        <w:rPr>
          <w:lang w:val="nb-NO"/>
        </w:rPr>
      </w:pPr>
      <w:r w:rsidRPr="00364E59">
        <w:rPr>
          <w:lang w:val="nb-NO"/>
        </w:rPr>
        <w:t>(</w:t>
      </w:r>
      <w:r w:rsidRPr="00364E59">
        <w:rPr>
          <w:rStyle w:val="RubrikkTegn"/>
          <w:b w:val="0"/>
          <w:bCs w:val="0"/>
          <w:i w:val="0"/>
          <w:iCs w:val="0"/>
        </w:rPr>
        <w:t>Navnet nevnes</w:t>
      </w:r>
      <w:r w:rsidRPr="00364E59">
        <w:rPr>
          <w:lang w:val="nb-NO"/>
        </w:rPr>
        <w:t>), vi overgir deg til Gud som skapte deg; må Jesus Kristus, verdens Frelser, komme deg i møte når du går bort fra dette liv.</w:t>
      </w:r>
    </w:p>
    <w:p w14:paraId="22F93FFF" w14:textId="77777777" w:rsidR="00364E59" w:rsidRDefault="00364E59" w:rsidP="00364E59">
      <w:pPr>
        <w:pStyle w:val="Listeavsnitt"/>
        <w:ind w:left="1080"/>
        <w:rPr>
          <w:lang w:val="nb-NO"/>
        </w:rPr>
      </w:pPr>
    </w:p>
    <w:p w14:paraId="35E071A5" w14:textId="224625A3" w:rsidR="003B1919" w:rsidRPr="00364E59" w:rsidRDefault="003B1919" w:rsidP="00364E59">
      <w:pPr>
        <w:pStyle w:val="Listeavsnitt"/>
        <w:numPr>
          <w:ilvl w:val="0"/>
          <w:numId w:val="11"/>
        </w:numPr>
        <w:rPr>
          <w:lang w:val="nb-NO"/>
        </w:rPr>
      </w:pPr>
      <w:r w:rsidRPr="00364E59">
        <w:rPr>
          <w:lang w:val="nb-NO"/>
        </w:rPr>
        <w:t xml:space="preserve">Du Guds barn, gå hjem til din Fars hus - i Faderens navn, </w:t>
      </w:r>
      <w:r w:rsidR="00364E59" w:rsidRPr="00364E59">
        <w:rPr>
          <w:i/>
          <w:lang w:val="nb-NO"/>
        </w:rPr>
        <w:t>han</w:t>
      </w:r>
      <w:r w:rsidRPr="00364E59">
        <w:rPr>
          <w:lang w:val="nb-NO"/>
        </w:rPr>
        <w:t xml:space="preserve"> som skapte deg, - i Jesu Kristi navn, </w:t>
      </w:r>
      <w:r w:rsidR="00364E59" w:rsidRPr="00364E59">
        <w:rPr>
          <w:i/>
          <w:lang w:val="nb-NO"/>
        </w:rPr>
        <w:t>han</w:t>
      </w:r>
      <w:r w:rsidRPr="00364E59">
        <w:rPr>
          <w:lang w:val="nb-NO"/>
        </w:rPr>
        <w:t xml:space="preserve"> som forløste deg, - i Den Hellige Ands navn, </w:t>
      </w:r>
      <w:r w:rsidR="00364E59" w:rsidRPr="00364E59">
        <w:rPr>
          <w:i/>
          <w:lang w:val="nb-NO"/>
        </w:rPr>
        <w:t>han</w:t>
      </w:r>
      <w:r w:rsidRPr="00364E59">
        <w:rPr>
          <w:lang w:val="nb-NO"/>
        </w:rPr>
        <w:t xml:space="preserve"> som ved dåpen og tro- en er utøst over oss. Må du hvile i fred og bo hos Gud i all evighet.</w:t>
      </w:r>
    </w:p>
    <w:p w14:paraId="07928B6A" w14:textId="77777777" w:rsidR="00364E59" w:rsidRDefault="00364E59" w:rsidP="00364E59">
      <w:pPr>
        <w:pStyle w:val="Listeavsnitt"/>
        <w:ind w:left="1080"/>
        <w:rPr>
          <w:lang w:val="nb-NO"/>
        </w:rPr>
      </w:pPr>
    </w:p>
    <w:p w14:paraId="7E748B46" w14:textId="38005AA6" w:rsidR="003B1919" w:rsidRPr="00364E59" w:rsidRDefault="003B1919" w:rsidP="00364E59">
      <w:pPr>
        <w:pStyle w:val="Listeavsnitt"/>
        <w:numPr>
          <w:ilvl w:val="0"/>
          <w:numId w:val="11"/>
        </w:numPr>
        <w:rPr>
          <w:lang w:val="nb-NO"/>
        </w:rPr>
      </w:pPr>
      <w:r w:rsidRPr="00364E59">
        <w:rPr>
          <w:lang w:val="nb-NO"/>
        </w:rPr>
        <w:t>Herre Jesus Kristus, fri (</w:t>
      </w:r>
      <w:r w:rsidRPr="00364E59">
        <w:rPr>
          <w:rStyle w:val="RubrikkTegn"/>
          <w:b w:val="0"/>
          <w:bCs w:val="0"/>
          <w:i w:val="0"/>
          <w:iCs w:val="0"/>
        </w:rPr>
        <w:t>navnet nevnes</w:t>
      </w:r>
      <w:r w:rsidRPr="00364E59">
        <w:rPr>
          <w:lang w:val="nb-NO"/>
        </w:rPr>
        <w:t xml:space="preserve">) fra alt ondt, og løs </w:t>
      </w:r>
      <w:r w:rsidR="00364E59" w:rsidRPr="00364E59">
        <w:rPr>
          <w:i/>
          <w:lang w:val="nb-NO"/>
        </w:rPr>
        <w:t>ham</w:t>
      </w:r>
      <w:r w:rsidRPr="00364E59">
        <w:rPr>
          <w:lang w:val="nb-NO"/>
        </w:rPr>
        <w:t xml:space="preserve"> fra alle bånd, så </w:t>
      </w:r>
      <w:r w:rsidR="00364E59" w:rsidRPr="00364E59">
        <w:rPr>
          <w:i/>
          <w:lang w:val="nb-NO"/>
        </w:rPr>
        <w:t>han</w:t>
      </w:r>
      <w:r w:rsidRPr="00364E59">
        <w:rPr>
          <w:lang w:val="nb-NO"/>
        </w:rPr>
        <w:t xml:space="preserve"> kan forlate denne verden med din fred.</w:t>
      </w:r>
    </w:p>
    <w:p w14:paraId="0BA88A7B" w14:textId="77777777" w:rsidR="00364E59" w:rsidRDefault="00364E59" w:rsidP="00364E59">
      <w:pPr>
        <w:pStyle w:val="Listeavsnitt"/>
        <w:ind w:left="1080"/>
        <w:rPr>
          <w:lang w:val="nb-NO"/>
        </w:rPr>
      </w:pPr>
    </w:p>
    <w:p w14:paraId="7E04BBF4" w14:textId="71CE0811" w:rsidR="003B1919" w:rsidRPr="00364E59" w:rsidRDefault="003B1919" w:rsidP="00364E59">
      <w:pPr>
        <w:pStyle w:val="Listeavsnitt"/>
        <w:numPr>
          <w:ilvl w:val="0"/>
          <w:numId w:val="11"/>
        </w:numPr>
        <w:rPr>
          <w:lang w:val="nb-NO"/>
        </w:rPr>
      </w:pPr>
      <w:r w:rsidRPr="00364E59">
        <w:rPr>
          <w:lang w:val="nb-NO"/>
        </w:rPr>
        <w:t xml:space="preserve">Barmhjertige Gud, milde Far. I vår svakhet og hjelpeløs­ het roper vi til deg (for denne din tjener/ dette ditt barn). Vi overgir </w:t>
      </w:r>
      <w:r w:rsidR="00364E59" w:rsidRPr="00364E59">
        <w:rPr>
          <w:i/>
          <w:lang w:val="nb-NO"/>
        </w:rPr>
        <w:t>ham</w:t>
      </w:r>
      <w:r w:rsidRPr="00364E59">
        <w:rPr>
          <w:lang w:val="nb-NO"/>
        </w:rPr>
        <w:t xml:space="preserve"> og vårt liv til deg, som skapte oss, i tillit til dine løfter i Jesus Kristus, din Sønn vår Herre.</w:t>
      </w:r>
    </w:p>
    <w:p w14:paraId="1E293BA4" w14:textId="77777777" w:rsidR="00364E59" w:rsidRDefault="00364E59" w:rsidP="00364E59">
      <w:pPr>
        <w:pStyle w:val="Listeavsnitt"/>
        <w:ind w:left="1080"/>
        <w:rPr>
          <w:lang w:val="nb-NO"/>
        </w:rPr>
      </w:pPr>
    </w:p>
    <w:p w14:paraId="16AB7A9A" w14:textId="2E447858" w:rsidR="003B1919" w:rsidRPr="00364E59" w:rsidRDefault="003B1919" w:rsidP="00364E59">
      <w:pPr>
        <w:pStyle w:val="Listeavsnitt"/>
        <w:numPr>
          <w:ilvl w:val="0"/>
          <w:numId w:val="11"/>
        </w:numPr>
        <w:rPr>
          <w:lang w:val="nb-NO"/>
        </w:rPr>
      </w:pPr>
      <w:r w:rsidRPr="00364E59">
        <w:rPr>
          <w:lang w:val="nb-NO"/>
        </w:rPr>
        <w:t>I dine hender, nådige Frelser, overgir vi (din tjener/ ditt barn) (</w:t>
      </w:r>
      <w:r w:rsidRPr="002E6973">
        <w:rPr>
          <w:rStyle w:val="RubrikkTegn"/>
          <w:b w:val="0"/>
          <w:bCs w:val="0"/>
          <w:i w:val="0"/>
          <w:iCs w:val="0"/>
        </w:rPr>
        <w:t>navnet</w:t>
      </w:r>
      <w:r w:rsidRPr="00364E59">
        <w:rPr>
          <w:rStyle w:val="RubrikkTegn"/>
          <w:b w:val="0"/>
          <w:bCs w:val="0"/>
          <w:i w:val="0"/>
          <w:iCs w:val="0"/>
        </w:rPr>
        <w:t xml:space="preserve"> nevnes</w:t>
      </w:r>
      <w:r w:rsidRPr="00364E59">
        <w:rPr>
          <w:lang w:val="nb-NO"/>
        </w:rPr>
        <w:t xml:space="preserve">). Vi ber deg at du må kjennes ved </w:t>
      </w:r>
      <w:r w:rsidR="00364E59" w:rsidRPr="00364E59">
        <w:rPr>
          <w:i/>
          <w:lang w:val="nb-NO"/>
        </w:rPr>
        <w:t>ham</w:t>
      </w:r>
      <w:r w:rsidRPr="00364E59">
        <w:rPr>
          <w:lang w:val="nb-NO"/>
        </w:rPr>
        <w:t xml:space="preserve"> som en av dine, som et lem på ditt legeme, som en synder du selv har forløst. Ta imot </w:t>
      </w:r>
      <w:r w:rsidR="00364E59" w:rsidRPr="00364E59">
        <w:rPr>
          <w:i/>
          <w:lang w:val="nb-NO"/>
        </w:rPr>
        <w:t>ham</w:t>
      </w:r>
      <w:r w:rsidRPr="00364E59">
        <w:rPr>
          <w:lang w:val="nb-NO"/>
        </w:rPr>
        <w:t xml:space="preserve"> i dine barmhjertige armer, og la </w:t>
      </w:r>
      <w:r w:rsidR="00364E59" w:rsidRPr="00364E59">
        <w:rPr>
          <w:i/>
          <w:lang w:val="nb-NO"/>
        </w:rPr>
        <w:t>ham</w:t>
      </w:r>
      <w:r w:rsidRPr="00364E59">
        <w:rPr>
          <w:lang w:val="nb-NO"/>
        </w:rPr>
        <w:t xml:space="preserve"> komme inn til den evige hvile og i den store skare av dine utvalgte og hellige.</w:t>
      </w:r>
    </w:p>
    <w:p w14:paraId="0AC9D564" w14:textId="77777777" w:rsidR="00364E59" w:rsidRDefault="00364E59" w:rsidP="00364E59">
      <w:pPr>
        <w:pStyle w:val="Listeavsnitt"/>
        <w:ind w:left="1080"/>
        <w:rPr>
          <w:lang w:val="nb-NO"/>
        </w:rPr>
      </w:pPr>
    </w:p>
    <w:p w14:paraId="32C850FE" w14:textId="5D867881" w:rsidR="003B1919" w:rsidRPr="00364E59" w:rsidRDefault="003B1919" w:rsidP="00364E59">
      <w:pPr>
        <w:pStyle w:val="Listeavsnitt"/>
        <w:numPr>
          <w:ilvl w:val="0"/>
          <w:numId w:val="11"/>
        </w:numPr>
        <w:rPr>
          <w:lang w:val="nb-NO"/>
        </w:rPr>
      </w:pPr>
      <w:r w:rsidRPr="00364E59">
        <w:rPr>
          <w:lang w:val="nb-NO"/>
        </w:rPr>
        <w:t>«I dine hender, Herre Gud», se Norsk Salmebok 936.</w:t>
      </w:r>
    </w:p>
    <w:p w14:paraId="49D7F684" w14:textId="3225D809" w:rsidR="003B1919" w:rsidRPr="00364E59" w:rsidRDefault="003B1919" w:rsidP="00364E59">
      <w:pPr>
        <w:pStyle w:val="Overskrift3"/>
        <w:numPr>
          <w:ilvl w:val="0"/>
          <w:numId w:val="8"/>
        </w:numPr>
        <w:rPr>
          <w:lang w:val="nb-NO"/>
        </w:rPr>
      </w:pPr>
      <w:r w:rsidRPr="003B1919">
        <w:rPr>
          <w:lang w:val="nb-NO"/>
        </w:rPr>
        <w:t>Sim</w:t>
      </w:r>
      <w:r w:rsidRPr="00364E59">
        <w:rPr>
          <w:lang w:val="nb-NO"/>
        </w:rPr>
        <w:t>eons lovsan</w:t>
      </w:r>
      <w:r w:rsidR="00364E59">
        <w:rPr>
          <w:lang w:val="nb-NO"/>
        </w:rPr>
        <w:t>g</w:t>
      </w:r>
    </w:p>
    <w:p w14:paraId="75840EBD" w14:textId="77777777" w:rsidR="00A80D25" w:rsidRDefault="003B1919" w:rsidP="00A80D25">
      <w:pPr>
        <w:spacing w:after="0"/>
        <w:rPr>
          <w:lang w:val="nb-NO"/>
        </w:rPr>
      </w:pPr>
      <w:r w:rsidRPr="003B1919">
        <w:rPr>
          <w:lang w:val="nb-NO"/>
        </w:rPr>
        <w:t xml:space="preserve">Herre, nå lar du din tjener fare herfra i fred, </w:t>
      </w:r>
    </w:p>
    <w:p w14:paraId="51111011" w14:textId="77777777" w:rsidR="00A80D25" w:rsidRDefault="003B1919" w:rsidP="003B1919">
      <w:pPr>
        <w:rPr>
          <w:lang w:val="nb-NO"/>
        </w:rPr>
      </w:pPr>
      <w:r w:rsidRPr="003B1919">
        <w:rPr>
          <w:lang w:val="nb-NO"/>
        </w:rPr>
        <w:t xml:space="preserve">slik som du har </w:t>
      </w:r>
      <w:r w:rsidR="00A80D25">
        <w:rPr>
          <w:lang w:val="nb-NO"/>
        </w:rPr>
        <w:t>lovet</w:t>
      </w:r>
      <w:r w:rsidRPr="003B1919">
        <w:rPr>
          <w:lang w:val="nb-NO"/>
        </w:rPr>
        <w:t>.</w:t>
      </w:r>
      <w:r w:rsidR="00A80D25" w:rsidRPr="00A80D25">
        <w:rPr>
          <w:lang w:val="nb-NO"/>
        </w:rPr>
        <w:t> </w:t>
      </w:r>
    </w:p>
    <w:p w14:paraId="6A800C48" w14:textId="77777777" w:rsidR="00A80D25" w:rsidRDefault="00A80D25" w:rsidP="00A80D25">
      <w:pPr>
        <w:spacing w:after="0"/>
        <w:rPr>
          <w:lang w:val="nb-NO"/>
        </w:rPr>
      </w:pPr>
      <w:r w:rsidRPr="00A80D25">
        <w:rPr>
          <w:lang w:val="nb-NO"/>
        </w:rPr>
        <w:t>For mine øyne har sett din frelse</w:t>
      </w:r>
      <w:r>
        <w:rPr>
          <w:lang w:val="nb-NO"/>
        </w:rPr>
        <w:t xml:space="preserve">, </w:t>
      </w:r>
    </w:p>
    <w:p w14:paraId="165146E6" w14:textId="77777777" w:rsidR="00A80D25" w:rsidRDefault="00A80D25" w:rsidP="00A80D25">
      <w:pPr>
        <w:rPr>
          <w:lang w:val="nb-NO"/>
        </w:rPr>
      </w:pPr>
      <w:r w:rsidRPr="00A80D25">
        <w:rPr>
          <w:lang w:val="nb-NO"/>
        </w:rPr>
        <w:t>som du har gjort i stand like for ansiktet på alle folk,</w:t>
      </w:r>
      <w:r>
        <w:rPr>
          <w:lang w:val="nb-NO"/>
        </w:rPr>
        <w:t xml:space="preserve"> </w:t>
      </w:r>
    </w:p>
    <w:p w14:paraId="5D3DE385" w14:textId="77777777" w:rsidR="00A80D25" w:rsidRDefault="00A80D25" w:rsidP="00A80D25">
      <w:pPr>
        <w:spacing w:after="0"/>
        <w:rPr>
          <w:lang w:val="nb-NO"/>
        </w:rPr>
      </w:pPr>
      <w:r w:rsidRPr="00A80D25">
        <w:rPr>
          <w:lang w:val="nb-NO"/>
        </w:rPr>
        <w:t>et lys til åpenbaring for folkeslagene</w:t>
      </w:r>
      <w:r>
        <w:rPr>
          <w:lang w:val="nb-NO"/>
        </w:rPr>
        <w:t xml:space="preserve"> </w:t>
      </w:r>
    </w:p>
    <w:p w14:paraId="1B43A989" w14:textId="5D4939DE" w:rsidR="003B1919" w:rsidRPr="00A80D25" w:rsidRDefault="00A80D25" w:rsidP="003B1919">
      <w:pPr>
        <w:rPr>
          <w:rStyle w:val="Svakreferanse"/>
        </w:rPr>
      </w:pPr>
      <w:r w:rsidRPr="00A80D25">
        <w:rPr>
          <w:lang w:val="nb-NO"/>
        </w:rPr>
        <w:t>og ditt folk Israel til ære.</w:t>
      </w:r>
      <w:r>
        <w:rPr>
          <w:lang w:val="nb-NO"/>
        </w:rPr>
        <w:t xml:space="preserve"> </w:t>
      </w:r>
      <w:r w:rsidR="003B1919" w:rsidRPr="00A80D25">
        <w:rPr>
          <w:rStyle w:val="Svakreferanse"/>
        </w:rPr>
        <w:t>Luk</w:t>
      </w:r>
      <w:r w:rsidR="00364E59" w:rsidRPr="00A80D25">
        <w:rPr>
          <w:rStyle w:val="Svakreferanse"/>
        </w:rPr>
        <w:t xml:space="preserve"> 2</w:t>
      </w:r>
      <w:r w:rsidR="003B1919" w:rsidRPr="00A80D25">
        <w:rPr>
          <w:rStyle w:val="Svakreferanse"/>
        </w:rPr>
        <w:t>,29-32</w:t>
      </w:r>
    </w:p>
    <w:p w14:paraId="587CA092" w14:textId="77777777" w:rsidR="00A80D25" w:rsidRDefault="00A80D25">
      <w:pPr>
        <w:rPr>
          <w:rFonts w:eastAsiaTheme="majorEastAsia" w:cstheme="majorBidi"/>
          <w:b/>
          <w:color w:val="A20000" w:themeColor="accent1" w:themeShade="BF"/>
          <w:sz w:val="24"/>
          <w:szCs w:val="28"/>
          <w:lang w:val="nb-NO"/>
        </w:rPr>
      </w:pPr>
      <w:r>
        <w:rPr>
          <w:lang w:val="nb-NO"/>
        </w:rPr>
        <w:br w:type="page"/>
      </w:r>
    </w:p>
    <w:p w14:paraId="0DCBAC3D" w14:textId="2D4C0586" w:rsidR="003B1919" w:rsidRPr="003B1919" w:rsidRDefault="003B1919" w:rsidP="00364E59">
      <w:pPr>
        <w:pStyle w:val="Overskrift3"/>
        <w:numPr>
          <w:ilvl w:val="0"/>
          <w:numId w:val="8"/>
        </w:numPr>
        <w:rPr>
          <w:lang w:val="nb-NO"/>
        </w:rPr>
      </w:pPr>
      <w:r w:rsidRPr="003B1919">
        <w:rPr>
          <w:lang w:val="nb-NO"/>
        </w:rPr>
        <w:lastRenderedPageBreak/>
        <w:t>Herrens bønn</w:t>
      </w:r>
    </w:p>
    <w:p w14:paraId="48F22195" w14:textId="05A9B42C" w:rsidR="00A80D25" w:rsidRPr="00810F59" w:rsidRDefault="00A80D25" w:rsidP="00A80D25">
      <w:pPr>
        <w:pStyle w:val="Rubrikk"/>
        <w:rPr>
          <w:color w:val="auto"/>
          <w:sz w:val="22"/>
          <w:lang w:val="sv-FI"/>
        </w:rPr>
      </w:pPr>
      <w:r w:rsidRPr="00810F59">
        <w:rPr>
          <w:color w:val="auto"/>
          <w:sz w:val="22"/>
          <w:lang w:val="sv-FI"/>
        </w:rPr>
        <w:t xml:space="preserve">Vår Far i himmelen! </w:t>
      </w:r>
    </w:p>
    <w:p w14:paraId="0BFF3EC1" w14:textId="77777777" w:rsidR="00A80D25" w:rsidRPr="00810F59" w:rsidRDefault="00A80D25" w:rsidP="00A80D25">
      <w:pPr>
        <w:pStyle w:val="Rubrikk"/>
        <w:rPr>
          <w:color w:val="auto"/>
          <w:sz w:val="22"/>
        </w:rPr>
      </w:pPr>
      <w:r w:rsidRPr="00810F59">
        <w:rPr>
          <w:color w:val="auto"/>
          <w:sz w:val="22"/>
        </w:rPr>
        <w:t xml:space="preserve">La navnet ditt helliges. </w:t>
      </w:r>
    </w:p>
    <w:p w14:paraId="5A171B9F" w14:textId="77777777" w:rsidR="00A80D25" w:rsidRPr="00810F59" w:rsidRDefault="00A80D25" w:rsidP="00A80D25">
      <w:pPr>
        <w:pStyle w:val="Rubrikk"/>
        <w:rPr>
          <w:color w:val="auto"/>
          <w:sz w:val="22"/>
        </w:rPr>
      </w:pPr>
      <w:r w:rsidRPr="00810F59">
        <w:rPr>
          <w:color w:val="auto"/>
          <w:sz w:val="22"/>
        </w:rPr>
        <w:t>La riket ditt komme.</w:t>
      </w:r>
    </w:p>
    <w:p w14:paraId="438B94BA" w14:textId="77777777" w:rsidR="00A80D25" w:rsidRPr="00810F59" w:rsidRDefault="00A80D25" w:rsidP="00A80D25">
      <w:pPr>
        <w:pStyle w:val="Rubrikk"/>
        <w:rPr>
          <w:color w:val="auto"/>
          <w:sz w:val="22"/>
        </w:rPr>
      </w:pPr>
      <w:r w:rsidRPr="00810F59">
        <w:rPr>
          <w:color w:val="auto"/>
          <w:sz w:val="22"/>
        </w:rPr>
        <w:t xml:space="preserve">La viljen din skje på jorden slik som i himmelen. </w:t>
      </w:r>
    </w:p>
    <w:p w14:paraId="5CD587F9" w14:textId="77777777" w:rsidR="00A80D25" w:rsidRPr="00810F59" w:rsidRDefault="00A80D25" w:rsidP="00A80D25">
      <w:pPr>
        <w:pStyle w:val="Rubrikk"/>
        <w:rPr>
          <w:color w:val="auto"/>
          <w:sz w:val="22"/>
        </w:rPr>
      </w:pPr>
      <w:r w:rsidRPr="00810F59">
        <w:rPr>
          <w:color w:val="auto"/>
          <w:sz w:val="22"/>
        </w:rPr>
        <w:t>Gi oss i dag vårt daglige brød,</w:t>
      </w:r>
    </w:p>
    <w:p w14:paraId="06CE4496" w14:textId="77777777" w:rsidR="00A80D25" w:rsidRPr="00810F59" w:rsidRDefault="00A80D25" w:rsidP="00A80D25">
      <w:pPr>
        <w:pStyle w:val="Rubrikk"/>
        <w:rPr>
          <w:color w:val="auto"/>
          <w:sz w:val="22"/>
        </w:rPr>
      </w:pPr>
      <w:r w:rsidRPr="00810F59">
        <w:rPr>
          <w:color w:val="auto"/>
          <w:sz w:val="22"/>
        </w:rPr>
        <w:t xml:space="preserve">og tilgi oss vår skyld, slik også vi tilgir våre skyldnere. </w:t>
      </w:r>
    </w:p>
    <w:p w14:paraId="3229DBE6" w14:textId="77777777" w:rsidR="00A80D25" w:rsidRPr="00810F59" w:rsidRDefault="00A80D25" w:rsidP="00A80D25">
      <w:pPr>
        <w:pStyle w:val="Rubrikk"/>
        <w:rPr>
          <w:color w:val="auto"/>
          <w:sz w:val="22"/>
        </w:rPr>
      </w:pPr>
      <w:r w:rsidRPr="00810F59">
        <w:rPr>
          <w:color w:val="auto"/>
          <w:sz w:val="22"/>
        </w:rPr>
        <w:t xml:space="preserve">Og la oss ikke komme i fristelse, </w:t>
      </w:r>
    </w:p>
    <w:p w14:paraId="0AE5E33F" w14:textId="77777777" w:rsidR="00A80D25" w:rsidRPr="00810F59" w:rsidRDefault="00A80D25" w:rsidP="00A80D25">
      <w:pPr>
        <w:pStyle w:val="Rubrikk"/>
        <w:rPr>
          <w:color w:val="auto"/>
          <w:sz w:val="22"/>
        </w:rPr>
      </w:pPr>
      <w:r w:rsidRPr="00810F59">
        <w:rPr>
          <w:color w:val="auto"/>
          <w:sz w:val="22"/>
        </w:rPr>
        <w:t>men frels oss fra det onde.</w:t>
      </w:r>
    </w:p>
    <w:p w14:paraId="304B8F73" w14:textId="77777777" w:rsidR="00A80D25" w:rsidRPr="00810F59" w:rsidRDefault="00A80D25" w:rsidP="00A80D25">
      <w:pPr>
        <w:pStyle w:val="Rubrikk"/>
        <w:rPr>
          <w:color w:val="auto"/>
          <w:sz w:val="22"/>
        </w:rPr>
      </w:pPr>
      <w:r w:rsidRPr="00810F59">
        <w:rPr>
          <w:color w:val="auto"/>
          <w:sz w:val="22"/>
        </w:rPr>
        <w:t xml:space="preserve">For riket er ditt </w:t>
      </w:r>
    </w:p>
    <w:p w14:paraId="5DCB0505" w14:textId="77777777" w:rsidR="00A80D25" w:rsidRPr="00810F59" w:rsidRDefault="00A80D25" w:rsidP="00A80D25">
      <w:pPr>
        <w:pStyle w:val="Rubrikk"/>
        <w:rPr>
          <w:color w:val="auto"/>
          <w:sz w:val="22"/>
        </w:rPr>
      </w:pPr>
      <w:r w:rsidRPr="00810F59">
        <w:rPr>
          <w:color w:val="auto"/>
          <w:sz w:val="22"/>
        </w:rPr>
        <w:t xml:space="preserve">og makten og æren i evighet. </w:t>
      </w:r>
    </w:p>
    <w:p w14:paraId="508C6D47" w14:textId="77777777" w:rsidR="00A80D25" w:rsidRPr="002F02F9" w:rsidRDefault="00A80D25" w:rsidP="00A80D25">
      <w:pPr>
        <w:pStyle w:val="Rubrikk"/>
        <w:rPr>
          <w:color w:val="auto"/>
          <w:sz w:val="22"/>
        </w:rPr>
      </w:pPr>
      <w:r w:rsidRPr="002F02F9">
        <w:rPr>
          <w:color w:val="auto"/>
          <w:sz w:val="22"/>
        </w:rPr>
        <w:t>Amen.</w:t>
      </w:r>
    </w:p>
    <w:p w14:paraId="36491C2D" w14:textId="77777777" w:rsidR="00A80D25" w:rsidRPr="002F02F9" w:rsidRDefault="00A80D25" w:rsidP="00A80D25">
      <w:pPr>
        <w:pStyle w:val="Rubrikk"/>
        <w:rPr>
          <w:color w:val="auto"/>
          <w:sz w:val="22"/>
        </w:rPr>
      </w:pPr>
    </w:p>
    <w:p w14:paraId="2DCACCF4" w14:textId="77777777" w:rsidR="00A80D25" w:rsidRPr="004A2893" w:rsidRDefault="00A80D25" w:rsidP="00A80D25">
      <w:pPr>
        <w:pStyle w:val="Rubrikk"/>
        <w:rPr>
          <w:color w:val="FF0000"/>
        </w:rPr>
      </w:pPr>
      <w:r w:rsidRPr="004A2893">
        <w:rPr>
          <w:color w:val="FF0000"/>
        </w:rPr>
        <w:t xml:space="preserve">En kan også bruke </w:t>
      </w:r>
      <w:hyperlink r:id="rId11" w:history="1">
        <w:r w:rsidRPr="004A2893">
          <w:rPr>
            <w:rStyle w:val="Hyperkobling"/>
            <w:color w:val="FF0000"/>
          </w:rPr>
          <w:t>Fadervår fra 1978</w:t>
        </w:r>
      </w:hyperlink>
      <w:r w:rsidRPr="004A2893">
        <w:rPr>
          <w:color w:val="FF0000"/>
        </w:rPr>
        <w:t xml:space="preserve"> eller </w:t>
      </w:r>
      <w:hyperlink r:id="rId12" w:history="1">
        <w:r w:rsidRPr="004A2893">
          <w:rPr>
            <w:rStyle w:val="Hyperkobling"/>
            <w:color w:val="FF0000"/>
          </w:rPr>
          <w:t>Fadervår fra 193</w:t>
        </w:r>
      </w:hyperlink>
      <w:r w:rsidRPr="004A2893">
        <w:rPr>
          <w:rStyle w:val="Hyperkobling"/>
          <w:color w:val="FF0000"/>
        </w:rPr>
        <w:t>0</w:t>
      </w:r>
    </w:p>
    <w:p w14:paraId="30B5CCA9" w14:textId="13ED0CAE" w:rsidR="003B1919" w:rsidRPr="003B1919" w:rsidRDefault="003B1919" w:rsidP="00364E59">
      <w:pPr>
        <w:pStyle w:val="Overskrift3"/>
        <w:numPr>
          <w:ilvl w:val="0"/>
          <w:numId w:val="8"/>
        </w:numPr>
        <w:rPr>
          <w:lang w:val="nb-NO"/>
        </w:rPr>
      </w:pPr>
      <w:r w:rsidRPr="003B1919">
        <w:rPr>
          <w:lang w:val="nb-NO"/>
        </w:rPr>
        <w:t>Velsi</w:t>
      </w:r>
      <w:r w:rsidR="00364E59">
        <w:rPr>
          <w:lang w:val="nb-NO"/>
        </w:rPr>
        <w:t>gn</w:t>
      </w:r>
      <w:r w:rsidRPr="003B1919">
        <w:rPr>
          <w:lang w:val="nb-NO"/>
        </w:rPr>
        <w:t>else</w:t>
      </w:r>
    </w:p>
    <w:p w14:paraId="49793826" w14:textId="77777777" w:rsidR="003B1919" w:rsidRPr="003B1919" w:rsidRDefault="003B1919" w:rsidP="00A80D25">
      <w:pPr>
        <w:spacing w:after="0"/>
        <w:rPr>
          <w:lang w:val="nb-NO"/>
        </w:rPr>
      </w:pPr>
      <w:r w:rsidRPr="003B1919">
        <w:rPr>
          <w:lang w:val="nb-NO"/>
        </w:rPr>
        <w:t>Herren velsigne deg og bevare deg.</w:t>
      </w:r>
    </w:p>
    <w:p w14:paraId="554523FA" w14:textId="77777777" w:rsidR="00364E59" w:rsidRDefault="003B1919" w:rsidP="00A80D25">
      <w:pPr>
        <w:spacing w:after="0"/>
        <w:rPr>
          <w:lang w:val="nb-NO"/>
        </w:rPr>
      </w:pPr>
      <w:r w:rsidRPr="003B1919">
        <w:rPr>
          <w:lang w:val="nb-NO"/>
        </w:rPr>
        <w:t xml:space="preserve">Herren la sitt ansikt lyse over deg og være deg nådig. </w:t>
      </w:r>
    </w:p>
    <w:p w14:paraId="4A6BF1F4" w14:textId="5F2BC5B1" w:rsidR="003B1919" w:rsidRPr="003B1919" w:rsidRDefault="003B1919" w:rsidP="003B1919">
      <w:pPr>
        <w:rPr>
          <w:lang w:val="nb-NO"/>
        </w:rPr>
      </w:pPr>
      <w:r w:rsidRPr="003B1919">
        <w:rPr>
          <w:lang w:val="nb-NO"/>
        </w:rPr>
        <w:t xml:space="preserve">Herren løfte sitt åsyn på deg og gi deg fred. </w:t>
      </w:r>
      <w:r w:rsidR="00A80D25" w:rsidRPr="00116B32">
        <w:rPr>
          <w:rFonts w:ascii="Arial" w:hAnsi="Arial" w:cs="Arial"/>
          <w:color w:val="FF0000"/>
        </w:rPr>
        <w:sym w:font="Wingdings" w:char="F058"/>
      </w:r>
    </w:p>
    <w:sectPr w:rsidR="003B1919" w:rsidRPr="003B1919" w:rsidSect="00364E59">
      <w:footerReference w:type="default" r:id="rId13"/>
      <w:headerReference w:type="first" r:id="rId14"/>
      <w:footerReference w:type="first" r:id="rId15"/>
      <w:pgSz w:w="10810" w:h="14780"/>
      <w:pgMar w:top="1460" w:right="1220" w:bottom="1276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32613" w14:textId="77777777" w:rsidR="008113FF" w:rsidRDefault="008113FF">
      <w:r>
        <w:separator/>
      </w:r>
    </w:p>
  </w:endnote>
  <w:endnote w:type="continuationSeparator" w:id="0">
    <w:p w14:paraId="19D9A362" w14:textId="77777777" w:rsidR="008113FF" w:rsidRDefault="0081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CFC9F" w14:textId="77777777" w:rsidR="00926F99" w:rsidRPr="00BB1CC3" w:rsidRDefault="00926F99" w:rsidP="00E3581D">
    <w:pPr>
      <w:pStyle w:val="Bunntekst"/>
      <w:jc w:val="center"/>
      <w:rPr>
        <w:rFonts w:cstheme="majorHAnsi"/>
        <w:i/>
        <w:iCs w:val="0"/>
        <w:sz w:val="16"/>
        <w:szCs w:val="16"/>
      </w:rPr>
    </w:pPr>
  </w:p>
  <w:p w14:paraId="17A43781" w14:textId="0563BDBC" w:rsidR="00926F99" w:rsidRPr="00BB1CC3" w:rsidRDefault="00926F99" w:rsidP="009958DB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b-NO"/>
      </w:rPr>
    </w:pPr>
    <w:r w:rsidRPr="00BB1CC3">
      <w:rPr>
        <w:rFonts w:cstheme="majorHAnsi"/>
        <w:sz w:val="18"/>
        <w:szCs w:val="18"/>
        <w:lang w:val="nb-NO"/>
      </w:rPr>
      <w:t>O</w:t>
    </w:r>
    <w:r w:rsidR="003B1919">
      <w:rPr>
        <w:rFonts w:cstheme="majorHAnsi"/>
        <w:sz w:val="18"/>
        <w:szCs w:val="18"/>
        <w:lang w:val="nb-NO"/>
      </w:rPr>
      <w:t>msorg for døende</w:t>
    </w:r>
    <w:r w:rsidRPr="00BB1CC3">
      <w:rPr>
        <w:rFonts w:cstheme="majorHAnsi"/>
        <w:sz w:val="18"/>
        <w:szCs w:val="18"/>
        <w:lang w:val="nb-NO"/>
      </w:rPr>
      <w:tab/>
    </w:r>
    <w:r w:rsidRPr="00BB1CC3">
      <w:rPr>
        <w:rFonts w:cstheme="majorHAnsi"/>
        <w:i/>
        <w:iCs w:val="0"/>
        <w:sz w:val="18"/>
        <w:szCs w:val="18"/>
      </w:rPr>
      <w:fldChar w:fldCharType="begin"/>
    </w:r>
    <w:r w:rsidRPr="00BB1CC3">
      <w:rPr>
        <w:rFonts w:cstheme="majorHAnsi"/>
        <w:sz w:val="18"/>
        <w:szCs w:val="18"/>
        <w:lang w:val="nb-NO"/>
      </w:rPr>
      <w:instrText>PAGE   \* MERGEFORMAT</w:instrText>
    </w:r>
    <w:r w:rsidRPr="00BB1CC3">
      <w:rPr>
        <w:rFonts w:cstheme="majorHAnsi"/>
        <w:i/>
        <w:iCs w:val="0"/>
        <w:sz w:val="18"/>
        <w:szCs w:val="18"/>
      </w:rPr>
      <w:fldChar w:fldCharType="separate"/>
    </w:r>
    <w:r w:rsidRPr="00BB1CC3">
      <w:rPr>
        <w:rFonts w:cstheme="majorHAnsi"/>
        <w:noProof/>
        <w:sz w:val="18"/>
        <w:szCs w:val="18"/>
        <w:lang w:val="nb-NO"/>
      </w:rPr>
      <w:t>23</w:t>
    </w:r>
    <w:r w:rsidRPr="00BB1CC3">
      <w:rPr>
        <w:rFonts w:cstheme="majorHAnsi"/>
        <w:i/>
        <w:iCs w:val="0"/>
        <w:sz w:val="18"/>
        <w:szCs w:val="18"/>
      </w:rPr>
      <w:fldChar w:fldCharType="end"/>
    </w:r>
    <w:r w:rsidRPr="00BB1CC3">
      <w:rPr>
        <w:rFonts w:cstheme="majorHAnsi"/>
        <w:sz w:val="18"/>
        <w:szCs w:val="18"/>
        <w:lang w:val="nb-NO"/>
      </w:rPr>
      <w:tab/>
      <w:t>Fra gudstjenestebok for Den norske kirke</w:t>
    </w:r>
    <w:r w:rsidR="003B1919">
      <w:rPr>
        <w:rFonts w:cstheme="majorHAnsi"/>
        <w:sz w:val="18"/>
        <w:szCs w:val="18"/>
        <w:lang w:val="nb-NO"/>
      </w:rPr>
      <w:t>, del II, 1992</w:t>
    </w:r>
  </w:p>
  <w:p w14:paraId="11F21E3E" w14:textId="77777777" w:rsidR="00926F99" w:rsidRPr="00BB1CC3" w:rsidRDefault="00926F99" w:rsidP="007259DD">
    <w:pPr>
      <w:pStyle w:val="Bunntekst"/>
      <w:rPr>
        <w:rFonts w:cstheme="majorHAnsi"/>
        <w:i/>
        <w:iCs w:val="0"/>
        <w:sz w:val="18"/>
        <w:szCs w:val="18"/>
        <w:lang w:val="nb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0F45" w14:textId="77777777" w:rsidR="00903142" w:rsidRPr="00DF5C1C" w:rsidRDefault="00DF5C1C" w:rsidP="00DF5C1C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b-NO"/>
      </w:rPr>
    </w:pPr>
    <w:r w:rsidRPr="00BB1CC3">
      <w:rPr>
        <w:rFonts w:cstheme="majorHAnsi"/>
        <w:sz w:val="18"/>
        <w:szCs w:val="18"/>
        <w:lang w:val="nb-NO"/>
      </w:rPr>
      <w:t>Ordning for hovedgudstjeneste</w:t>
    </w:r>
    <w:r w:rsidRPr="00BB1CC3">
      <w:rPr>
        <w:rFonts w:cstheme="majorHAnsi"/>
        <w:sz w:val="18"/>
        <w:szCs w:val="18"/>
        <w:lang w:val="nb-NO"/>
      </w:rPr>
      <w:tab/>
    </w:r>
    <w:r w:rsidRPr="00BB1CC3">
      <w:rPr>
        <w:rFonts w:cstheme="majorHAnsi"/>
        <w:i/>
        <w:iCs w:val="0"/>
        <w:sz w:val="18"/>
        <w:szCs w:val="18"/>
      </w:rPr>
      <w:fldChar w:fldCharType="begin"/>
    </w:r>
    <w:r w:rsidRPr="00BB1CC3">
      <w:rPr>
        <w:rFonts w:cstheme="majorHAnsi"/>
        <w:sz w:val="18"/>
        <w:szCs w:val="18"/>
        <w:lang w:val="nb-NO"/>
      </w:rPr>
      <w:instrText>PAGE   \* MERGEFORMAT</w:instrText>
    </w:r>
    <w:r w:rsidRPr="00BB1CC3">
      <w:rPr>
        <w:rFonts w:cstheme="majorHAnsi"/>
        <w:i/>
        <w:iCs w:val="0"/>
        <w:sz w:val="18"/>
        <w:szCs w:val="18"/>
      </w:rPr>
      <w:fldChar w:fldCharType="separate"/>
    </w:r>
    <w:r w:rsidRPr="00DF5C1C">
      <w:rPr>
        <w:rFonts w:cstheme="majorHAnsi"/>
        <w:sz w:val="18"/>
        <w:szCs w:val="18"/>
        <w:lang w:val="nb-NO"/>
      </w:rPr>
      <w:t>2</w:t>
    </w:r>
    <w:r w:rsidRPr="00BB1CC3">
      <w:rPr>
        <w:rFonts w:cstheme="majorHAnsi"/>
        <w:i/>
        <w:iCs w:val="0"/>
        <w:sz w:val="18"/>
        <w:szCs w:val="18"/>
      </w:rPr>
      <w:fldChar w:fldCharType="end"/>
    </w:r>
    <w:r w:rsidRPr="00BB1CC3">
      <w:rPr>
        <w:rFonts w:cstheme="majorHAnsi"/>
        <w:sz w:val="18"/>
        <w:szCs w:val="18"/>
        <w:lang w:val="nb-NO"/>
      </w:rPr>
      <w:tab/>
      <w:t>Fra gudstjenestebok for Den norske kirke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4446B" w14:textId="77777777" w:rsidR="008113FF" w:rsidRDefault="008113FF">
      <w:r>
        <w:separator/>
      </w:r>
    </w:p>
  </w:footnote>
  <w:footnote w:type="continuationSeparator" w:id="0">
    <w:p w14:paraId="148E101A" w14:textId="77777777" w:rsidR="008113FF" w:rsidRDefault="00811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E5EE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9A1C23" wp14:editId="1138C2E7">
          <wp:simplePos x="0" y="0"/>
          <wp:positionH relativeFrom="margin">
            <wp:posOffset>0</wp:posOffset>
          </wp:positionH>
          <wp:positionV relativeFrom="paragraph">
            <wp:posOffset>541020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437904865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2" w15:restartNumberingAfterBreak="0">
    <w:nsid w:val="0E53419C"/>
    <w:multiLevelType w:val="hybridMultilevel"/>
    <w:tmpl w:val="C3A64D9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4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5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6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7" w15:restartNumberingAfterBreak="0">
    <w:nsid w:val="73EC6E3E"/>
    <w:multiLevelType w:val="hybridMultilevel"/>
    <w:tmpl w:val="97728DC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41C21"/>
    <w:multiLevelType w:val="hybridMultilevel"/>
    <w:tmpl w:val="56520FBE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A83DE0"/>
    <w:multiLevelType w:val="hybridMultilevel"/>
    <w:tmpl w:val="E0DE5306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4B0B80"/>
    <w:multiLevelType w:val="hybridMultilevel"/>
    <w:tmpl w:val="A8FA13D2"/>
    <w:lvl w:ilvl="0" w:tplc="82BCF0C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3"/>
  </w:num>
  <w:num w:numId="2" w16cid:durableId="655884593">
    <w:abstractNumId w:val="6"/>
  </w:num>
  <w:num w:numId="3" w16cid:durableId="1201435895">
    <w:abstractNumId w:val="5"/>
  </w:num>
  <w:num w:numId="4" w16cid:durableId="142551714">
    <w:abstractNumId w:val="1"/>
  </w:num>
  <w:num w:numId="5" w16cid:durableId="678040235">
    <w:abstractNumId w:val="4"/>
  </w:num>
  <w:num w:numId="6" w16cid:durableId="106392811">
    <w:abstractNumId w:val="0"/>
  </w:num>
  <w:num w:numId="7" w16cid:durableId="560558667">
    <w:abstractNumId w:val="7"/>
  </w:num>
  <w:num w:numId="8" w16cid:durableId="2010790271">
    <w:abstractNumId w:val="2"/>
  </w:num>
  <w:num w:numId="9" w16cid:durableId="788818260">
    <w:abstractNumId w:val="10"/>
  </w:num>
  <w:num w:numId="10" w16cid:durableId="1826776613">
    <w:abstractNumId w:val="9"/>
  </w:num>
  <w:num w:numId="11" w16cid:durableId="11849821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19"/>
    <w:rsid w:val="00097C1D"/>
    <w:rsid w:val="001A50E7"/>
    <w:rsid w:val="001C1941"/>
    <w:rsid w:val="001C4335"/>
    <w:rsid w:val="002C27C1"/>
    <w:rsid w:val="002C29FD"/>
    <w:rsid w:val="002E6973"/>
    <w:rsid w:val="00353D27"/>
    <w:rsid w:val="00364E59"/>
    <w:rsid w:val="00383910"/>
    <w:rsid w:val="003A205A"/>
    <w:rsid w:val="003B1919"/>
    <w:rsid w:val="003D0A0C"/>
    <w:rsid w:val="00476A56"/>
    <w:rsid w:val="004827E0"/>
    <w:rsid w:val="004E5C17"/>
    <w:rsid w:val="005212B4"/>
    <w:rsid w:val="005222A9"/>
    <w:rsid w:val="00530665"/>
    <w:rsid w:val="00541D22"/>
    <w:rsid w:val="005609AB"/>
    <w:rsid w:val="005A6FCD"/>
    <w:rsid w:val="005B1EFB"/>
    <w:rsid w:val="005C1221"/>
    <w:rsid w:val="006536A8"/>
    <w:rsid w:val="00670C94"/>
    <w:rsid w:val="0067185A"/>
    <w:rsid w:val="00672A5B"/>
    <w:rsid w:val="006D5F46"/>
    <w:rsid w:val="00720B0C"/>
    <w:rsid w:val="007259DD"/>
    <w:rsid w:val="008113FF"/>
    <w:rsid w:val="00855148"/>
    <w:rsid w:val="008819C8"/>
    <w:rsid w:val="008A2A58"/>
    <w:rsid w:val="008C4EA5"/>
    <w:rsid w:val="008F0E43"/>
    <w:rsid w:val="008F6BC3"/>
    <w:rsid w:val="00903142"/>
    <w:rsid w:val="00926F99"/>
    <w:rsid w:val="0095533B"/>
    <w:rsid w:val="009958DB"/>
    <w:rsid w:val="009B0C14"/>
    <w:rsid w:val="009B0F65"/>
    <w:rsid w:val="009E6F24"/>
    <w:rsid w:val="00A05506"/>
    <w:rsid w:val="00A06AD1"/>
    <w:rsid w:val="00A40148"/>
    <w:rsid w:val="00A464D0"/>
    <w:rsid w:val="00A578D4"/>
    <w:rsid w:val="00A80D25"/>
    <w:rsid w:val="00A91687"/>
    <w:rsid w:val="00AF18D7"/>
    <w:rsid w:val="00B30119"/>
    <w:rsid w:val="00B475A9"/>
    <w:rsid w:val="00BA1EE1"/>
    <w:rsid w:val="00BB0BD3"/>
    <w:rsid w:val="00BB1CC3"/>
    <w:rsid w:val="00CB5829"/>
    <w:rsid w:val="00CF3987"/>
    <w:rsid w:val="00D02E22"/>
    <w:rsid w:val="00D22E88"/>
    <w:rsid w:val="00DF5C1C"/>
    <w:rsid w:val="00E3581D"/>
    <w:rsid w:val="00EB3336"/>
    <w:rsid w:val="00EF1ACF"/>
    <w:rsid w:val="00F30E70"/>
    <w:rsid w:val="00F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0CFE2"/>
  <w15:docId w15:val="{CCCDCC5A-9C2E-4F4D-9C9E-BB35305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364E59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364E59"/>
    <w:rPr>
      <w:rFonts w:eastAsiaTheme="majorEastAsia" w:cstheme="majorBidi"/>
      <w:b w:val="0"/>
      <w:i w:val="0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  <w:style w:type="character" w:styleId="Hyperkobling">
    <w:name w:val="Hyperlink"/>
    <w:basedOn w:val="Standardskriftforavsnitt"/>
    <w:uiPriority w:val="99"/>
    <w:unhideWhenUsed/>
    <w:rsid w:val="00A80D25"/>
    <w:rPr>
      <w:color w:val="D9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ssursbanken.kirken.no/globalassets/ressursbanken/gudstjeneste%20og%20liturgi/b&#248;nner/fader%20v&#229;r/faderv&#229;r%201930-3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ssursbanken.kirken.no/globalassets/ressursbanken/gudstjeneste%20og%20liturgi/b&#248;nner/fader%20v&#229;r/faderv&#229;r%201978-85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70431-0627-4770-81F4-66A14248C9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704402-897F-4A37-9B70-0CEEA65E3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A583A0-B96A-4516-8ACC-0ED41E38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35</TotalTime>
  <Pages>3</Pages>
  <Words>750</Words>
  <Characters>3125</Characters>
  <Application>Microsoft Office Word</Application>
  <DocSecurity>0</DocSecurity>
  <Lines>91</Lines>
  <Paragraphs>62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2</cp:revision>
  <dcterms:created xsi:type="dcterms:W3CDTF">2025-06-25T10:50:00Z</dcterms:created>
  <dcterms:modified xsi:type="dcterms:W3CDTF">2025-06-25T11:41:00Z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3a7c206f-53bd-4b22-83b8-6a7198cd76ee</vt:lpwstr>
  </property>
  <property fmtid="{D5CDD505-2E9C-101B-9397-08002B2CF9AE}" pid="6" name="ContentTypeId">
    <vt:lpwstr>0x010100B5F4D0F8E9F8E74FAA934111D5062CCB</vt:lpwstr>
  </property>
  <property fmtid="{D5CDD505-2E9C-101B-9397-08002B2CF9AE}" pid="7" name="Producer">
    <vt:lpwstr>KONICA MINOLTA bizhub C558</vt:lpwstr>
  </property>
</Properties>
</file>